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779E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779E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8779E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779E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779E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8779E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82DF0E9" w:rsidR="0000007A" w:rsidRPr="008779E0" w:rsidRDefault="002166A2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8779E0">
              <w:rPr>
                <w:rFonts w:ascii="Arial" w:hAnsi="Arial" w:cs="Arial"/>
                <w:b/>
                <w:bCs/>
                <w:szCs w:val="28"/>
                <w:u w:val="single"/>
              </w:rPr>
              <w:t>Probiotics from Fermented Foods and Human Health</w:t>
            </w:r>
          </w:p>
        </w:tc>
      </w:tr>
      <w:tr w:rsidR="0000007A" w:rsidRPr="008779E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779E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779E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11B4E21" w:rsidR="0000007A" w:rsidRPr="008779E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8779E0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8779E0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8779E0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612F82" w:rsidRPr="008779E0">
              <w:rPr>
                <w:rFonts w:ascii="Arial" w:hAnsi="Arial" w:cs="Arial"/>
                <w:b/>
                <w:bCs/>
                <w:szCs w:val="28"/>
                <w:lang w:val="en-GB"/>
              </w:rPr>
              <w:t>6997.5</w:t>
            </w:r>
          </w:p>
        </w:tc>
      </w:tr>
      <w:tr w:rsidR="0000007A" w:rsidRPr="008779E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779E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779E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FC717B6" w:rsidR="0000007A" w:rsidRPr="008779E0" w:rsidRDefault="00792F0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8779E0">
              <w:rPr>
                <w:rFonts w:ascii="Arial" w:hAnsi="Arial" w:cs="Arial"/>
                <w:b/>
                <w:szCs w:val="28"/>
                <w:lang w:val="en-GB"/>
              </w:rPr>
              <w:t>Anti-Inflammatory Effects of Lactobacillus fermentum ZS40 in a DSS-Induced Murine Colitis Model</w:t>
            </w:r>
          </w:p>
        </w:tc>
      </w:tr>
      <w:tr w:rsidR="00CF0BBB" w:rsidRPr="008779E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779E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779E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6EDBD60" w:rsidR="00CF0BBB" w:rsidRPr="008779E0" w:rsidRDefault="00612F8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8779E0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8779E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8779E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4C70A07" w14:textId="3170020E" w:rsidR="009B239B" w:rsidRPr="008779E0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8779E0">
        <w:rPr>
          <w:rFonts w:ascii="Arial" w:hAnsi="Arial" w:cs="Arial"/>
        </w:rPr>
        <w:t xml:space="preserve"> </w:t>
      </w:r>
    </w:p>
    <w:p w14:paraId="17599C49" w14:textId="77777777" w:rsidR="00626025" w:rsidRPr="008779E0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Pr="008779E0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8779E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8779E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8779E0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8779E0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8779E0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8779E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8779E0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1A4568B" w:rsidR="00E03C32" w:rsidRDefault="00957CC5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57CC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Frontiers in Pharmacology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E82EF0" w:rsidRPr="00E82EF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12:700217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60197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973C34F" w:rsidR="00E03C32" w:rsidRPr="007B54A4" w:rsidRDefault="009E65D2" w:rsidP="009E65D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</w:t>
                  </w:r>
                  <w:r w:rsidRPr="009E65D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oi: 10.3389/fphar.2021.700217</w:t>
                  </w:r>
                </w:p>
              </w:txbxContent>
            </v:textbox>
          </v:rect>
        </w:pict>
      </w:r>
    </w:p>
    <w:p w14:paraId="40641486" w14:textId="77777777" w:rsidR="00D9392F" w:rsidRPr="008779E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8779E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8779E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779E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779E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779E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779E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779E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779E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779E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779E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779E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779E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79E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779E0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779E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779E0">
              <w:rPr>
                <w:rFonts w:ascii="Arial" w:hAnsi="Arial" w:cs="Arial"/>
                <w:lang w:val="en-GB"/>
              </w:rPr>
              <w:t>Author’s Feedback</w:t>
            </w:r>
            <w:r w:rsidRPr="008779E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779E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779E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779E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79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779E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A94965B" w:rsidR="00F1171E" w:rsidRPr="008779E0" w:rsidRDefault="00100024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79E0">
              <w:rPr>
                <w:rFonts w:ascii="Arial" w:hAnsi="Arial" w:cs="Arial"/>
                <w:sz w:val="20"/>
                <w:szCs w:val="20"/>
                <w:lang w:val="en-GB"/>
              </w:rPr>
              <w:t>The inflammatory bowel disease (IBD) remains as a clinical challenge. The morbidity and mortality associated with IBD is significant. This article on animal study can through light for clinician. Being a clinician this article is really amazing.</w:t>
            </w:r>
          </w:p>
        </w:tc>
        <w:tc>
          <w:tcPr>
            <w:tcW w:w="1523" w:type="pct"/>
          </w:tcPr>
          <w:p w14:paraId="462A339C" w14:textId="77777777" w:rsidR="00F1171E" w:rsidRPr="008779E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779E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779E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79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779E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79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779E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C73496E" w:rsidR="00F1171E" w:rsidRPr="008779E0" w:rsidRDefault="00100024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79E0">
              <w:rPr>
                <w:rFonts w:ascii="Arial" w:hAnsi="Arial" w:cs="Arial"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405B6701" w14:textId="77777777" w:rsidR="00F1171E" w:rsidRPr="008779E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779E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779E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779E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779E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8F3A739" w:rsidR="00F1171E" w:rsidRPr="008779E0" w:rsidRDefault="00100024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79E0">
              <w:rPr>
                <w:rFonts w:ascii="Arial" w:hAnsi="Arial" w:cs="Arial"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1D54B730" w14:textId="77777777" w:rsidR="00F1171E" w:rsidRPr="008779E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779E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779E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779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E9CC0C1" w:rsidR="00F1171E" w:rsidRPr="008779E0" w:rsidRDefault="00100024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79E0">
              <w:rPr>
                <w:rFonts w:ascii="Arial" w:hAnsi="Arial" w:cs="Arial"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4898F764" w14:textId="77777777" w:rsidR="00F1171E" w:rsidRPr="008779E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779E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779E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79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779E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779E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7ACC06C" w:rsidR="00F1171E" w:rsidRPr="008779E0" w:rsidRDefault="00100024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79E0">
              <w:rPr>
                <w:rFonts w:ascii="Arial" w:hAnsi="Arial" w:cs="Arial"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40220055" w14:textId="77777777" w:rsidR="00F1171E" w:rsidRPr="008779E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779E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779E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779E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779E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779E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779E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CC191DC" w:rsidR="00F1171E" w:rsidRPr="008779E0" w:rsidRDefault="0010002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79E0">
              <w:rPr>
                <w:rFonts w:ascii="Arial" w:hAnsi="Arial" w:cs="Arial"/>
                <w:sz w:val="20"/>
                <w:szCs w:val="20"/>
                <w:lang w:val="en-GB"/>
              </w:rPr>
              <w:t>Yes.</w:t>
            </w:r>
          </w:p>
          <w:p w14:paraId="41E28118" w14:textId="77777777" w:rsidR="00F1171E" w:rsidRPr="008779E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8779E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779E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779E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779E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779E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779E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779E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779E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779E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5E1017B1" w:rsidR="00F1171E" w:rsidRPr="008779E0" w:rsidRDefault="0010002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79E0">
              <w:rPr>
                <w:rFonts w:ascii="Arial" w:hAnsi="Arial" w:cs="Arial"/>
                <w:sz w:val="20"/>
                <w:szCs w:val="20"/>
                <w:lang w:val="en-GB"/>
              </w:rPr>
              <w:t>Nil.</w:t>
            </w:r>
          </w:p>
          <w:p w14:paraId="5E946A0E" w14:textId="77777777" w:rsidR="00F1171E" w:rsidRPr="008779E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8779E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779E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779E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779E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779E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779E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8779E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8779E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8779E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8779E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8779E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8779E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8779E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8779E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8779E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8779E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779E0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779E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779E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779E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779E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779E0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779E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779E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779E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8779E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779E0">
              <w:rPr>
                <w:rFonts w:ascii="Arial" w:hAnsi="Arial" w:cs="Arial"/>
                <w:lang w:val="en-GB"/>
              </w:rPr>
              <w:t>Author’s comment</w:t>
            </w:r>
            <w:r w:rsidRPr="008779E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779E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779E0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779E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79E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779E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8779E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779E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779E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779E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8779E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4F78043" w:rsidR="00F1171E" w:rsidRPr="008779E0" w:rsidRDefault="00100024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79E0">
              <w:rPr>
                <w:rFonts w:ascii="Arial" w:hAnsi="Arial" w:cs="Arial"/>
                <w:sz w:val="20"/>
                <w:szCs w:val="20"/>
                <w:lang w:val="en-GB"/>
              </w:rPr>
              <w:t>Declaration available.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8779E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779E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779E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779E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2E9EE82" w14:textId="77777777" w:rsidR="008779E0" w:rsidRPr="00877C4C" w:rsidRDefault="008779E0" w:rsidP="008779E0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877C4C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036FA921" w14:textId="77777777" w:rsidR="008779E0" w:rsidRDefault="008779E0" w:rsidP="008779E0">
      <w:r w:rsidRPr="00877C4C">
        <w:rPr>
          <w:rFonts w:ascii="Arial" w:hAnsi="Arial" w:cs="Arial"/>
          <w:b/>
          <w:color w:val="000000"/>
        </w:rPr>
        <w:t>P. Padmanabhan., MAHER University, India</w:t>
      </w:r>
      <w:r w:rsidRPr="00877C4C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8779E0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8779E0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8E954" w14:textId="77777777" w:rsidR="002E41FF" w:rsidRPr="0000007A" w:rsidRDefault="002E41FF" w:rsidP="0099583E">
      <w:r>
        <w:separator/>
      </w:r>
    </w:p>
  </w:endnote>
  <w:endnote w:type="continuationSeparator" w:id="0">
    <w:p w14:paraId="57E573EF" w14:textId="77777777" w:rsidR="002E41FF" w:rsidRPr="0000007A" w:rsidRDefault="002E41F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B9EE1" w14:textId="77777777" w:rsidR="002E41FF" w:rsidRPr="0000007A" w:rsidRDefault="002E41FF" w:rsidP="0099583E">
      <w:r>
        <w:separator/>
      </w:r>
    </w:p>
  </w:footnote>
  <w:footnote w:type="continuationSeparator" w:id="0">
    <w:p w14:paraId="794C7E42" w14:textId="77777777" w:rsidR="002E41FF" w:rsidRPr="0000007A" w:rsidRDefault="002E41F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6260735">
    <w:abstractNumId w:val="3"/>
  </w:num>
  <w:num w:numId="2" w16cid:durableId="950160662">
    <w:abstractNumId w:val="6"/>
  </w:num>
  <w:num w:numId="3" w16cid:durableId="1221945515">
    <w:abstractNumId w:val="5"/>
  </w:num>
  <w:num w:numId="4" w16cid:durableId="1463961738">
    <w:abstractNumId w:val="7"/>
  </w:num>
  <w:num w:numId="5" w16cid:durableId="1558281183">
    <w:abstractNumId w:val="4"/>
  </w:num>
  <w:num w:numId="6" w16cid:durableId="1476681242">
    <w:abstractNumId w:val="0"/>
  </w:num>
  <w:num w:numId="7" w16cid:durableId="488205368">
    <w:abstractNumId w:val="1"/>
  </w:num>
  <w:num w:numId="8" w16cid:durableId="305668353">
    <w:abstractNumId w:val="9"/>
  </w:num>
  <w:num w:numId="9" w16cid:durableId="636183334">
    <w:abstractNumId w:val="8"/>
  </w:num>
  <w:num w:numId="10" w16cid:durableId="1661763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3CDF"/>
    <w:rsid w:val="00054BC4"/>
    <w:rsid w:val="00056CB0"/>
    <w:rsid w:val="0006257C"/>
    <w:rsid w:val="000627FE"/>
    <w:rsid w:val="0007151E"/>
    <w:rsid w:val="00077EC3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0024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66C0B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66A2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2AFC"/>
    <w:rsid w:val="00293482"/>
    <w:rsid w:val="002A3D7C"/>
    <w:rsid w:val="002B0E4B"/>
    <w:rsid w:val="002C40B8"/>
    <w:rsid w:val="002D60EF"/>
    <w:rsid w:val="002E10DF"/>
    <w:rsid w:val="002E1211"/>
    <w:rsid w:val="002E2339"/>
    <w:rsid w:val="002E41FF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4DDA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1976"/>
    <w:rsid w:val="00602F7D"/>
    <w:rsid w:val="00605952"/>
    <w:rsid w:val="00612F82"/>
    <w:rsid w:val="00620677"/>
    <w:rsid w:val="00624032"/>
    <w:rsid w:val="00626025"/>
    <w:rsid w:val="006311A1"/>
    <w:rsid w:val="00640538"/>
    <w:rsid w:val="006411E5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2F0C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9E0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1B8E"/>
    <w:rsid w:val="0090720F"/>
    <w:rsid w:val="0091410B"/>
    <w:rsid w:val="009245E3"/>
    <w:rsid w:val="00942DEE"/>
    <w:rsid w:val="00944F67"/>
    <w:rsid w:val="009553EC"/>
    <w:rsid w:val="00955E45"/>
    <w:rsid w:val="00957CC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5D2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60AD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2EF0"/>
    <w:rsid w:val="00E9533D"/>
    <w:rsid w:val="00E972A7"/>
    <w:rsid w:val="00EA2839"/>
    <w:rsid w:val="00EB3E91"/>
    <w:rsid w:val="00EB6E15"/>
    <w:rsid w:val="00EC6894"/>
    <w:rsid w:val="00ED6B12"/>
    <w:rsid w:val="00ED7400"/>
    <w:rsid w:val="00EE47AB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0240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779E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2164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2026-01-19T13:23:00Z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