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C6DC5" w14:paraId="587453D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36DDAEB" w14:textId="77777777" w:rsidR="00602F7D" w:rsidRPr="004C6DC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C6DC5" w14:paraId="1CEAB290" w14:textId="77777777" w:rsidTr="00F33C84">
        <w:trPr>
          <w:trHeight w:val="413"/>
        </w:trPr>
        <w:tc>
          <w:tcPr>
            <w:tcW w:w="1234" w:type="pct"/>
          </w:tcPr>
          <w:p w14:paraId="01C163A8" w14:textId="77777777" w:rsidR="0000007A" w:rsidRPr="004C6DC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6DC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C6DC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E3DE" w14:textId="77777777" w:rsidR="0000007A" w:rsidRPr="004C6DC5" w:rsidRDefault="003D324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4C6DC5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4C6DC5" w14:paraId="7BAD5A25" w14:textId="77777777" w:rsidTr="002E7787">
        <w:trPr>
          <w:trHeight w:val="290"/>
        </w:trPr>
        <w:tc>
          <w:tcPr>
            <w:tcW w:w="1234" w:type="pct"/>
          </w:tcPr>
          <w:p w14:paraId="72D112E7" w14:textId="77777777" w:rsidR="0000007A" w:rsidRPr="004C6D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6DC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F2AE4" w14:textId="77777777" w:rsidR="0000007A" w:rsidRPr="004C6DC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C6DC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C6DC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06ADF" w:rsidRPr="004C6DC5">
              <w:rPr>
                <w:rFonts w:ascii="Arial" w:hAnsi="Arial" w:cs="Arial"/>
                <w:b/>
                <w:bCs/>
                <w:szCs w:val="28"/>
                <w:lang w:val="en-GB"/>
              </w:rPr>
              <w:t>6998.7</w:t>
            </w:r>
          </w:p>
        </w:tc>
      </w:tr>
      <w:tr w:rsidR="0000007A" w:rsidRPr="004C6DC5" w14:paraId="3C3D6967" w14:textId="77777777" w:rsidTr="002109D6">
        <w:trPr>
          <w:trHeight w:val="331"/>
        </w:trPr>
        <w:tc>
          <w:tcPr>
            <w:tcW w:w="1234" w:type="pct"/>
          </w:tcPr>
          <w:p w14:paraId="44683E2B" w14:textId="77777777" w:rsidR="0000007A" w:rsidRPr="004C6D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6DC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D3DB" w14:textId="77777777" w:rsidR="0000007A" w:rsidRPr="004C6DC5" w:rsidRDefault="00B035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C6DC5">
              <w:rPr>
                <w:rFonts w:ascii="Arial" w:hAnsi="Arial" w:cs="Arial"/>
                <w:b/>
                <w:szCs w:val="28"/>
                <w:lang w:val="en-GB"/>
              </w:rPr>
              <w:t xml:space="preserve">Hepatoprotective Effects of </w:t>
            </w:r>
            <w:proofErr w:type="spellStart"/>
            <w:r w:rsidRPr="004C6DC5">
              <w:rPr>
                <w:rFonts w:ascii="Arial" w:hAnsi="Arial" w:cs="Arial"/>
                <w:b/>
                <w:szCs w:val="28"/>
                <w:lang w:val="en-GB"/>
              </w:rPr>
              <w:t>Liubao</w:t>
            </w:r>
            <w:proofErr w:type="spellEnd"/>
            <w:r w:rsidRPr="004C6DC5">
              <w:rPr>
                <w:rFonts w:ascii="Arial" w:hAnsi="Arial" w:cs="Arial"/>
                <w:b/>
                <w:szCs w:val="28"/>
                <w:lang w:val="en-GB"/>
              </w:rPr>
              <w:t xml:space="preserve"> Tea Polyphenols Against </w:t>
            </w:r>
            <w:proofErr w:type="spellStart"/>
            <w:r w:rsidRPr="004C6DC5">
              <w:rPr>
                <w:rFonts w:ascii="Arial" w:hAnsi="Arial" w:cs="Arial"/>
                <w:b/>
                <w:szCs w:val="28"/>
                <w:lang w:val="en-GB"/>
              </w:rPr>
              <w:t>CCl</w:t>
            </w:r>
            <w:proofErr w:type="spellEnd"/>
            <w:r w:rsidRPr="004C6DC5">
              <w:rPr>
                <w:rFonts w:ascii="Cambria Math" w:hAnsi="Cambria Math" w:cs="Cambria Math"/>
                <w:b/>
                <w:szCs w:val="28"/>
                <w:lang w:val="en-GB"/>
              </w:rPr>
              <w:t>₄</w:t>
            </w:r>
            <w:r w:rsidRPr="004C6DC5">
              <w:rPr>
                <w:rFonts w:ascii="Arial" w:hAnsi="Arial" w:cs="Arial"/>
                <w:b/>
                <w:szCs w:val="28"/>
                <w:lang w:val="en-GB"/>
              </w:rPr>
              <w:t>-Induced Liver Injury in Mice via Antioxidant Activity</w:t>
            </w:r>
          </w:p>
        </w:tc>
      </w:tr>
      <w:tr w:rsidR="00CF0BBB" w:rsidRPr="004C6DC5" w14:paraId="6EE2899F" w14:textId="77777777" w:rsidTr="002E7787">
        <w:trPr>
          <w:trHeight w:val="332"/>
        </w:trPr>
        <w:tc>
          <w:tcPr>
            <w:tcW w:w="1234" w:type="pct"/>
          </w:tcPr>
          <w:p w14:paraId="1B015D2D" w14:textId="77777777" w:rsidR="00CF0BBB" w:rsidRPr="004C6DC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6DC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4923" w14:textId="77777777" w:rsidR="00CF0BBB" w:rsidRPr="004C6DC5" w:rsidRDefault="00406A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C6DC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03C684AA" w14:textId="77777777" w:rsidR="00037D52" w:rsidRPr="004C6DC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64E2114" w14:textId="77777777" w:rsidR="00626025" w:rsidRPr="004C6DC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57BBE1" w14:textId="77777777" w:rsidR="0086369B" w:rsidRPr="004C6DC5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6CF88BF" w14:textId="77777777" w:rsidR="00626025" w:rsidRPr="004C6DC5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C6DC5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52BDD157" w14:textId="77777777" w:rsidR="007B54A4" w:rsidRPr="004C6DC5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714DB28" w14:textId="77777777" w:rsidR="007B54A4" w:rsidRPr="004C6DC5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C6DC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6288497" w14:textId="77777777" w:rsidR="00640538" w:rsidRPr="004C6DC5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C6DC5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0D048FAF">
          <v:rect id="_x0000_s2050" style="position:absolute;left:0;text-align:left;margin-left:-9.6pt;margin-top:14.25pt;width:1071.35pt;height:124.75pt;z-index:251658240">
            <v:textbox>
              <w:txbxContent>
                <w:p w14:paraId="78CC24C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AAC7CB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639C48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134A05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AF91AA0" w14:textId="77777777" w:rsidR="00E03C32" w:rsidRDefault="00D11C9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1C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Nutrients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1103D" w:rsidRPr="00D110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10(9), 1280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110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17F5C39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7" w:history="1">
                    <w:r w:rsidR="00634673" w:rsidRPr="007E42A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634673" w:rsidRPr="007E42A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://doi.org/10.3390/nu10091280</w:t>
                    </w:r>
                  </w:hyperlink>
                </w:p>
              </w:txbxContent>
            </v:textbox>
          </v:rect>
        </w:pict>
      </w:r>
    </w:p>
    <w:p w14:paraId="6B7386BF" w14:textId="77777777" w:rsidR="00D9392F" w:rsidRPr="004C6DC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C6DC5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4A052AD2" w14:textId="77777777" w:rsidR="00D27A79" w:rsidRPr="004C6DC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C6DC5" w14:paraId="684FC35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348A79C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6DC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C6DC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552E609" w14:textId="77777777" w:rsidR="00F1171E" w:rsidRPr="004C6D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C6DC5" w14:paraId="387E289D" w14:textId="77777777" w:rsidTr="007222C8">
        <w:tc>
          <w:tcPr>
            <w:tcW w:w="1265" w:type="pct"/>
            <w:noWrap/>
          </w:tcPr>
          <w:p w14:paraId="57065CF6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A294094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6DC5">
              <w:rPr>
                <w:rFonts w:ascii="Arial" w:hAnsi="Arial" w:cs="Arial"/>
                <w:lang w:val="en-GB"/>
              </w:rPr>
              <w:t>Reviewer’s comment</w:t>
            </w:r>
          </w:p>
          <w:p w14:paraId="0B9F473C" w14:textId="77777777" w:rsidR="00421DBF" w:rsidRPr="004C6DC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87C77A0" w14:textId="77777777" w:rsidR="00421DBF" w:rsidRPr="004C6DC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A06231E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6DC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4C6DC5">
              <w:rPr>
                <w:rFonts w:ascii="Arial" w:hAnsi="Arial" w:cs="Arial"/>
                <w:lang w:val="en-GB"/>
              </w:rPr>
              <w:t>Feedback</w:t>
            </w:r>
            <w:r w:rsidRPr="004C6DC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4C6DC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952078" w:rsidRPr="004C6DC5" w14:paraId="51B417EA" w14:textId="77777777" w:rsidTr="007222C8">
        <w:trPr>
          <w:trHeight w:val="1264"/>
        </w:trPr>
        <w:tc>
          <w:tcPr>
            <w:tcW w:w="1265" w:type="pct"/>
            <w:noWrap/>
          </w:tcPr>
          <w:p w14:paraId="5AE8EC65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4C1C4F8" w14:textId="77777777" w:rsidR="00952078" w:rsidRPr="004C6DC5" w:rsidRDefault="00952078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AE359D" w14:textId="77777777" w:rsidR="00952078" w:rsidRPr="004C6DC5" w:rsidRDefault="00952078" w:rsidP="00CC2F98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For the management of liver protection this manuscript is suitable for the community. Use of </w:t>
            </w:r>
            <w:proofErr w:type="spellStart"/>
            <w:r w:rsidRPr="004C6DC5">
              <w:rPr>
                <w:rFonts w:ascii="Arial" w:hAnsi="Arial" w:cs="Arial"/>
                <w:sz w:val="22"/>
                <w:szCs w:val="22"/>
                <w:lang w:val="en-GB"/>
              </w:rPr>
              <w:t>Liubao</w:t>
            </w:r>
            <w:proofErr w:type="spellEnd"/>
            <w:r w:rsidRPr="004C6DC5">
              <w:rPr>
                <w:rFonts w:ascii="Arial" w:hAnsi="Arial" w:cs="Arial"/>
                <w:sz w:val="22"/>
                <w:szCs w:val="22"/>
                <w:lang w:val="en-GB"/>
              </w:rPr>
              <w:t xml:space="preserve"> Tea</w:t>
            </w:r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the treatment of Hepatoprotective is also </w:t>
            </w:r>
            <w:proofErr w:type="spellStart"/>
            <w:proofErr w:type="gramStart"/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>a</w:t>
            </w:r>
            <w:proofErr w:type="spellEnd"/>
            <w:proofErr w:type="gramEnd"/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effective remedy for human being is a very good approach of author for the </w:t>
            </w:r>
            <w:proofErr w:type="spellStart"/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>well being</w:t>
            </w:r>
            <w:proofErr w:type="spellEnd"/>
            <w:r w:rsidRPr="004C6DC5">
              <w:rPr>
                <w:rFonts w:ascii="Arial" w:hAnsi="Arial" w:cs="Arial"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1523" w:type="pct"/>
          </w:tcPr>
          <w:p w14:paraId="1E4B8182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52078" w:rsidRPr="004C6DC5" w14:paraId="52A4C600" w14:textId="77777777" w:rsidTr="007222C8">
        <w:trPr>
          <w:trHeight w:val="1262"/>
        </w:trPr>
        <w:tc>
          <w:tcPr>
            <w:tcW w:w="1265" w:type="pct"/>
            <w:noWrap/>
          </w:tcPr>
          <w:p w14:paraId="050654FC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F70D61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6C9272B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DF069CC" w14:textId="77777777" w:rsidR="00952078" w:rsidRPr="004C6DC5" w:rsidRDefault="00952078" w:rsidP="009520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B179464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52078" w:rsidRPr="004C6DC5" w14:paraId="66DF2714" w14:textId="77777777" w:rsidTr="007222C8">
        <w:trPr>
          <w:trHeight w:val="1262"/>
        </w:trPr>
        <w:tc>
          <w:tcPr>
            <w:tcW w:w="1265" w:type="pct"/>
            <w:noWrap/>
          </w:tcPr>
          <w:p w14:paraId="164CC9A4" w14:textId="77777777" w:rsidR="00952078" w:rsidRPr="004C6DC5" w:rsidRDefault="00952078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C6DC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AE051AD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AA1D0F" w14:textId="77777777" w:rsidR="00952078" w:rsidRPr="004C6DC5" w:rsidRDefault="00952078" w:rsidP="009520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B299FAA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52078" w:rsidRPr="004C6DC5" w14:paraId="086665CA" w14:textId="77777777" w:rsidTr="007222C8">
        <w:trPr>
          <w:trHeight w:val="859"/>
        </w:trPr>
        <w:tc>
          <w:tcPr>
            <w:tcW w:w="1265" w:type="pct"/>
            <w:noWrap/>
          </w:tcPr>
          <w:p w14:paraId="19EB20CE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C563FF2" w14:textId="77777777" w:rsidR="00952078" w:rsidRPr="004C6DC5" w:rsidRDefault="00952078" w:rsidP="00CC2F9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3E02132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52078" w:rsidRPr="004C6DC5" w14:paraId="2BADEE0D" w14:textId="77777777" w:rsidTr="007222C8">
        <w:trPr>
          <w:trHeight w:val="703"/>
        </w:trPr>
        <w:tc>
          <w:tcPr>
            <w:tcW w:w="1265" w:type="pct"/>
            <w:noWrap/>
          </w:tcPr>
          <w:p w14:paraId="5B5BBC11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94AAF2A" w14:textId="77777777" w:rsidR="00952078" w:rsidRPr="004C6DC5" w:rsidRDefault="009520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6D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12EDA09" w14:textId="77777777" w:rsidR="00952078" w:rsidRPr="004C6DC5" w:rsidRDefault="00952078" w:rsidP="00CC2F9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4C6DC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proofErr w:type="gramEnd"/>
            <w:r w:rsidRPr="004C6D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has to be arranged in proper format according to journal guidelines.</w:t>
            </w:r>
          </w:p>
        </w:tc>
        <w:tc>
          <w:tcPr>
            <w:tcW w:w="1523" w:type="pct"/>
          </w:tcPr>
          <w:p w14:paraId="2D6F8E2C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52078" w:rsidRPr="004C6DC5" w14:paraId="26EA06B8" w14:textId="77777777" w:rsidTr="007222C8">
        <w:trPr>
          <w:trHeight w:val="386"/>
        </w:trPr>
        <w:tc>
          <w:tcPr>
            <w:tcW w:w="1265" w:type="pct"/>
            <w:noWrap/>
          </w:tcPr>
          <w:p w14:paraId="4A9227D0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40E2E27" w14:textId="77777777" w:rsidR="00952078" w:rsidRPr="004C6DC5" w:rsidRDefault="00952078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C6DC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F0D74F9" w14:textId="77777777" w:rsidR="00952078" w:rsidRPr="004C6DC5" w:rsidRDefault="009520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4D3007" w14:textId="77777777" w:rsidR="00952078" w:rsidRPr="004C6DC5" w:rsidRDefault="00952078" w:rsidP="00CC2F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6383F88" w14:textId="77777777" w:rsidR="00952078" w:rsidRPr="004C6DC5" w:rsidRDefault="009520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2078" w:rsidRPr="004C6DC5" w14:paraId="00FA929A" w14:textId="77777777" w:rsidTr="007222C8">
        <w:trPr>
          <w:trHeight w:val="1178"/>
        </w:trPr>
        <w:tc>
          <w:tcPr>
            <w:tcW w:w="1265" w:type="pct"/>
            <w:noWrap/>
          </w:tcPr>
          <w:p w14:paraId="7B10912A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C6DC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4C6DC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4C6DC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59DEDAC" w14:textId="77777777" w:rsidR="00952078" w:rsidRPr="004C6DC5" w:rsidRDefault="0095207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6B3AB3C" w14:textId="77777777" w:rsidR="00952078" w:rsidRPr="004C6DC5" w:rsidRDefault="00952078" w:rsidP="00CC2F9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sz w:val="20"/>
                <w:szCs w:val="20"/>
                <w:lang w:val="en-GB"/>
              </w:rPr>
              <w:t>Acute toxicity study more elaborate should be there</w:t>
            </w:r>
            <w:r w:rsidR="00B24DF8" w:rsidRPr="004C6DC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5BD0F23" w14:textId="77777777" w:rsidR="00952078" w:rsidRPr="004C6DC5" w:rsidRDefault="009520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D6CC1A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60D716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2863EF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8EB080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15EEE5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7AC393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ADA5F5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C493C1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650E61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E59314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483910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C1E9A3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2CEF59" w14:textId="77777777" w:rsidR="00F1171E" w:rsidRPr="004C6D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C6DC5" w14:paraId="0126508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2111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C6DC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8EC6D34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C6DC5" w14:paraId="11ADE733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8025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E641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6DC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D1A369D" w14:textId="77777777" w:rsidR="00F1171E" w:rsidRPr="004C6D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6DC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4C6DC5">
              <w:rPr>
                <w:rFonts w:ascii="Arial" w:hAnsi="Arial" w:cs="Arial"/>
                <w:lang w:val="en-GB"/>
              </w:rPr>
              <w:t>comment</w:t>
            </w:r>
            <w:r w:rsidRPr="004C6DC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4C6DC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4C6DC5" w14:paraId="578D96C5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51EA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6DC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6D2554D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35E7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C6D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C6D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C6D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E63AAF9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A2D3F2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1A9BB50" w14:textId="77777777" w:rsidR="00F1171E" w:rsidRPr="004C6D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83C215" w14:textId="77777777" w:rsidR="00F1171E" w:rsidRPr="004C6D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B96730" w14:textId="77777777" w:rsidR="00F1171E" w:rsidRPr="004C6D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B861D2" w14:textId="77777777" w:rsidR="00F1171E" w:rsidRPr="004C6D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CFA0DB" w14:textId="77777777" w:rsidR="004C6DC5" w:rsidRPr="005A2BE1" w:rsidRDefault="004C6DC5" w:rsidP="004C6DC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A2BE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05ACA32" w14:textId="77777777" w:rsidR="004C6DC5" w:rsidRDefault="004C6DC5" w:rsidP="004C6DC5">
      <w:r w:rsidRPr="005A2BE1">
        <w:rPr>
          <w:rFonts w:ascii="Arial" w:hAnsi="Arial" w:cs="Arial"/>
          <w:b/>
          <w:color w:val="000000"/>
        </w:rPr>
        <w:t>Prabhat Kumar Das, GRY Institute of Pharmacy, India</w:t>
      </w:r>
      <w:r w:rsidRPr="005A2BE1">
        <w:rPr>
          <w:rFonts w:ascii="Arial" w:hAnsi="Arial" w:cs="Arial"/>
          <w:b/>
          <w:color w:val="000000"/>
        </w:rPr>
        <w:br/>
      </w:r>
    </w:p>
    <w:p w14:paraId="127426E3" w14:textId="77777777" w:rsidR="004C3DF1" w:rsidRPr="004C6DC5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C6DC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98DF" w14:textId="77777777" w:rsidR="00647F9B" w:rsidRPr="0000007A" w:rsidRDefault="00647F9B" w:rsidP="0099583E">
      <w:r>
        <w:separator/>
      </w:r>
    </w:p>
  </w:endnote>
  <w:endnote w:type="continuationSeparator" w:id="0">
    <w:p w14:paraId="5B905B6B" w14:textId="77777777" w:rsidR="00647F9B" w:rsidRPr="0000007A" w:rsidRDefault="00647F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A54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1914" w14:textId="77777777" w:rsidR="00647F9B" w:rsidRPr="0000007A" w:rsidRDefault="00647F9B" w:rsidP="0099583E">
      <w:r>
        <w:separator/>
      </w:r>
    </w:p>
  </w:footnote>
  <w:footnote w:type="continuationSeparator" w:id="0">
    <w:p w14:paraId="2F78E8B1" w14:textId="77777777" w:rsidR="00647F9B" w:rsidRPr="0000007A" w:rsidRDefault="00647F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9E8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4823FA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3D101D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6263157">
    <w:abstractNumId w:val="3"/>
  </w:num>
  <w:num w:numId="2" w16cid:durableId="239213318">
    <w:abstractNumId w:val="6"/>
  </w:num>
  <w:num w:numId="3" w16cid:durableId="587426813">
    <w:abstractNumId w:val="5"/>
  </w:num>
  <w:num w:numId="4" w16cid:durableId="313067082">
    <w:abstractNumId w:val="7"/>
  </w:num>
  <w:num w:numId="5" w16cid:durableId="232587787">
    <w:abstractNumId w:val="4"/>
  </w:num>
  <w:num w:numId="6" w16cid:durableId="829297023">
    <w:abstractNumId w:val="0"/>
  </w:num>
  <w:num w:numId="7" w16cid:durableId="2009484321">
    <w:abstractNumId w:val="1"/>
  </w:num>
  <w:num w:numId="8" w16cid:durableId="108013787">
    <w:abstractNumId w:val="9"/>
  </w:num>
  <w:num w:numId="9" w16cid:durableId="607352457">
    <w:abstractNumId w:val="8"/>
  </w:num>
  <w:num w:numId="10" w16cid:durableId="506868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EFA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14B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24E"/>
    <w:rsid w:val="003E746A"/>
    <w:rsid w:val="00401C12"/>
    <w:rsid w:val="00406ADF"/>
    <w:rsid w:val="00413635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5D2"/>
    <w:rsid w:val="004705FF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DC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B1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84E"/>
    <w:rsid w:val="00620677"/>
    <w:rsid w:val="00624032"/>
    <w:rsid w:val="00626025"/>
    <w:rsid w:val="006311A1"/>
    <w:rsid w:val="00634673"/>
    <w:rsid w:val="00640538"/>
    <w:rsid w:val="00645A56"/>
    <w:rsid w:val="006478EB"/>
    <w:rsid w:val="00647F9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24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07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54B"/>
    <w:rsid w:val="00B03A45"/>
    <w:rsid w:val="00B2236C"/>
    <w:rsid w:val="00B22FE6"/>
    <w:rsid w:val="00B24DF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5A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03D"/>
    <w:rsid w:val="00D11C9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1B0"/>
    <w:rsid w:val="00DD0C4A"/>
    <w:rsid w:val="00DD274C"/>
    <w:rsid w:val="00DE7D30"/>
    <w:rsid w:val="00DF04E3"/>
    <w:rsid w:val="00DF7A55"/>
    <w:rsid w:val="00E03C32"/>
    <w:rsid w:val="00E15C2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9F899F7"/>
  <w15:docId w15:val="{B5F33EA8-16CA-4AA6-A33B-C65E23E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C6DC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nu100912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