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7770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7770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27770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7770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77703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277703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0687B75" w:rsidR="0000007A" w:rsidRPr="00277703" w:rsidRDefault="00EE2160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277703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Horizons of Science, Technology and Culture</w:t>
              </w:r>
            </w:hyperlink>
          </w:p>
        </w:tc>
      </w:tr>
      <w:tr w:rsidR="0000007A" w:rsidRPr="0027770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7770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77703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A7F79D1" w:rsidR="0000007A" w:rsidRPr="0027770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277703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277703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277703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92CC1" w:rsidRPr="00277703">
              <w:rPr>
                <w:rFonts w:ascii="Arial" w:hAnsi="Arial" w:cs="Arial"/>
                <w:b/>
                <w:bCs/>
                <w:szCs w:val="28"/>
                <w:lang w:val="en-GB"/>
              </w:rPr>
              <w:t>7014</w:t>
            </w:r>
          </w:p>
        </w:tc>
      </w:tr>
      <w:tr w:rsidR="0000007A" w:rsidRPr="0027770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7770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77703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5C6DB61" w:rsidR="0000007A" w:rsidRPr="00277703" w:rsidRDefault="00B903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77703">
              <w:rPr>
                <w:rFonts w:ascii="Arial" w:hAnsi="Arial" w:cs="Arial"/>
                <w:b/>
                <w:szCs w:val="28"/>
                <w:lang w:val="en-GB"/>
              </w:rPr>
              <w:t>AI-Enabled HR Practices, Technology Acceptance, and Employee Retention in the Hospitality Industry of Kolkata</w:t>
            </w:r>
          </w:p>
        </w:tc>
      </w:tr>
      <w:tr w:rsidR="00CF0BBB" w:rsidRPr="0027770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7770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77703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1BE82A" w:rsidR="00CF0BBB" w:rsidRPr="00277703" w:rsidRDefault="00592CC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277703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277703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277703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27770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7770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770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7770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777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7770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770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7770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770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77703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77703">
              <w:rPr>
                <w:rFonts w:ascii="Arial" w:hAnsi="Arial" w:cs="Arial"/>
                <w:lang w:val="en-GB"/>
              </w:rPr>
              <w:t>Author’s Feedback</w:t>
            </w:r>
            <w:r w:rsidRPr="0027770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7770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7770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777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7770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DA45090" w:rsidR="00F1171E" w:rsidRPr="00277703" w:rsidRDefault="00102DDB" w:rsidP="00102DD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03">
              <w:rPr>
                <w:rFonts w:ascii="Arial" w:hAnsi="Arial" w:cs="Arial"/>
              </w:rPr>
              <w:t xml:space="preserve">This manuscript is significant for the scientific community as it advances understanding of employee retention by reconceptualizing HR practices as socio-technical systems embedded in AI-enabled organizational contexts. By integrating the Technology Acceptance Model with established HR and motivation theories, the study extends TAM beyond technology adoption to explain long-term employment outcomes, addressing a significant theoretical gap in hospitality and HRM research. Empirically, it provides evidence from an emerging economy, enriching global scholarship that remains dominated by Western contexts. </w:t>
            </w:r>
          </w:p>
        </w:tc>
        <w:tc>
          <w:tcPr>
            <w:tcW w:w="1523" w:type="pct"/>
          </w:tcPr>
          <w:p w14:paraId="462A339C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703" w14:paraId="0D8B5B2C" w14:textId="77777777" w:rsidTr="00D77E19">
        <w:trPr>
          <w:trHeight w:val="295"/>
        </w:trPr>
        <w:tc>
          <w:tcPr>
            <w:tcW w:w="1265" w:type="pct"/>
            <w:noWrap/>
          </w:tcPr>
          <w:p w14:paraId="21CBA5FE" w14:textId="77777777" w:rsidR="00F1171E" w:rsidRPr="002777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777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E3FCE79" w14:textId="77777777" w:rsidR="00F1171E" w:rsidRPr="00277703" w:rsidRDefault="00102DDB" w:rsidP="00102DDB">
            <w:pPr>
              <w:rPr>
                <w:rFonts w:ascii="Arial" w:hAnsi="Arial" w:cs="Arial"/>
              </w:rPr>
            </w:pPr>
            <w:r w:rsidRPr="00277703">
              <w:rPr>
                <w:rFonts w:ascii="Arial" w:hAnsi="Arial" w:cs="Arial"/>
              </w:rPr>
              <w:t>Your current title is acceptable but you can slightly refine it using TAM’s role.</w:t>
            </w:r>
          </w:p>
          <w:p w14:paraId="794AA9A7" w14:textId="0F39DDB4" w:rsidR="00102DDB" w:rsidRPr="00277703" w:rsidRDefault="00102DDB" w:rsidP="00102D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70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7770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7770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4692638" w14:textId="4368A1EE" w:rsidR="00F1171E" w:rsidRPr="00277703" w:rsidRDefault="00D77E19" w:rsidP="00D77E19">
            <w:pPr>
              <w:rPr>
                <w:rFonts w:ascii="Arial" w:hAnsi="Arial" w:cs="Arial"/>
              </w:rPr>
            </w:pPr>
            <w:r w:rsidRPr="00277703">
              <w:rPr>
                <w:rFonts w:ascii="Arial" w:hAnsi="Arial" w:cs="Arial"/>
              </w:rPr>
              <w:t xml:space="preserve">The abstract is </w:t>
            </w:r>
            <w:r w:rsidR="00102DDB" w:rsidRPr="00277703">
              <w:rPr>
                <w:rFonts w:ascii="Arial" w:hAnsi="Arial" w:cs="Arial"/>
              </w:rPr>
              <w:t>comprehensive</w:t>
            </w:r>
            <w:r w:rsidRPr="00277703">
              <w:rPr>
                <w:rFonts w:ascii="Arial" w:hAnsi="Arial" w:cs="Arial"/>
              </w:rPr>
              <w:t xml:space="preserve"> </w:t>
            </w:r>
            <w:r w:rsidR="00102DDB" w:rsidRPr="00277703">
              <w:rPr>
                <w:rFonts w:ascii="Arial" w:hAnsi="Arial" w:cs="Arial"/>
              </w:rPr>
              <w:t xml:space="preserve">and </w:t>
            </w:r>
            <w:r w:rsidRPr="00277703">
              <w:rPr>
                <w:rFonts w:ascii="Arial" w:hAnsi="Arial" w:cs="Arial"/>
              </w:rPr>
              <w:t xml:space="preserve">very </w:t>
            </w:r>
            <w:r w:rsidR="00102DDB" w:rsidRPr="00277703">
              <w:rPr>
                <w:rFonts w:ascii="Arial" w:hAnsi="Arial" w:cs="Arial"/>
              </w:rPr>
              <w:t xml:space="preserve">well aligned with the </w:t>
            </w:r>
            <w:proofErr w:type="spellStart"/>
            <w:r w:rsidR="00102DDB" w:rsidRPr="00277703">
              <w:rPr>
                <w:rFonts w:ascii="Arial" w:hAnsi="Arial" w:cs="Arial"/>
              </w:rPr>
              <w:t>manuscript</w:t>
            </w:r>
            <w:r w:rsidRPr="00277703">
              <w:rPr>
                <w:rFonts w:ascii="Arial" w:hAnsi="Arial" w:cs="Arial"/>
              </w:rPr>
              <w:t>.</w:t>
            </w:r>
            <w:r w:rsidR="00102DDB" w:rsidRPr="00277703">
              <w:rPr>
                <w:rFonts w:ascii="Arial" w:hAnsi="Arial" w:cs="Arial"/>
              </w:rPr>
              <w:t>No</w:t>
            </w:r>
            <w:proofErr w:type="spellEnd"/>
            <w:r w:rsidR="00102DDB" w:rsidRPr="00277703">
              <w:rPr>
                <w:rFonts w:ascii="Arial" w:hAnsi="Arial" w:cs="Arial"/>
              </w:rPr>
              <w:t xml:space="preserve"> major content additions are required.</w:t>
            </w:r>
            <w:r w:rsidRPr="00277703">
              <w:rPr>
                <w:rFonts w:ascii="Arial" w:hAnsi="Arial" w:cs="Arial"/>
              </w:rPr>
              <w:t xml:space="preserve"> These minor corrections can be considered: </w:t>
            </w:r>
            <w:r w:rsidR="00102DDB" w:rsidRPr="00277703">
              <w:rPr>
                <w:rFonts w:ascii="Arial" w:hAnsi="Arial" w:cs="Arial"/>
              </w:rPr>
              <w:t xml:space="preserve">Retain </w:t>
            </w:r>
            <w:r w:rsidR="00102DDB" w:rsidRPr="00277703">
              <w:rPr>
                <w:rStyle w:val="Strong"/>
                <w:rFonts w:ascii="Arial" w:eastAsia="MS Mincho" w:hAnsi="Arial" w:cs="Arial"/>
              </w:rPr>
              <w:t>TAM</w:t>
            </w:r>
            <w:r w:rsidR="00102DDB" w:rsidRPr="00277703">
              <w:rPr>
                <w:rFonts w:ascii="Arial" w:hAnsi="Arial" w:cs="Arial"/>
              </w:rPr>
              <w:t xml:space="preserve"> and broadly mention “established HR and motivation theories” rather than naming all of them explicitly. Detailed theory integration can remain in the main text.</w:t>
            </w:r>
          </w:p>
          <w:p w14:paraId="0FB7E83A" w14:textId="3E8F1029" w:rsidR="00102DDB" w:rsidRPr="00277703" w:rsidRDefault="00102DDB" w:rsidP="00D77E1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03">
              <w:rPr>
                <w:rFonts w:ascii="Arial" w:hAnsi="Arial" w:cs="Arial"/>
              </w:rPr>
              <w:t xml:space="preserve">Add one short sentence emphasizing that prior retention studies overlook how </w:t>
            </w:r>
            <w:r w:rsidRPr="00277703">
              <w:rPr>
                <w:rStyle w:val="Strong"/>
                <w:rFonts w:ascii="Arial" w:eastAsia="MS Mincho" w:hAnsi="Arial" w:cs="Arial"/>
              </w:rPr>
              <w:t>technology acceptance conditions the effectiveness of HR practices</w:t>
            </w:r>
            <w:r w:rsidRPr="00277703">
              <w:rPr>
                <w:rFonts w:ascii="Arial" w:hAnsi="Arial" w:cs="Arial"/>
              </w:rPr>
              <w:t xml:space="preserve"> in AI-enabled contexts.</w:t>
            </w:r>
          </w:p>
        </w:tc>
        <w:tc>
          <w:tcPr>
            <w:tcW w:w="1523" w:type="pct"/>
          </w:tcPr>
          <w:p w14:paraId="1D54B730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70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7770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777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83F90A8" w:rsidR="00F1171E" w:rsidRPr="00277703" w:rsidRDefault="00D77E1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03">
              <w:rPr>
                <w:rFonts w:ascii="Arial" w:hAnsi="Arial" w:cs="Arial"/>
              </w:rPr>
              <w:t xml:space="preserve">Yes, the manuscript is </w:t>
            </w:r>
            <w:r w:rsidRPr="00277703">
              <w:rPr>
                <w:rStyle w:val="Strong"/>
                <w:rFonts w:ascii="Arial" w:eastAsia="MS Mincho" w:hAnsi="Arial" w:cs="Arial"/>
              </w:rPr>
              <w:t>scientifically sound and methodologically correct</w:t>
            </w:r>
            <w:r w:rsidRPr="00277703">
              <w:rPr>
                <w:rFonts w:ascii="Arial" w:hAnsi="Arial" w:cs="Arial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70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777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777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7770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4B38CAA" w:rsidR="00F1171E" w:rsidRPr="00277703" w:rsidRDefault="00D77E1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7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70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7770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7770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777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D725113" w:rsidR="00F1171E" w:rsidRPr="00277703" w:rsidRDefault="00D77E1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70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2777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777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777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777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777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7770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7770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7770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7770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2DE7B997" w:rsidR="00F1171E" w:rsidRPr="00277703" w:rsidRDefault="00D77E1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703">
              <w:rPr>
                <w:rFonts w:ascii="Arial" w:hAnsi="Arial" w:cs="Arial"/>
                <w:sz w:val="20"/>
                <w:szCs w:val="20"/>
                <w:lang w:val="en-GB"/>
              </w:rPr>
              <w:t>Good to go manuscript.</w:t>
            </w:r>
          </w:p>
          <w:p w14:paraId="518DB3AF" w14:textId="77777777" w:rsidR="00D77E19" w:rsidRPr="00277703" w:rsidRDefault="00D77E19" w:rsidP="00D77E19">
            <w:pPr>
              <w:spacing w:before="100" w:beforeAutospacing="1" w:after="100" w:afterAutospacing="1"/>
              <w:rPr>
                <w:rFonts w:ascii="Arial" w:hAnsi="Arial" w:cs="Arial"/>
                <w:lang w:val="en-IN" w:eastAsia="en-IN"/>
              </w:rPr>
            </w:pPr>
            <w:proofErr w:type="gramStart"/>
            <w:r w:rsidRPr="00277703">
              <w:rPr>
                <w:rFonts w:ascii="Arial" w:hAnsi="Arial" w:cs="Arial"/>
                <w:lang w:val="en-IN" w:eastAsia="en-IN"/>
              </w:rPr>
              <w:t>  Strong</w:t>
            </w:r>
            <w:proofErr w:type="gramEnd"/>
            <w:r w:rsidRPr="00277703">
              <w:rPr>
                <w:rFonts w:ascii="Arial" w:hAnsi="Arial" w:cs="Arial"/>
                <w:lang w:val="en-IN" w:eastAsia="en-IN"/>
              </w:rPr>
              <w:t xml:space="preserve"> and timely topic (AI-enabled HRM + retention in hospitality).</w:t>
            </w:r>
          </w:p>
          <w:p w14:paraId="44331159" w14:textId="77777777" w:rsidR="00D77E19" w:rsidRPr="00277703" w:rsidRDefault="00D77E19" w:rsidP="00D77E19">
            <w:pPr>
              <w:spacing w:before="100" w:beforeAutospacing="1" w:after="100" w:afterAutospacing="1"/>
              <w:rPr>
                <w:rFonts w:ascii="Arial" w:hAnsi="Arial" w:cs="Arial"/>
                <w:lang w:val="en-IN" w:eastAsia="en-IN"/>
              </w:rPr>
            </w:pPr>
            <w:proofErr w:type="gramStart"/>
            <w:r w:rsidRPr="00277703">
              <w:rPr>
                <w:rFonts w:ascii="Arial" w:hAnsi="Arial" w:cs="Arial"/>
                <w:lang w:val="en-IN" w:eastAsia="en-IN"/>
              </w:rPr>
              <w:t>  Clear</w:t>
            </w:r>
            <w:proofErr w:type="gramEnd"/>
            <w:r w:rsidRPr="00277703">
              <w:rPr>
                <w:rFonts w:ascii="Arial" w:hAnsi="Arial" w:cs="Arial"/>
                <w:lang w:val="en-IN" w:eastAsia="en-IN"/>
              </w:rPr>
              <w:t xml:space="preserve"> theoretical integration (SET, Herzberg, TAM—very well justified).</w:t>
            </w:r>
          </w:p>
          <w:p w14:paraId="762D55D3" w14:textId="77777777" w:rsidR="00D77E19" w:rsidRPr="00277703" w:rsidRDefault="00D77E19" w:rsidP="00D77E19">
            <w:pPr>
              <w:spacing w:before="100" w:beforeAutospacing="1" w:after="100" w:afterAutospacing="1"/>
              <w:rPr>
                <w:rFonts w:ascii="Arial" w:hAnsi="Arial" w:cs="Arial"/>
                <w:lang w:val="en-IN" w:eastAsia="en-IN"/>
              </w:rPr>
            </w:pPr>
            <w:proofErr w:type="gramStart"/>
            <w:r w:rsidRPr="00277703">
              <w:rPr>
                <w:rFonts w:ascii="Arial" w:hAnsi="Arial" w:cs="Arial"/>
                <w:lang w:val="en-IN" w:eastAsia="en-IN"/>
              </w:rPr>
              <w:t>  Methodology</w:t>
            </w:r>
            <w:proofErr w:type="gramEnd"/>
            <w:r w:rsidRPr="00277703">
              <w:rPr>
                <w:rFonts w:ascii="Arial" w:hAnsi="Arial" w:cs="Arial"/>
                <w:lang w:val="en-IN" w:eastAsia="en-IN"/>
              </w:rPr>
              <w:t xml:space="preserve"> and analysis are appropriate and rigorously reported.</w:t>
            </w:r>
          </w:p>
          <w:p w14:paraId="44427F55" w14:textId="77777777" w:rsidR="00D77E19" w:rsidRPr="00277703" w:rsidRDefault="00D77E19" w:rsidP="00D77E19">
            <w:pPr>
              <w:spacing w:before="100" w:beforeAutospacing="1" w:after="100" w:afterAutospacing="1"/>
              <w:rPr>
                <w:rFonts w:ascii="Arial" w:hAnsi="Arial" w:cs="Arial"/>
                <w:lang w:val="en-IN" w:eastAsia="en-IN"/>
              </w:rPr>
            </w:pPr>
            <w:proofErr w:type="gramStart"/>
            <w:r w:rsidRPr="00277703">
              <w:rPr>
                <w:rFonts w:ascii="Arial" w:hAnsi="Arial" w:cs="Arial"/>
                <w:lang w:val="en-IN" w:eastAsia="en-IN"/>
              </w:rPr>
              <w:t>  Results</w:t>
            </w:r>
            <w:proofErr w:type="gramEnd"/>
            <w:r w:rsidRPr="00277703">
              <w:rPr>
                <w:rFonts w:ascii="Arial" w:hAnsi="Arial" w:cs="Arial"/>
                <w:lang w:val="en-IN" w:eastAsia="en-IN"/>
              </w:rPr>
              <w:t xml:space="preserve"> are interpreted thoughtfully rather than mechanically.</w:t>
            </w:r>
          </w:p>
          <w:p w14:paraId="461BA723" w14:textId="455C6C63" w:rsidR="00D77E19" w:rsidRPr="00277703" w:rsidRDefault="00D77E19" w:rsidP="00D77E19">
            <w:pPr>
              <w:spacing w:before="100" w:beforeAutospacing="1" w:after="100" w:afterAutospacing="1"/>
              <w:rPr>
                <w:rFonts w:ascii="Arial" w:hAnsi="Arial" w:cs="Arial"/>
                <w:lang w:val="en-IN" w:eastAsia="en-IN"/>
              </w:rPr>
            </w:pPr>
            <w:proofErr w:type="gramStart"/>
            <w:r w:rsidRPr="00277703">
              <w:rPr>
                <w:rFonts w:ascii="Arial" w:hAnsi="Arial" w:cs="Arial"/>
                <w:lang w:val="en-IN" w:eastAsia="en-IN"/>
              </w:rPr>
              <w:t>  Contributions</w:t>
            </w:r>
            <w:proofErr w:type="gramEnd"/>
            <w:r w:rsidRPr="00277703">
              <w:rPr>
                <w:rFonts w:ascii="Arial" w:hAnsi="Arial" w:cs="Arial"/>
                <w:lang w:val="en-IN" w:eastAsia="en-IN"/>
              </w:rPr>
              <w:t xml:space="preserve"> and implications are clearly defined.</w:t>
            </w:r>
          </w:p>
          <w:p w14:paraId="5E946A0E" w14:textId="77777777" w:rsidR="00F1171E" w:rsidRPr="002777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777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777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777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777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777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777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777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7770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777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7770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7770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777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7770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777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770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777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77703">
              <w:rPr>
                <w:rFonts w:ascii="Arial" w:hAnsi="Arial" w:cs="Arial"/>
                <w:lang w:val="en-GB"/>
              </w:rPr>
              <w:t>Author’s comment</w:t>
            </w:r>
            <w:r w:rsidRPr="0027770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7770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7770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777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770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777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777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7770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2777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5B6E703" w:rsidR="00F1171E" w:rsidRPr="00277703" w:rsidRDefault="00D77E1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703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27770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7770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7770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777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4566D40" w14:textId="77777777" w:rsidR="00277703" w:rsidRPr="00F504A2" w:rsidRDefault="00277703" w:rsidP="0027770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F504A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2A9D857" w14:textId="77777777" w:rsidR="00277703" w:rsidRDefault="00277703" w:rsidP="00277703">
      <w:r w:rsidRPr="00F504A2">
        <w:rPr>
          <w:rFonts w:ascii="Arial" w:hAnsi="Arial" w:cs="Arial"/>
          <w:b/>
          <w:color w:val="000000"/>
        </w:rPr>
        <w:t xml:space="preserve">Minika </w:t>
      </w:r>
      <w:proofErr w:type="spellStart"/>
      <w:proofErr w:type="gramStart"/>
      <w:r w:rsidRPr="00F504A2">
        <w:rPr>
          <w:rFonts w:ascii="Arial" w:hAnsi="Arial" w:cs="Arial"/>
          <w:b/>
          <w:color w:val="000000"/>
        </w:rPr>
        <w:t>Bawa,Guru</w:t>
      </w:r>
      <w:proofErr w:type="spellEnd"/>
      <w:proofErr w:type="gramEnd"/>
      <w:r w:rsidRPr="00F504A2">
        <w:rPr>
          <w:rFonts w:ascii="Arial" w:hAnsi="Arial" w:cs="Arial"/>
          <w:b/>
          <w:color w:val="000000"/>
        </w:rPr>
        <w:t xml:space="preserve"> Nanak Khalsa College for Women, India</w:t>
      </w:r>
      <w:r w:rsidRPr="00F504A2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277703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27770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094B2" w14:textId="77777777" w:rsidR="000626D9" w:rsidRPr="0000007A" w:rsidRDefault="000626D9" w:rsidP="0099583E">
      <w:r>
        <w:separator/>
      </w:r>
    </w:p>
  </w:endnote>
  <w:endnote w:type="continuationSeparator" w:id="0">
    <w:p w14:paraId="3A692267" w14:textId="77777777" w:rsidR="000626D9" w:rsidRPr="0000007A" w:rsidRDefault="000626D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47BEF" w14:textId="77777777" w:rsidR="000626D9" w:rsidRPr="0000007A" w:rsidRDefault="000626D9" w:rsidP="0099583E">
      <w:r>
        <w:separator/>
      </w:r>
    </w:p>
  </w:footnote>
  <w:footnote w:type="continuationSeparator" w:id="0">
    <w:p w14:paraId="3D696C79" w14:textId="77777777" w:rsidR="000626D9" w:rsidRPr="0000007A" w:rsidRDefault="000626D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2195097">
    <w:abstractNumId w:val="3"/>
  </w:num>
  <w:num w:numId="2" w16cid:durableId="401871111">
    <w:abstractNumId w:val="6"/>
  </w:num>
  <w:num w:numId="3" w16cid:durableId="935484277">
    <w:abstractNumId w:val="5"/>
  </w:num>
  <w:num w:numId="4" w16cid:durableId="885947926">
    <w:abstractNumId w:val="7"/>
  </w:num>
  <w:num w:numId="5" w16cid:durableId="1820656114">
    <w:abstractNumId w:val="4"/>
  </w:num>
  <w:num w:numId="6" w16cid:durableId="1967003136">
    <w:abstractNumId w:val="0"/>
  </w:num>
  <w:num w:numId="7" w16cid:durableId="330765445">
    <w:abstractNumId w:val="1"/>
  </w:num>
  <w:num w:numId="8" w16cid:durableId="1231385566">
    <w:abstractNumId w:val="9"/>
  </w:num>
  <w:num w:numId="9" w16cid:durableId="14157080">
    <w:abstractNumId w:val="8"/>
  </w:num>
  <w:num w:numId="10" w16cid:durableId="109782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6D9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2DDB"/>
    <w:rsid w:val="00115767"/>
    <w:rsid w:val="00121FFA"/>
    <w:rsid w:val="0012616A"/>
    <w:rsid w:val="00134DEB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32E3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703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3B46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4232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CC1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5D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0C3E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033F"/>
    <w:rsid w:val="00BA1AB3"/>
    <w:rsid w:val="00BA55B7"/>
    <w:rsid w:val="00BA6421"/>
    <w:rsid w:val="00BB1793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10E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77E19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2E63"/>
    <w:rsid w:val="00E9533D"/>
    <w:rsid w:val="00E972A7"/>
    <w:rsid w:val="00EA2839"/>
    <w:rsid w:val="00EB3E91"/>
    <w:rsid w:val="00EB6E15"/>
    <w:rsid w:val="00EC6894"/>
    <w:rsid w:val="00ED6B12"/>
    <w:rsid w:val="00ED7400"/>
    <w:rsid w:val="00EE216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338A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02DDB"/>
    <w:rPr>
      <w:b/>
      <w:bCs/>
    </w:rPr>
  </w:style>
  <w:style w:type="paragraph" w:customStyle="1" w:styleId="Affiliation">
    <w:name w:val="Affiliation"/>
    <w:basedOn w:val="Normal"/>
    <w:rsid w:val="0027770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2026-01-17T12:22:00Z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