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F1C9A" w14:paraId="1643A4CA" w14:textId="77777777" w:rsidTr="004847FF">
        <w:trPr>
          <w:trHeight w:val="450"/>
        </w:trPr>
        <w:tc>
          <w:tcPr>
            <w:tcW w:w="5000" w:type="pct"/>
            <w:gridSpan w:val="2"/>
            <w:tcBorders>
              <w:top w:val="nil"/>
              <w:left w:val="nil"/>
              <w:right w:val="nil"/>
            </w:tcBorders>
          </w:tcPr>
          <w:p w14:paraId="4C55E51F" w14:textId="77777777" w:rsidR="00602F7D" w:rsidRPr="00BF1C9A" w:rsidRDefault="00602F7D" w:rsidP="00F2643C">
            <w:pPr>
              <w:pStyle w:val="Heading2"/>
              <w:jc w:val="left"/>
              <w:rPr>
                <w:rFonts w:ascii="Arial" w:hAnsi="Arial" w:cs="Arial"/>
                <w:b w:val="0"/>
                <w:bCs w:val="0"/>
                <w:sz w:val="36"/>
                <w:szCs w:val="28"/>
                <w:lang w:val="en-US"/>
              </w:rPr>
            </w:pPr>
          </w:p>
        </w:tc>
      </w:tr>
      <w:tr w:rsidR="0000007A" w:rsidRPr="00BF1C9A" w14:paraId="127EAD7E" w14:textId="77777777" w:rsidTr="00F33C84">
        <w:trPr>
          <w:trHeight w:val="413"/>
        </w:trPr>
        <w:tc>
          <w:tcPr>
            <w:tcW w:w="1234" w:type="pct"/>
          </w:tcPr>
          <w:p w14:paraId="3C159AA5" w14:textId="77777777" w:rsidR="0000007A" w:rsidRPr="00BF1C9A" w:rsidRDefault="00D27A79" w:rsidP="00696CAD">
            <w:pPr>
              <w:pStyle w:val="BodyText"/>
              <w:ind w:left="90"/>
              <w:jc w:val="left"/>
              <w:rPr>
                <w:rFonts w:ascii="Arial" w:hAnsi="Arial" w:cs="Arial"/>
                <w:bCs/>
                <w:szCs w:val="28"/>
                <w:lang w:val="en-GB"/>
              </w:rPr>
            </w:pPr>
            <w:r w:rsidRPr="00BF1C9A">
              <w:rPr>
                <w:rFonts w:ascii="Arial" w:hAnsi="Arial" w:cs="Arial"/>
                <w:bCs/>
                <w:szCs w:val="28"/>
                <w:lang w:val="en-GB"/>
              </w:rPr>
              <w:t xml:space="preserve">Book </w:t>
            </w:r>
            <w:r w:rsidR="0000007A" w:rsidRPr="00BF1C9A">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3770DA7E" w:rsidR="0000007A" w:rsidRPr="00BF1C9A" w:rsidRDefault="00BF4916" w:rsidP="00054BC4">
            <w:pPr>
              <w:pStyle w:val="NormalWeb"/>
              <w:rPr>
                <w:rFonts w:ascii="Arial" w:hAnsi="Arial" w:cs="Arial"/>
                <w:b/>
                <w:bCs/>
                <w:szCs w:val="28"/>
                <w:u w:val="single"/>
              </w:rPr>
            </w:pPr>
            <w:hyperlink r:id="rId7" w:history="1">
              <w:r w:rsidRPr="00BF1C9A">
                <w:rPr>
                  <w:rStyle w:val="Hyperlink"/>
                  <w:rFonts w:ascii="Arial" w:hAnsi="Arial" w:cs="Arial"/>
                  <w:b/>
                  <w:bCs/>
                  <w:szCs w:val="28"/>
                </w:rPr>
                <w:t>Pharmaceutical Science: New Insights and Developments</w:t>
              </w:r>
            </w:hyperlink>
          </w:p>
        </w:tc>
      </w:tr>
      <w:tr w:rsidR="0000007A" w:rsidRPr="00BF1C9A" w14:paraId="73C90375" w14:textId="77777777" w:rsidTr="002E7787">
        <w:trPr>
          <w:trHeight w:val="290"/>
        </w:trPr>
        <w:tc>
          <w:tcPr>
            <w:tcW w:w="1234" w:type="pct"/>
          </w:tcPr>
          <w:p w14:paraId="20D28135" w14:textId="77777777" w:rsidR="0000007A" w:rsidRPr="00BF1C9A" w:rsidRDefault="0000007A" w:rsidP="00696CAD">
            <w:pPr>
              <w:pStyle w:val="BodyText"/>
              <w:ind w:left="90"/>
              <w:jc w:val="left"/>
              <w:rPr>
                <w:rFonts w:ascii="Arial" w:hAnsi="Arial" w:cs="Arial"/>
                <w:bCs/>
                <w:szCs w:val="28"/>
                <w:lang w:val="en-GB"/>
              </w:rPr>
            </w:pPr>
            <w:r w:rsidRPr="00BF1C9A">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756CC28A" w:rsidR="0000007A" w:rsidRPr="00BF1C9A" w:rsidRDefault="00E72A8E" w:rsidP="00F3669D">
            <w:pPr>
              <w:pStyle w:val="NormalWeb"/>
              <w:spacing w:before="0" w:beforeAutospacing="0" w:after="0" w:afterAutospacing="0"/>
              <w:rPr>
                <w:rFonts w:ascii="Arial" w:hAnsi="Arial" w:cs="Arial"/>
                <w:b/>
                <w:bCs/>
                <w:szCs w:val="28"/>
                <w:highlight w:val="yellow"/>
                <w:lang w:val="en-GB"/>
              </w:rPr>
            </w:pPr>
            <w:r w:rsidRPr="00BF1C9A">
              <w:rPr>
                <w:rFonts w:ascii="Arial" w:hAnsi="Arial" w:cs="Arial"/>
                <w:b/>
                <w:bCs/>
                <w:szCs w:val="28"/>
                <w:lang w:val="en-GB"/>
              </w:rPr>
              <w:t>Ms_BP</w:t>
            </w:r>
            <w:r w:rsidR="00FC432A" w:rsidRPr="00BF1C9A">
              <w:rPr>
                <w:rFonts w:ascii="Arial" w:hAnsi="Arial" w:cs="Arial"/>
                <w:b/>
                <w:bCs/>
                <w:szCs w:val="28"/>
                <w:lang w:val="en-GB"/>
              </w:rPr>
              <w:t>R</w:t>
            </w:r>
            <w:r w:rsidRPr="00BF1C9A">
              <w:rPr>
                <w:rFonts w:ascii="Arial" w:hAnsi="Arial" w:cs="Arial"/>
                <w:b/>
                <w:bCs/>
                <w:szCs w:val="28"/>
                <w:lang w:val="en-GB"/>
              </w:rPr>
              <w:t>_</w:t>
            </w:r>
            <w:r w:rsidR="00F26844" w:rsidRPr="00BF1C9A">
              <w:rPr>
                <w:rFonts w:ascii="Arial" w:hAnsi="Arial" w:cs="Arial"/>
                <w:b/>
                <w:bCs/>
                <w:szCs w:val="28"/>
                <w:lang w:val="en-GB"/>
              </w:rPr>
              <w:t>7019</w:t>
            </w:r>
          </w:p>
        </w:tc>
      </w:tr>
      <w:tr w:rsidR="0000007A" w:rsidRPr="00BF1C9A" w14:paraId="05B60576" w14:textId="77777777" w:rsidTr="002109D6">
        <w:trPr>
          <w:trHeight w:val="331"/>
        </w:trPr>
        <w:tc>
          <w:tcPr>
            <w:tcW w:w="1234" w:type="pct"/>
          </w:tcPr>
          <w:p w14:paraId="0196A627" w14:textId="77777777" w:rsidR="0000007A" w:rsidRPr="00BF1C9A" w:rsidRDefault="0000007A" w:rsidP="00696CAD">
            <w:pPr>
              <w:pStyle w:val="BodyText"/>
              <w:ind w:left="90"/>
              <w:jc w:val="left"/>
              <w:rPr>
                <w:rFonts w:ascii="Arial" w:hAnsi="Arial" w:cs="Arial"/>
                <w:bCs/>
                <w:szCs w:val="28"/>
                <w:lang w:val="en-GB"/>
              </w:rPr>
            </w:pPr>
            <w:r w:rsidRPr="00BF1C9A">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509D5C51" w:rsidR="0000007A" w:rsidRPr="00BF1C9A" w:rsidRDefault="005312FE" w:rsidP="000450FC">
            <w:pPr>
              <w:pStyle w:val="NormalWeb"/>
              <w:spacing w:before="0" w:beforeAutospacing="0" w:after="0" w:afterAutospacing="0"/>
              <w:rPr>
                <w:rFonts w:ascii="Arial" w:hAnsi="Arial" w:cs="Arial"/>
                <w:b/>
                <w:szCs w:val="28"/>
                <w:highlight w:val="yellow"/>
                <w:lang w:val="en-GB"/>
              </w:rPr>
            </w:pPr>
            <w:r w:rsidRPr="00BF1C9A">
              <w:rPr>
                <w:rFonts w:ascii="Arial" w:hAnsi="Arial" w:cs="Arial"/>
                <w:b/>
                <w:szCs w:val="28"/>
                <w:lang w:val="en-GB"/>
              </w:rPr>
              <w:t>Chronotherapy and Pulsatile Drug Delivery: Harnessing Circadian Rhythms for Optimized Therapeutic Outcomes</w:t>
            </w:r>
          </w:p>
        </w:tc>
      </w:tr>
      <w:tr w:rsidR="00CF0BBB" w:rsidRPr="00BF1C9A" w14:paraId="6D508B1C" w14:textId="77777777" w:rsidTr="002E7787">
        <w:trPr>
          <w:trHeight w:val="332"/>
        </w:trPr>
        <w:tc>
          <w:tcPr>
            <w:tcW w:w="1234" w:type="pct"/>
          </w:tcPr>
          <w:p w14:paraId="32FC28F7" w14:textId="77777777" w:rsidR="00CF0BBB" w:rsidRPr="00BF1C9A" w:rsidRDefault="00CF0BBB" w:rsidP="00696CAD">
            <w:pPr>
              <w:pStyle w:val="BodyText"/>
              <w:ind w:left="90"/>
              <w:jc w:val="left"/>
              <w:rPr>
                <w:rFonts w:ascii="Arial" w:hAnsi="Arial" w:cs="Arial"/>
                <w:bCs/>
                <w:szCs w:val="28"/>
                <w:lang w:val="en-GB"/>
              </w:rPr>
            </w:pPr>
            <w:r w:rsidRPr="00BF1C9A">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7C150B58" w:rsidR="00CF0BBB" w:rsidRPr="00BF1C9A" w:rsidRDefault="00421173" w:rsidP="000450FC">
            <w:pPr>
              <w:pStyle w:val="NormalWeb"/>
              <w:spacing w:before="0" w:beforeAutospacing="0" w:after="0" w:afterAutospacing="0"/>
              <w:rPr>
                <w:rFonts w:ascii="Arial" w:hAnsi="Arial" w:cs="Arial"/>
                <w:b/>
                <w:szCs w:val="28"/>
                <w:lang w:val="en-GB"/>
              </w:rPr>
            </w:pPr>
            <w:r w:rsidRPr="00BF1C9A">
              <w:rPr>
                <w:rFonts w:ascii="Arial" w:hAnsi="Arial" w:cs="Arial"/>
                <w:b/>
                <w:szCs w:val="28"/>
                <w:lang w:val="en-GB"/>
              </w:rPr>
              <w:t>Book Chapter</w:t>
            </w:r>
          </w:p>
        </w:tc>
      </w:tr>
    </w:tbl>
    <w:p w14:paraId="45F5983C" w14:textId="77777777" w:rsidR="00037D52" w:rsidRPr="00BF1C9A" w:rsidRDefault="00037D52" w:rsidP="0000007A">
      <w:pPr>
        <w:pStyle w:val="BodyText"/>
        <w:rPr>
          <w:rFonts w:ascii="Arial" w:hAnsi="Arial" w:cs="Arial"/>
          <w:b/>
          <w:bCs/>
          <w:szCs w:val="20"/>
          <w:u w:val="single"/>
          <w:lang w:val="en-GB"/>
        </w:rPr>
      </w:pPr>
    </w:p>
    <w:p w14:paraId="5A743ECE" w14:textId="77777777" w:rsidR="00D27A79" w:rsidRPr="00BF1C9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BF1C9A" w14:paraId="71A94C1F" w14:textId="77777777" w:rsidTr="007222C8">
        <w:tc>
          <w:tcPr>
            <w:tcW w:w="5000" w:type="pct"/>
            <w:gridSpan w:val="3"/>
            <w:tcBorders>
              <w:top w:val="nil"/>
              <w:left w:val="nil"/>
              <w:right w:val="nil"/>
            </w:tcBorders>
            <w:noWrap/>
          </w:tcPr>
          <w:p w14:paraId="0BC15285" w14:textId="75BEB51F" w:rsidR="00F1171E" w:rsidRPr="00BF1C9A" w:rsidRDefault="00F1171E" w:rsidP="007222C8">
            <w:pPr>
              <w:pStyle w:val="Heading2"/>
              <w:jc w:val="left"/>
              <w:rPr>
                <w:rFonts w:ascii="Arial" w:hAnsi="Arial" w:cs="Arial"/>
                <w:lang w:val="en-GB"/>
              </w:rPr>
            </w:pPr>
            <w:r w:rsidRPr="00BF1C9A">
              <w:rPr>
                <w:rFonts w:ascii="Arial" w:hAnsi="Arial" w:cs="Arial"/>
                <w:highlight w:val="yellow"/>
                <w:lang w:val="en-GB"/>
              </w:rPr>
              <w:t>PART  1:</w:t>
            </w:r>
            <w:r w:rsidRPr="00BF1C9A">
              <w:rPr>
                <w:rFonts w:ascii="Arial" w:hAnsi="Arial" w:cs="Arial"/>
                <w:lang w:val="en-GB"/>
              </w:rPr>
              <w:t xml:space="preserve"> Comments</w:t>
            </w:r>
          </w:p>
          <w:p w14:paraId="1287753C" w14:textId="77777777" w:rsidR="00F1171E" w:rsidRPr="00BF1C9A" w:rsidRDefault="00F1171E" w:rsidP="007222C8">
            <w:pPr>
              <w:rPr>
                <w:rFonts w:ascii="Arial" w:hAnsi="Arial" w:cs="Arial"/>
                <w:sz w:val="20"/>
                <w:szCs w:val="20"/>
                <w:lang w:val="en-GB"/>
              </w:rPr>
            </w:pPr>
          </w:p>
        </w:tc>
      </w:tr>
      <w:tr w:rsidR="00F1171E" w:rsidRPr="00BF1C9A" w14:paraId="5EA12279" w14:textId="77777777" w:rsidTr="007222C8">
        <w:tc>
          <w:tcPr>
            <w:tcW w:w="1265" w:type="pct"/>
            <w:noWrap/>
          </w:tcPr>
          <w:p w14:paraId="7AE9682F" w14:textId="77777777" w:rsidR="00F1171E" w:rsidRPr="00BF1C9A" w:rsidRDefault="00F1171E" w:rsidP="007222C8">
            <w:pPr>
              <w:pStyle w:val="Heading2"/>
              <w:jc w:val="left"/>
              <w:rPr>
                <w:rFonts w:ascii="Arial" w:hAnsi="Arial" w:cs="Arial"/>
                <w:lang w:val="en-GB"/>
              </w:rPr>
            </w:pPr>
          </w:p>
        </w:tc>
        <w:tc>
          <w:tcPr>
            <w:tcW w:w="2212" w:type="pct"/>
          </w:tcPr>
          <w:p w14:paraId="5B8DBE06" w14:textId="77777777" w:rsidR="00F1171E" w:rsidRPr="00BF1C9A" w:rsidRDefault="00F1171E" w:rsidP="007222C8">
            <w:pPr>
              <w:pStyle w:val="Heading2"/>
              <w:jc w:val="left"/>
              <w:rPr>
                <w:rFonts w:ascii="Arial" w:hAnsi="Arial" w:cs="Arial"/>
                <w:lang w:val="en-GB"/>
              </w:rPr>
            </w:pPr>
            <w:r w:rsidRPr="00BF1C9A">
              <w:rPr>
                <w:rFonts w:ascii="Arial" w:hAnsi="Arial" w:cs="Arial"/>
                <w:lang w:val="en-GB"/>
              </w:rPr>
              <w:t>Reviewer’s comment</w:t>
            </w:r>
          </w:p>
          <w:p w14:paraId="693A9C4D" w14:textId="77777777" w:rsidR="00421DBF" w:rsidRPr="00BF1C9A" w:rsidRDefault="00421DBF" w:rsidP="00421DBF">
            <w:pPr>
              <w:rPr>
                <w:rFonts w:ascii="Arial" w:hAnsi="Arial" w:cs="Arial"/>
                <w:b/>
                <w:bCs/>
                <w:sz w:val="20"/>
                <w:szCs w:val="20"/>
              </w:rPr>
            </w:pPr>
            <w:r w:rsidRPr="00BF1C9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F1C9A" w:rsidRDefault="00421DBF" w:rsidP="00421DBF">
            <w:pPr>
              <w:rPr>
                <w:rFonts w:ascii="Arial" w:hAnsi="Arial" w:cs="Arial"/>
                <w:lang w:val="en-GB"/>
              </w:rPr>
            </w:pPr>
          </w:p>
        </w:tc>
        <w:tc>
          <w:tcPr>
            <w:tcW w:w="1523" w:type="pct"/>
          </w:tcPr>
          <w:p w14:paraId="57792C30" w14:textId="77777777" w:rsidR="00F1171E" w:rsidRPr="00BF1C9A" w:rsidRDefault="00F1171E" w:rsidP="007222C8">
            <w:pPr>
              <w:pStyle w:val="Heading2"/>
              <w:jc w:val="left"/>
              <w:rPr>
                <w:rFonts w:ascii="Arial" w:hAnsi="Arial" w:cs="Arial"/>
                <w:b w:val="0"/>
                <w:lang w:val="en-GB"/>
              </w:rPr>
            </w:pPr>
            <w:r w:rsidRPr="00BF1C9A">
              <w:rPr>
                <w:rFonts w:ascii="Arial" w:hAnsi="Arial" w:cs="Arial"/>
                <w:lang w:val="en-GB"/>
              </w:rPr>
              <w:t>Author’s Feedback</w:t>
            </w:r>
            <w:r w:rsidRPr="00BF1C9A">
              <w:rPr>
                <w:rFonts w:ascii="Arial" w:hAnsi="Arial" w:cs="Arial"/>
                <w:b w:val="0"/>
                <w:lang w:val="en-GB"/>
              </w:rPr>
              <w:t xml:space="preserve"> </w:t>
            </w:r>
            <w:r w:rsidRPr="00BF1C9A">
              <w:rPr>
                <w:rFonts w:ascii="Arial" w:hAnsi="Arial" w:cs="Arial"/>
                <w:b w:val="0"/>
                <w:i/>
                <w:lang w:val="en-GB"/>
              </w:rPr>
              <w:t>(Please correct the manuscript and highlight that part in the manuscript. It is mandatory that authors should write his/her feedback here)</w:t>
            </w:r>
          </w:p>
        </w:tc>
      </w:tr>
      <w:tr w:rsidR="00F1171E" w:rsidRPr="00BF1C9A" w14:paraId="5C0AB4EC" w14:textId="77777777" w:rsidTr="007222C8">
        <w:trPr>
          <w:trHeight w:val="1264"/>
        </w:trPr>
        <w:tc>
          <w:tcPr>
            <w:tcW w:w="1265" w:type="pct"/>
            <w:noWrap/>
          </w:tcPr>
          <w:p w14:paraId="66B47184" w14:textId="48030299" w:rsidR="00F1171E" w:rsidRPr="00BF1C9A" w:rsidRDefault="00F1171E" w:rsidP="007222C8">
            <w:pPr>
              <w:ind w:left="360"/>
              <w:rPr>
                <w:rFonts w:ascii="Arial" w:hAnsi="Arial" w:cs="Arial"/>
                <w:b/>
                <w:bCs/>
                <w:sz w:val="20"/>
                <w:szCs w:val="20"/>
                <w:lang w:val="en-GB"/>
              </w:rPr>
            </w:pPr>
            <w:r w:rsidRPr="00BF1C9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F1C9A" w:rsidRDefault="00F1171E" w:rsidP="007222C8">
            <w:pPr>
              <w:ind w:left="360"/>
              <w:rPr>
                <w:rFonts w:ascii="Arial" w:eastAsia="MS Mincho" w:hAnsi="Arial" w:cs="Arial"/>
                <w:b/>
                <w:bCs/>
                <w:sz w:val="20"/>
                <w:szCs w:val="20"/>
                <w:lang w:val="en-GB"/>
              </w:rPr>
            </w:pPr>
          </w:p>
        </w:tc>
        <w:tc>
          <w:tcPr>
            <w:tcW w:w="2212" w:type="pct"/>
          </w:tcPr>
          <w:p w14:paraId="7DBC9196" w14:textId="2C7F00C5" w:rsidR="00F1171E" w:rsidRPr="00BF1C9A" w:rsidRDefault="00A95747" w:rsidP="00A95747">
            <w:pPr>
              <w:pStyle w:val="ListParagraph"/>
              <w:ind w:left="0"/>
              <w:jc w:val="both"/>
              <w:rPr>
                <w:rFonts w:ascii="Arial" w:hAnsi="Arial" w:cs="Arial"/>
                <w:b/>
                <w:bCs/>
                <w:sz w:val="20"/>
                <w:szCs w:val="20"/>
                <w:lang w:val="en-GB"/>
              </w:rPr>
            </w:pPr>
            <w:r w:rsidRPr="00BF1C9A">
              <w:rPr>
                <w:rFonts w:ascii="Arial" w:hAnsi="Arial" w:cs="Arial"/>
              </w:rPr>
              <w:t>This manuscript is important for the scientific community as it consolidates current knowledge on chronotherapy and pulsatile drug delivery, highlighting time-dependent optimization of therapy. It bridges chronobiology with pharmaceutical technology, supports precision medicine concepts, and provides a valuable reference for researchers developing circadian-aligned treatment strategies across multiple diseases.</w:t>
            </w:r>
          </w:p>
        </w:tc>
        <w:tc>
          <w:tcPr>
            <w:tcW w:w="1523" w:type="pct"/>
          </w:tcPr>
          <w:p w14:paraId="462A339C" w14:textId="77777777" w:rsidR="00F1171E" w:rsidRPr="00BF1C9A" w:rsidRDefault="00F1171E" w:rsidP="007222C8">
            <w:pPr>
              <w:pStyle w:val="Heading2"/>
              <w:jc w:val="left"/>
              <w:rPr>
                <w:rFonts w:ascii="Arial" w:hAnsi="Arial" w:cs="Arial"/>
                <w:b w:val="0"/>
                <w:lang w:val="en-GB"/>
              </w:rPr>
            </w:pPr>
          </w:p>
        </w:tc>
      </w:tr>
      <w:tr w:rsidR="00F1171E" w:rsidRPr="00BF1C9A" w14:paraId="0D8B5B2C" w14:textId="77777777" w:rsidTr="007222C8">
        <w:trPr>
          <w:trHeight w:val="1262"/>
        </w:trPr>
        <w:tc>
          <w:tcPr>
            <w:tcW w:w="1265" w:type="pct"/>
            <w:noWrap/>
          </w:tcPr>
          <w:p w14:paraId="21CBA5FE" w14:textId="77777777" w:rsidR="00F1171E" w:rsidRPr="00BF1C9A" w:rsidRDefault="00F1171E" w:rsidP="007222C8">
            <w:pPr>
              <w:ind w:left="360"/>
              <w:rPr>
                <w:rFonts w:ascii="Arial" w:hAnsi="Arial" w:cs="Arial"/>
                <w:b/>
                <w:bCs/>
                <w:sz w:val="20"/>
                <w:szCs w:val="20"/>
                <w:lang w:val="en-GB"/>
              </w:rPr>
            </w:pPr>
            <w:r w:rsidRPr="00BF1C9A">
              <w:rPr>
                <w:rFonts w:ascii="Arial" w:hAnsi="Arial" w:cs="Arial"/>
                <w:b/>
                <w:bCs/>
                <w:sz w:val="20"/>
                <w:szCs w:val="20"/>
                <w:lang w:val="en-GB"/>
              </w:rPr>
              <w:t>Is the title of the article suitable?</w:t>
            </w:r>
          </w:p>
          <w:p w14:paraId="1CABB61A" w14:textId="77777777" w:rsidR="00F1171E" w:rsidRPr="00BF1C9A" w:rsidRDefault="00F1171E" w:rsidP="007222C8">
            <w:pPr>
              <w:ind w:left="360"/>
              <w:rPr>
                <w:rFonts w:ascii="Arial" w:hAnsi="Arial" w:cs="Arial"/>
                <w:b/>
                <w:bCs/>
                <w:sz w:val="20"/>
                <w:szCs w:val="20"/>
                <w:lang w:val="en-GB"/>
              </w:rPr>
            </w:pPr>
            <w:r w:rsidRPr="00BF1C9A">
              <w:rPr>
                <w:rFonts w:ascii="Arial" w:hAnsi="Arial" w:cs="Arial"/>
                <w:b/>
                <w:bCs/>
                <w:sz w:val="20"/>
                <w:szCs w:val="20"/>
                <w:lang w:val="en-GB"/>
              </w:rPr>
              <w:t>(If not please suggest an alternative title)</w:t>
            </w:r>
          </w:p>
          <w:p w14:paraId="0275B919" w14:textId="77777777" w:rsidR="00F1171E" w:rsidRPr="00BF1C9A" w:rsidRDefault="00F1171E" w:rsidP="007222C8">
            <w:pPr>
              <w:pStyle w:val="Heading2"/>
              <w:jc w:val="left"/>
              <w:rPr>
                <w:rFonts w:ascii="Arial" w:hAnsi="Arial" w:cs="Arial"/>
                <w:u w:val="single"/>
                <w:lang w:val="en-GB"/>
              </w:rPr>
            </w:pPr>
          </w:p>
        </w:tc>
        <w:tc>
          <w:tcPr>
            <w:tcW w:w="2212" w:type="pct"/>
          </w:tcPr>
          <w:p w14:paraId="794AA9A7" w14:textId="17A6E61D" w:rsidR="00F1171E" w:rsidRPr="00BF1C9A" w:rsidRDefault="00A95747" w:rsidP="00A95747">
            <w:pPr>
              <w:jc w:val="both"/>
              <w:rPr>
                <w:rFonts w:ascii="Arial" w:hAnsi="Arial" w:cs="Arial"/>
                <w:b/>
                <w:bCs/>
                <w:sz w:val="20"/>
                <w:szCs w:val="20"/>
                <w:lang w:val="en-GB"/>
              </w:rPr>
            </w:pPr>
            <w:r w:rsidRPr="00BF1C9A">
              <w:rPr>
                <w:rFonts w:ascii="Arial" w:hAnsi="Arial" w:cs="Arial"/>
              </w:rPr>
              <w:t xml:space="preserve">Yes, the title is suitable as it clearly reflects the focus on chronotherapy, pulsatile drug delivery, and circadian rhythm–based optimization of therapy. However, it may be refined for clarity and impact. An alternative title could be: </w:t>
            </w:r>
            <w:r w:rsidRPr="00BF1C9A">
              <w:rPr>
                <w:rStyle w:val="Strong"/>
                <w:rFonts w:ascii="Arial" w:eastAsia="Arial Unicode MS" w:hAnsi="Arial" w:cs="Arial"/>
              </w:rPr>
              <w:t>“Chronotherapy and Pulsatile Drug Delivery Systems: Aligning Pharmacotherapy with Circadian Rhythms.”</w:t>
            </w:r>
          </w:p>
        </w:tc>
        <w:tc>
          <w:tcPr>
            <w:tcW w:w="1523" w:type="pct"/>
          </w:tcPr>
          <w:p w14:paraId="405B6701" w14:textId="77777777" w:rsidR="00F1171E" w:rsidRPr="00BF1C9A" w:rsidRDefault="00F1171E" w:rsidP="007222C8">
            <w:pPr>
              <w:pStyle w:val="Heading2"/>
              <w:jc w:val="left"/>
              <w:rPr>
                <w:rFonts w:ascii="Arial" w:hAnsi="Arial" w:cs="Arial"/>
                <w:b w:val="0"/>
                <w:lang w:val="en-GB"/>
              </w:rPr>
            </w:pPr>
          </w:p>
        </w:tc>
      </w:tr>
      <w:tr w:rsidR="00F1171E" w:rsidRPr="00BF1C9A" w14:paraId="5604762A" w14:textId="77777777" w:rsidTr="007222C8">
        <w:trPr>
          <w:trHeight w:val="1262"/>
        </w:trPr>
        <w:tc>
          <w:tcPr>
            <w:tcW w:w="1265" w:type="pct"/>
            <w:noWrap/>
          </w:tcPr>
          <w:p w14:paraId="3635573D" w14:textId="77777777" w:rsidR="00F1171E" w:rsidRPr="00BF1C9A" w:rsidRDefault="00F1171E" w:rsidP="007222C8">
            <w:pPr>
              <w:pStyle w:val="Heading2"/>
              <w:ind w:left="360"/>
              <w:jc w:val="left"/>
              <w:rPr>
                <w:rFonts w:ascii="Arial" w:hAnsi="Arial" w:cs="Arial"/>
                <w:lang w:val="en-GB"/>
              </w:rPr>
            </w:pPr>
            <w:r w:rsidRPr="00BF1C9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F1C9A" w:rsidRDefault="00F1171E" w:rsidP="007222C8">
            <w:pPr>
              <w:pStyle w:val="Heading2"/>
              <w:jc w:val="left"/>
              <w:rPr>
                <w:rFonts w:ascii="Arial" w:hAnsi="Arial" w:cs="Arial"/>
                <w:u w:val="single"/>
                <w:lang w:val="en-GB"/>
              </w:rPr>
            </w:pPr>
          </w:p>
        </w:tc>
        <w:tc>
          <w:tcPr>
            <w:tcW w:w="2212" w:type="pct"/>
          </w:tcPr>
          <w:p w14:paraId="0FB7E83A" w14:textId="2C9F3C8F" w:rsidR="00F1171E" w:rsidRPr="00BF1C9A" w:rsidRDefault="00A95747" w:rsidP="00A95747">
            <w:pPr>
              <w:jc w:val="both"/>
              <w:rPr>
                <w:rFonts w:ascii="Arial" w:hAnsi="Arial" w:cs="Arial"/>
                <w:b/>
                <w:bCs/>
                <w:sz w:val="20"/>
                <w:szCs w:val="20"/>
                <w:lang w:val="en-GB"/>
              </w:rPr>
            </w:pPr>
            <w:r w:rsidRPr="00BF1C9A">
              <w:rPr>
                <w:rFonts w:ascii="Arial" w:hAnsi="Arial" w:cs="Arial"/>
              </w:rPr>
              <w:t>The abstract is generally comprehensive and clearly introduces chronotherapy and pulsatile drug delivery in relation to circadian rhythms. However, it could be improved by briefly stating the manuscript’s objective, scope, and key conclusions. Adding a concise statement on clinical relevance and future perspectives would further enhance clarity and completeness.</w:t>
            </w:r>
          </w:p>
        </w:tc>
        <w:tc>
          <w:tcPr>
            <w:tcW w:w="1523" w:type="pct"/>
          </w:tcPr>
          <w:p w14:paraId="1D54B730" w14:textId="77777777" w:rsidR="00F1171E" w:rsidRPr="00BF1C9A" w:rsidRDefault="00F1171E" w:rsidP="007222C8">
            <w:pPr>
              <w:pStyle w:val="Heading2"/>
              <w:jc w:val="left"/>
              <w:rPr>
                <w:rFonts w:ascii="Arial" w:hAnsi="Arial" w:cs="Arial"/>
                <w:b w:val="0"/>
                <w:lang w:val="en-GB"/>
              </w:rPr>
            </w:pPr>
          </w:p>
        </w:tc>
      </w:tr>
      <w:tr w:rsidR="00F1171E" w:rsidRPr="00BF1C9A" w14:paraId="2F579F54" w14:textId="77777777" w:rsidTr="007222C8">
        <w:trPr>
          <w:trHeight w:val="859"/>
        </w:trPr>
        <w:tc>
          <w:tcPr>
            <w:tcW w:w="1265" w:type="pct"/>
            <w:noWrap/>
          </w:tcPr>
          <w:p w14:paraId="04361F46" w14:textId="368783AB" w:rsidR="00F1171E" w:rsidRPr="00BF1C9A" w:rsidRDefault="00DC6FED" w:rsidP="007222C8">
            <w:pPr>
              <w:ind w:left="360"/>
              <w:rPr>
                <w:rFonts w:ascii="Arial" w:hAnsi="Arial" w:cs="Arial"/>
                <w:b/>
                <w:bCs/>
                <w:sz w:val="20"/>
                <w:szCs w:val="20"/>
                <w:u w:val="single"/>
                <w:lang w:val="en-GB"/>
              </w:rPr>
            </w:pPr>
            <w:r w:rsidRPr="00BF1C9A">
              <w:rPr>
                <w:rFonts w:ascii="Arial" w:hAnsi="Arial" w:cs="Arial"/>
                <w:b/>
                <w:bCs/>
                <w:sz w:val="20"/>
                <w:szCs w:val="20"/>
                <w:lang w:val="en-GB"/>
              </w:rPr>
              <w:t xml:space="preserve">Is the manuscript scientifically, correct? Please write here. </w:t>
            </w:r>
          </w:p>
        </w:tc>
        <w:tc>
          <w:tcPr>
            <w:tcW w:w="2212" w:type="pct"/>
          </w:tcPr>
          <w:p w14:paraId="2B5A7721" w14:textId="0430202E" w:rsidR="00F1171E" w:rsidRPr="00BF1C9A" w:rsidRDefault="00A95747" w:rsidP="007222C8">
            <w:pPr>
              <w:pStyle w:val="ListParagraph"/>
              <w:ind w:left="0"/>
              <w:rPr>
                <w:rFonts w:ascii="Arial" w:hAnsi="Arial" w:cs="Arial"/>
                <w:b/>
                <w:bCs/>
                <w:sz w:val="20"/>
                <w:szCs w:val="20"/>
                <w:lang w:val="en-GB"/>
              </w:rPr>
            </w:pPr>
            <w:r w:rsidRPr="00BF1C9A">
              <w:rPr>
                <w:rFonts w:ascii="Arial" w:hAnsi="Arial" w:cs="Arial"/>
                <w:b/>
                <w:bCs/>
                <w:sz w:val="20"/>
                <w:szCs w:val="20"/>
                <w:lang w:val="en-GB"/>
              </w:rPr>
              <w:t>yes</w:t>
            </w:r>
          </w:p>
        </w:tc>
        <w:tc>
          <w:tcPr>
            <w:tcW w:w="1523" w:type="pct"/>
          </w:tcPr>
          <w:p w14:paraId="4898F764" w14:textId="77777777" w:rsidR="00F1171E" w:rsidRPr="00BF1C9A" w:rsidRDefault="00F1171E" w:rsidP="007222C8">
            <w:pPr>
              <w:pStyle w:val="Heading2"/>
              <w:jc w:val="left"/>
              <w:rPr>
                <w:rFonts w:ascii="Arial" w:hAnsi="Arial" w:cs="Arial"/>
                <w:b w:val="0"/>
                <w:lang w:val="en-GB"/>
              </w:rPr>
            </w:pPr>
          </w:p>
        </w:tc>
      </w:tr>
      <w:tr w:rsidR="00F1171E" w:rsidRPr="00BF1C9A" w14:paraId="73739464" w14:textId="77777777" w:rsidTr="007222C8">
        <w:trPr>
          <w:trHeight w:val="703"/>
        </w:trPr>
        <w:tc>
          <w:tcPr>
            <w:tcW w:w="1265" w:type="pct"/>
            <w:noWrap/>
          </w:tcPr>
          <w:p w14:paraId="09C25322" w14:textId="77777777" w:rsidR="00F1171E" w:rsidRPr="00BF1C9A" w:rsidRDefault="00F1171E" w:rsidP="007222C8">
            <w:pPr>
              <w:ind w:left="360"/>
              <w:rPr>
                <w:rFonts w:ascii="Arial" w:hAnsi="Arial" w:cs="Arial"/>
                <w:b/>
                <w:bCs/>
                <w:sz w:val="20"/>
                <w:szCs w:val="20"/>
                <w:lang w:val="en-GB"/>
              </w:rPr>
            </w:pPr>
            <w:r w:rsidRPr="00BF1C9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F1C9A" w:rsidRDefault="00F1171E" w:rsidP="007222C8">
            <w:pPr>
              <w:ind w:left="360"/>
              <w:rPr>
                <w:rFonts w:ascii="Arial" w:hAnsi="Arial" w:cs="Arial"/>
                <w:b/>
                <w:bCs/>
                <w:sz w:val="20"/>
                <w:szCs w:val="20"/>
                <w:u w:val="single"/>
                <w:lang w:val="en-GB"/>
              </w:rPr>
            </w:pPr>
            <w:r w:rsidRPr="00BF1C9A">
              <w:rPr>
                <w:rFonts w:ascii="Arial" w:hAnsi="Arial" w:cs="Arial"/>
                <w:b/>
                <w:bCs/>
                <w:sz w:val="20"/>
                <w:szCs w:val="20"/>
                <w:u w:val="single"/>
                <w:lang w:val="en-GB"/>
              </w:rPr>
              <w:t>-</w:t>
            </w:r>
          </w:p>
        </w:tc>
        <w:tc>
          <w:tcPr>
            <w:tcW w:w="2212" w:type="pct"/>
          </w:tcPr>
          <w:p w14:paraId="24FE0567" w14:textId="139E6E5F" w:rsidR="00F1171E" w:rsidRPr="00BF1C9A" w:rsidRDefault="00A95747" w:rsidP="007222C8">
            <w:pPr>
              <w:pStyle w:val="ListParagraph"/>
              <w:ind w:left="0"/>
              <w:rPr>
                <w:rFonts w:ascii="Arial" w:hAnsi="Arial" w:cs="Arial"/>
                <w:b/>
                <w:bCs/>
                <w:sz w:val="20"/>
                <w:szCs w:val="20"/>
                <w:lang w:val="en-GB"/>
              </w:rPr>
            </w:pPr>
            <w:r w:rsidRPr="00BF1C9A">
              <w:rPr>
                <w:rFonts w:ascii="Arial" w:hAnsi="Arial" w:cs="Arial"/>
                <w:b/>
                <w:bCs/>
                <w:sz w:val="20"/>
                <w:szCs w:val="20"/>
                <w:lang w:val="en-GB"/>
              </w:rPr>
              <w:t>yes</w:t>
            </w:r>
          </w:p>
        </w:tc>
        <w:tc>
          <w:tcPr>
            <w:tcW w:w="1523" w:type="pct"/>
          </w:tcPr>
          <w:p w14:paraId="40220055" w14:textId="77777777" w:rsidR="00F1171E" w:rsidRPr="00BF1C9A" w:rsidRDefault="00F1171E" w:rsidP="007222C8">
            <w:pPr>
              <w:pStyle w:val="Heading2"/>
              <w:jc w:val="left"/>
              <w:rPr>
                <w:rFonts w:ascii="Arial" w:hAnsi="Arial" w:cs="Arial"/>
                <w:b w:val="0"/>
                <w:lang w:val="en-GB"/>
              </w:rPr>
            </w:pPr>
          </w:p>
        </w:tc>
      </w:tr>
      <w:tr w:rsidR="00F1171E" w:rsidRPr="00BF1C9A" w14:paraId="73CC4A50" w14:textId="77777777" w:rsidTr="007222C8">
        <w:trPr>
          <w:trHeight w:val="386"/>
        </w:trPr>
        <w:tc>
          <w:tcPr>
            <w:tcW w:w="1265" w:type="pct"/>
            <w:noWrap/>
          </w:tcPr>
          <w:p w14:paraId="029CE8D0" w14:textId="77777777" w:rsidR="00F1171E" w:rsidRPr="00BF1C9A" w:rsidRDefault="00F1171E" w:rsidP="007222C8">
            <w:pPr>
              <w:pStyle w:val="Heading2"/>
              <w:jc w:val="left"/>
              <w:rPr>
                <w:rFonts w:ascii="Arial" w:hAnsi="Arial" w:cs="Arial"/>
                <w:b w:val="0"/>
                <w:lang w:val="en-GB"/>
              </w:rPr>
            </w:pPr>
          </w:p>
          <w:p w14:paraId="589C16C7" w14:textId="77777777" w:rsidR="00F1171E" w:rsidRPr="00BF1C9A" w:rsidRDefault="00F1171E" w:rsidP="007222C8">
            <w:pPr>
              <w:pStyle w:val="Heading2"/>
              <w:ind w:left="360"/>
              <w:jc w:val="left"/>
              <w:rPr>
                <w:rFonts w:ascii="Arial" w:hAnsi="Arial" w:cs="Arial"/>
                <w:bCs w:val="0"/>
                <w:lang w:val="en-GB"/>
              </w:rPr>
            </w:pPr>
            <w:r w:rsidRPr="00BF1C9A">
              <w:rPr>
                <w:rFonts w:ascii="Arial" w:hAnsi="Arial" w:cs="Arial"/>
                <w:bCs w:val="0"/>
                <w:lang w:val="en-GB"/>
              </w:rPr>
              <w:t>Is the language/English quality of the article suitable for scholarly communications?</w:t>
            </w:r>
          </w:p>
          <w:p w14:paraId="7722B85E" w14:textId="77777777" w:rsidR="00F1171E" w:rsidRPr="00BF1C9A" w:rsidRDefault="00F1171E" w:rsidP="007222C8">
            <w:pPr>
              <w:rPr>
                <w:rFonts w:ascii="Arial" w:hAnsi="Arial" w:cs="Arial"/>
                <w:sz w:val="20"/>
                <w:szCs w:val="20"/>
                <w:lang w:val="en-GB"/>
              </w:rPr>
            </w:pPr>
          </w:p>
        </w:tc>
        <w:tc>
          <w:tcPr>
            <w:tcW w:w="2212" w:type="pct"/>
          </w:tcPr>
          <w:p w14:paraId="0A07EA75" w14:textId="470EDC77" w:rsidR="00F1171E" w:rsidRPr="00BF1C9A" w:rsidRDefault="00A95747" w:rsidP="007222C8">
            <w:pPr>
              <w:rPr>
                <w:rFonts w:ascii="Arial" w:hAnsi="Arial" w:cs="Arial"/>
                <w:sz w:val="20"/>
                <w:szCs w:val="20"/>
                <w:lang w:val="en-GB"/>
              </w:rPr>
            </w:pPr>
            <w:r w:rsidRPr="00BF1C9A">
              <w:rPr>
                <w:rFonts w:ascii="Arial" w:hAnsi="Arial" w:cs="Arial"/>
                <w:sz w:val="20"/>
                <w:szCs w:val="20"/>
                <w:lang w:val="en-GB"/>
              </w:rPr>
              <w:t>yes</w:t>
            </w:r>
          </w:p>
          <w:p w14:paraId="6CBA4B2A" w14:textId="77777777" w:rsidR="00F1171E" w:rsidRPr="00BF1C9A" w:rsidRDefault="00F1171E" w:rsidP="007222C8">
            <w:pPr>
              <w:rPr>
                <w:rFonts w:ascii="Arial" w:hAnsi="Arial" w:cs="Arial"/>
                <w:sz w:val="20"/>
                <w:szCs w:val="20"/>
                <w:lang w:val="en-GB"/>
              </w:rPr>
            </w:pPr>
          </w:p>
          <w:p w14:paraId="41E28118" w14:textId="77777777" w:rsidR="00F1171E" w:rsidRPr="00BF1C9A" w:rsidRDefault="00F1171E" w:rsidP="007222C8">
            <w:pPr>
              <w:rPr>
                <w:rFonts w:ascii="Arial" w:hAnsi="Arial" w:cs="Arial"/>
                <w:sz w:val="20"/>
                <w:szCs w:val="20"/>
                <w:lang w:val="en-GB"/>
              </w:rPr>
            </w:pPr>
          </w:p>
          <w:p w14:paraId="297F52DB" w14:textId="77777777" w:rsidR="00F1171E" w:rsidRPr="00BF1C9A" w:rsidRDefault="00F1171E" w:rsidP="007222C8">
            <w:pPr>
              <w:rPr>
                <w:rFonts w:ascii="Arial" w:hAnsi="Arial" w:cs="Arial"/>
                <w:sz w:val="20"/>
                <w:szCs w:val="20"/>
                <w:lang w:val="en-GB"/>
              </w:rPr>
            </w:pPr>
          </w:p>
          <w:p w14:paraId="149A6CEF" w14:textId="77777777" w:rsidR="00F1171E" w:rsidRPr="00BF1C9A" w:rsidRDefault="00F1171E" w:rsidP="007222C8">
            <w:pPr>
              <w:rPr>
                <w:rFonts w:ascii="Arial" w:hAnsi="Arial" w:cs="Arial"/>
                <w:sz w:val="20"/>
                <w:szCs w:val="20"/>
                <w:lang w:val="en-GB"/>
              </w:rPr>
            </w:pPr>
          </w:p>
        </w:tc>
        <w:tc>
          <w:tcPr>
            <w:tcW w:w="1523" w:type="pct"/>
          </w:tcPr>
          <w:p w14:paraId="0351CA58" w14:textId="77777777" w:rsidR="00F1171E" w:rsidRPr="00BF1C9A" w:rsidRDefault="00F1171E" w:rsidP="007222C8">
            <w:pPr>
              <w:rPr>
                <w:rFonts w:ascii="Arial" w:hAnsi="Arial" w:cs="Arial"/>
                <w:sz w:val="20"/>
                <w:szCs w:val="20"/>
                <w:lang w:val="en-GB"/>
              </w:rPr>
            </w:pPr>
          </w:p>
        </w:tc>
      </w:tr>
      <w:tr w:rsidR="00F1171E" w:rsidRPr="00BF1C9A" w14:paraId="20A16C0C" w14:textId="77777777" w:rsidTr="007222C8">
        <w:trPr>
          <w:trHeight w:val="1178"/>
        </w:trPr>
        <w:tc>
          <w:tcPr>
            <w:tcW w:w="1265" w:type="pct"/>
            <w:noWrap/>
          </w:tcPr>
          <w:p w14:paraId="7F4BCFAE" w14:textId="77777777" w:rsidR="00F1171E" w:rsidRPr="00BF1C9A" w:rsidRDefault="00F1171E" w:rsidP="007222C8">
            <w:pPr>
              <w:pStyle w:val="Heading2"/>
              <w:jc w:val="left"/>
              <w:rPr>
                <w:rFonts w:ascii="Arial" w:hAnsi="Arial" w:cs="Arial"/>
                <w:b w:val="0"/>
                <w:bCs w:val="0"/>
                <w:lang w:val="en-GB"/>
              </w:rPr>
            </w:pPr>
            <w:r w:rsidRPr="00BF1C9A">
              <w:rPr>
                <w:rFonts w:ascii="Arial" w:hAnsi="Arial" w:cs="Arial"/>
                <w:bCs w:val="0"/>
                <w:u w:val="single"/>
                <w:lang w:val="en-GB"/>
              </w:rPr>
              <w:t>Optional/General</w:t>
            </w:r>
            <w:r w:rsidRPr="00BF1C9A">
              <w:rPr>
                <w:rFonts w:ascii="Arial" w:hAnsi="Arial" w:cs="Arial"/>
                <w:bCs w:val="0"/>
                <w:lang w:val="en-GB"/>
              </w:rPr>
              <w:t xml:space="preserve"> </w:t>
            </w:r>
            <w:r w:rsidRPr="00BF1C9A">
              <w:rPr>
                <w:rFonts w:ascii="Arial" w:hAnsi="Arial" w:cs="Arial"/>
                <w:b w:val="0"/>
                <w:bCs w:val="0"/>
                <w:lang w:val="en-GB"/>
              </w:rPr>
              <w:t>comments</w:t>
            </w:r>
          </w:p>
          <w:p w14:paraId="1A6B3748" w14:textId="77777777" w:rsidR="00F1171E" w:rsidRPr="00BF1C9A" w:rsidRDefault="00F1171E" w:rsidP="007222C8">
            <w:pPr>
              <w:pStyle w:val="Heading2"/>
              <w:jc w:val="left"/>
              <w:rPr>
                <w:rFonts w:ascii="Arial" w:hAnsi="Arial" w:cs="Arial"/>
                <w:b w:val="0"/>
                <w:lang w:val="en-GB"/>
              </w:rPr>
            </w:pPr>
          </w:p>
        </w:tc>
        <w:tc>
          <w:tcPr>
            <w:tcW w:w="2212" w:type="pct"/>
          </w:tcPr>
          <w:p w14:paraId="1E347C61" w14:textId="77777777" w:rsidR="00F1171E" w:rsidRPr="00BF1C9A" w:rsidRDefault="00F1171E" w:rsidP="007222C8">
            <w:pPr>
              <w:rPr>
                <w:rFonts w:ascii="Arial" w:hAnsi="Arial" w:cs="Arial"/>
                <w:sz w:val="20"/>
                <w:szCs w:val="20"/>
                <w:lang w:val="en-GB"/>
              </w:rPr>
            </w:pPr>
          </w:p>
          <w:p w14:paraId="0D3D5931" w14:textId="06B93BAF" w:rsidR="00A95747" w:rsidRPr="00BF1C9A" w:rsidRDefault="00A95747" w:rsidP="00A95747">
            <w:pPr>
              <w:pStyle w:val="ListParagraph"/>
              <w:numPr>
                <w:ilvl w:val="0"/>
                <w:numId w:val="11"/>
              </w:numPr>
              <w:spacing w:before="100" w:beforeAutospacing="1" w:after="100" w:afterAutospacing="1"/>
              <w:rPr>
                <w:rFonts w:ascii="Arial" w:hAnsi="Arial" w:cs="Arial"/>
              </w:rPr>
            </w:pPr>
            <w:r w:rsidRPr="00BF1C9A">
              <w:rPr>
                <w:rFonts w:ascii="Arial" w:hAnsi="Arial" w:cs="Arial"/>
              </w:rPr>
              <w:t>The manuscript is well structured and covers the topic of chronotherapy and pulsatile drug delivery comprehensively.</w:t>
            </w:r>
          </w:p>
          <w:p w14:paraId="059353D8" w14:textId="2F6D80DA" w:rsidR="00A95747" w:rsidRPr="00BF1C9A" w:rsidRDefault="00A95747" w:rsidP="00A95747">
            <w:pPr>
              <w:pStyle w:val="ListParagraph"/>
              <w:numPr>
                <w:ilvl w:val="0"/>
                <w:numId w:val="11"/>
              </w:numPr>
              <w:spacing w:before="100" w:beforeAutospacing="1" w:after="100" w:afterAutospacing="1"/>
              <w:rPr>
                <w:rFonts w:ascii="Arial" w:hAnsi="Arial" w:cs="Arial"/>
              </w:rPr>
            </w:pPr>
            <w:r w:rsidRPr="00BF1C9A">
              <w:rPr>
                <w:rFonts w:ascii="Arial" w:hAnsi="Arial" w:cs="Arial"/>
              </w:rPr>
              <w:t>Minor grammatical and typographical errors are present and should be corrected throughout the text.</w:t>
            </w:r>
          </w:p>
          <w:p w14:paraId="00042AF0" w14:textId="1D9163EC" w:rsidR="00A95747" w:rsidRPr="00BF1C9A" w:rsidRDefault="00A95747" w:rsidP="00A95747">
            <w:pPr>
              <w:pStyle w:val="ListParagraph"/>
              <w:numPr>
                <w:ilvl w:val="0"/>
                <w:numId w:val="11"/>
              </w:numPr>
              <w:spacing w:before="100" w:beforeAutospacing="1" w:after="100" w:afterAutospacing="1"/>
              <w:rPr>
                <w:rFonts w:ascii="Arial" w:hAnsi="Arial" w:cs="Arial"/>
              </w:rPr>
            </w:pPr>
            <w:r w:rsidRPr="00BF1C9A">
              <w:rPr>
                <w:rFonts w:ascii="Arial" w:hAnsi="Arial" w:cs="Arial"/>
              </w:rPr>
              <w:t>Some sections contain repetitive explanations of chronotherapy and circadian rhythm and could be streamlined for clarity.</w:t>
            </w:r>
          </w:p>
          <w:p w14:paraId="3AEFE5C5" w14:textId="1E27957A" w:rsidR="00A95747" w:rsidRPr="00BF1C9A" w:rsidRDefault="00A95747" w:rsidP="00A95747">
            <w:pPr>
              <w:pStyle w:val="ListParagraph"/>
              <w:numPr>
                <w:ilvl w:val="0"/>
                <w:numId w:val="11"/>
              </w:numPr>
              <w:spacing w:before="100" w:beforeAutospacing="1" w:after="100" w:afterAutospacing="1"/>
              <w:rPr>
                <w:rFonts w:ascii="Arial" w:hAnsi="Arial" w:cs="Arial"/>
              </w:rPr>
            </w:pPr>
            <w:r w:rsidRPr="00BF1C9A">
              <w:rPr>
                <w:rFonts w:ascii="Arial" w:hAnsi="Arial" w:cs="Arial"/>
              </w:rPr>
              <w:t>The abstract would benefit from clearly stating the objective, scope, and key conclusions of the review.</w:t>
            </w:r>
          </w:p>
          <w:p w14:paraId="204E9355" w14:textId="4EB3C848" w:rsidR="00A95747" w:rsidRPr="00BF1C9A" w:rsidRDefault="00A95747" w:rsidP="00A95747">
            <w:pPr>
              <w:pStyle w:val="ListParagraph"/>
              <w:numPr>
                <w:ilvl w:val="0"/>
                <w:numId w:val="11"/>
              </w:numPr>
              <w:spacing w:before="100" w:beforeAutospacing="1" w:after="100" w:afterAutospacing="1"/>
              <w:rPr>
                <w:rFonts w:ascii="Arial" w:hAnsi="Arial" w:cs="Arial"/>
              </w:rPr>
            </w:pPr>
            <w:r w:rsidRPr="00BF1C9A">
              <w:rPr>
                <w:rFonts w:ascii="Arial" w:hAnsi="Arial" w:cs="Arial"/>
              </w:rPr>
              <w:t>Figures or schematic illustrations could be added to improve conceptual understanding.</w:t>
            </w:r>
          </w:p>
          <w:p w14:paraId="0176E046" w14:textId="3B819460" w:rsidR="00A95747" w:rsidRPr="00BF1C9A" w:rsidRDefault="00A95747" w:rsidP="00A95747">
            <w:pPr>
              <w:pStyle w:val="ListParagraph"/>
              <w:numPr>
                <w:ilvl w:val="0"/>
                <w:numId w:val="11"/>
              </w:numPr>
              <w:spacing w:before="100" w:beforeAutospacing="1" w:after="100" w:afterAutospacing="1"/>
              <w:rPr>
                <w:rFonts w:ascii="Arial" w:hAnsi="Arial" w:cs="Arial"/>
              </w:rPr>
            </w:pPr>
            <w:r w:rsidRPr="00BF1C9A">
              <w:rPr>
                <w:rFonts w:ascii="Arial" w:hAnsi="Arial" w:cs="Arial"/>
              </w:rPr>
              <w:t>References should be carefully checked for consistency in formatting and completeness.</w:t>
            </w:r>
          </w:p>
          <w:p w14:paraId="5E946A0E" w14:textId="77777777" w:rsidR="00F1171E" w:rsidRPr="00BF1C9A" w:rsidRDefault="00F1171E" w:rsidP="007222C8">
            <w:pPr>
              <w:rPr>
                <w:rFonts w:ascii="Arial" w:hAnsi="Arial" w:cs="Arial"/>
                <w:sz w:val="20"/>
                <w:szCs w:val="20"/>
                <w:lang w:val="en-GB"/>
              </w:rPr>
            </w:pPr>
          </w:p>
          <w:p w14:paraId="7EB58C99" w14:textId="77777777" w:rsidR="00F1171E" w:rsidRPr="00BF1C9A" w:rsidRDefault="00F1171E" w:rsidP="007222C8">
            <w:pPr>
              <w:rPr>
                <w:rFonts w:ascii="Arial" w:hAnsi="Arial" w:cs="Arial"/>
                <w:sz w:val="20"/>
                <w:szCs w:val="20"/>
                <w:lang w:val="en-GB"/>
              </w:rPr>
            </w:pPr>
          </w:p>
          <w:p w14:paraId="15DFD0E8" w14:textId="77777777" w:rsidR="00F1171E" w:rsidRPr="00BF1C9A" w:rsidRDefault="00F1171E" w:rsidP="007222C8">
            <w:pPr>
              <w:rPr>
                <w:rFonts w:ascii="Arial" w:hAnsi="Arial" w:cs="Arial"/>
                <w:sz w:val="20"/>
                <w:szCs w:val="20"/>
                <w:lang w:val="en-GB"/>
              </w:rPr>
            </w:pPr>
          </w:p>
        </w:tc>
        <w:tc>
          <w:tcPr>
            <w:tcW w:w="1523" w:type="pct"/>
          </w:tcPr>
          <w:p w14:paraId="465E098E" w14:textId="77777777" w:rsidR="00F1171E" w:rsidRPr="00BF1C9A" w:rsidRDefault="00F1171E" w:rsidP="007222C8">
            <w:pPr>
              <w:rPr>
                <w:rFonts w:ascii="Arial" w:hAnsi="Arial" w:cs="Arial"/>
                <w:sz w:val="20"/>
                <w:szCs w:val="20"/>
                <w:lang w:val="en-GB"/>
              </w:rPr>
            </w:pPr>
          </w:p>
        </w:tc>
      </w:tr>
    </w:tbl>
    <w:p w14:paraId="25069224" w14:textId="77777777" w:rsidR="00F1171E" w:rsidRPr="00BF1C9A" w:rsidRDefault="00F1171E" w:rsidP="00F1171E">
      <w:pPr>
        <w:pStyle w:val="BodyText"/>
        <w:rPr>
          <w:rFonts w:ascii="Arial" w:hAnsi="Arial" w:cs="Arial"/>
          <w:b/>
          <w:bCs/>
          <w:sz w:val="20"/>
          <w:szCs w:val="20"/>
          <w:u w:val="single"/>
          <w:lang w:val="en-GB"/>
        </w:rPr>
      </w:pPr>
    </w:p>
    <w:p w14:paraId="0821307F" w14:textId="77777777" w:rsidR="00F1171E" w:rsidRPr="00BF1C9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BF1C9A"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BF1C9A" w:rsidRDefault="00F1171E" w:rsidP="007222C8">
            <w:pPr>
              <w:pStyle w:val="NormalWeb"/>
              <w:spacing w:before="0" w:beforeAutospacing="0" w:after="0" w:afterAutospacing="0"/>
              <w:rPr>
                <w:rFonts w:ascii="Arial" w:hAnsi="Arial" w:cs="Arial"/>
                <w:b/>
                <w:sz w:val="20"/>
                <w:szCs w:val="20"/>
                <w:u w:val="single"/>
                <w:lang w:val="en-GB"/>
              </w:rPr>
            </w:pPr>
            <w:r w:rsidRPr="00BF1C9A">
              <w:rPr>
                <w:rFonts w:ascii="Arial" w:hAnsi="Arial" w:cs="Arial"/>
                <w:b/>
                <w:sz w:val="20"/>
                <w:szCs w:val="20"/>
                <w:highlight w:val="yellow"/>
                <w:u w:val="single"/>
                <w:lang w:val="en-GB"/>
              </w:rPr>
              <w:t>PART  2:</w:t>
            </w:r>
            <w:r w:rsidRPr="00BF1C9A">
              <w:rPr>
                <w:rFonts w:ascii="Arial" w:hAnsi="Arial" w:cs="Arial"/>
                <w:b/>
                <w:sz w:val="20"/>
                <w:szCs w:val="20"/>
                <w:u w:val="single"/>
                <w:lang w:val="en-GB"/>
              </w:rPr>
              <w:t xml:space="preserve"> </w:t>
            </w:r>
          </w:p>
          <w:p w14:paraId="5B767407" w14:textId="77777777" w:rsidR="00F1171E" w:rsidRPr="00BF1C9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F1C9A"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BF1C9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BF1C9A" w:rsidRDefault="00F1171E" w:rsidP="007222C8">
            <w:pPr>
              <w:pStyle w:val="Heading2"/>
              <w:jc w:val="left"/>
              <w:rPr>
                <w:rFonts w:ascii="Arial" w:hAnsi="Arial" w:cs="Arial"/>
                <w:lang w:val="en-GB"/>
              </w:rPr>
            </w:pPr>
            <w:r w:rsidRPr="00BF1C9A">
              <w:rPr>
                <w:rFonts w:ascii="Arial" w:hAnsi="Arial" w:cs="Arial"/>
                <w:lang w:val="en-GB"/>
              </w:rPr>
              <w:t>Reviewer’s comment</w:t>
            </w:r>
          </w:p>
        </w:tc>
        <w:tc>
          <w:tcPr>
            <w:tcW w:w="1342" w:type="pct"/>
          </w:tcPr>
          <w:p w14:paraId="6F48B50B" w14:textId="77777777" w:rsidR="00F1171E" w:rsidRPr="00BF1C9A" w:rsidRDefault="00F1171E" w:rsidP="007222C8">
            <w:pPr>
              <w:pStyle w:val="Heading2"/>
              <w:jc w:val="left"/>
              <w:rPr>
                <w:rFonts w:ascii="Arial" w:hAnsi="Arial" w:cs="Arial"/>
                <w:b w:val="0"/>
                <w:lang w:val="en-GB"/>
              </w:rPr>
            </w:pPr>
            <w:r w:rsidRPr="00BF1C9A">
              <w:rPr>
                <w:rFonts w:ascii="Arial" w:hAnsi="Arial" w:cs="Arial"/>
                <w:lang w:val="en-GB"/>
              </w:rPr>
              <w:t>Author’s comment</w:t>
            </w:r>
            <w:r w:rsidRPr="00BF1C9A">
              <w:rPr>
                <w:rFonts w:ascii="Arial" w:hAnsi="Arial" w:cs="Arial"/>
                <w:b w:val="0"/>
                <w:lang w:val="en-GB"/>
              </w:rPr>
              <w:t xml:space="preserve"> </w:t>
            </w:r>
            <w:r w:rsidRPr="00BF1C9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F1C9A"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BF1C9A" w:rsidRDefault="00F1171E" w:rsidP="007222C8">
            <w:pPr>
              <w:pStyle w:val="NormalWeb"/>
              <w:spacing w:before="0" w:beforeAutospacing="0" w:after="0" w:afterAutospacing="0"/>
              <w:rPr>
                <w:rFonts w:ascii="Arial" w:hAnsi="Arial" w:cs="Arial"/>
                <w:b/>
                <w:sz w:val="20"/>
                <w:szCs w:val="20"/>
                <w:lang w:val="en-GB"/>
              </w:rPr>
            </w:pPr>
            <w:r w:rsidRPr="00BF1C9A">
              <w:rPr>
                <w:rFonts w:ascii="Arial" w:hAnsi="Arial" w:cs="Arial"/>
                <w:b/>
                <w:sz w:val="20"/>
                <w:szCs w:val="20"/>
                <w:lang w:val="en-GB"/>
              </w:rPr>
              <w:t xml:space="preserve">Are there ethical issues in this manuscript? </w:t>
            </w:r>
          </w:p>
          <w:p w14:paraId="6034B476" w14:textId="77777777" w:rsidR="00F1171E" w:rsidRPr="00BF1C9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058244CF" w:rsidR="00F1171E" w:rsidRPr="00BF1C9A" w:rsidRDefault="00A95747" w:rsidP="007222C8">
            <w:pPr>
              <w:pStyle w:val="NormalWeb"/>
              <w:spacing w:before="0" w:beforeAutospacing="0" w:after="0" w:afterAutospacing="0"/>
              <w:rPr>
                <w:rFonts w:ascii="Arial" w:hAnsi="Arial" w:cs="Arial"/>
                <w:i/>
                <w:iCs/>
                <w:sz w:val="20"/>
                <w:szCs w:val="20"/>
                <w:u w:val="single"/>
                <w:lang w:val="en-GB"/>
              </w:rPr>
            </w:pPr>
            <w:r w:rsidRPr="00BF1C9A">
              <w:rPr>
                <w:rFonts w:ascii="Arial" w:hAnsi="Arial" w:cs="Arial"/>
                <w:i/>
                <w:iCs/>
                <w:sz w:val="20"/>
                <w:szCs w:val="20"/>
                <w:u w:val="single"/>
                <w:lang w:val="en-GB"/>
              </w:rPr>
              <w:t>NO</w:t>
            </w:r>
          </w:p>
          <w:p w14:paraId="3F0D46E3" w14:textId="77777777" w:rsidR="00F1171E" w:rsidRPr="00BF1C9A"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BF1C9A"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BF1C9A" w:rsidRDefault="00F1171E" w:rsidP="007222C8">
            <w:pPr>
              <w:rPr>
                <w:rFonts w:ascii="Arial" w:eastAsia="Arial Unicode MS" w:hAnsi="Arial" w:cs="Arial"/>
                <w:sz w:val="20"/>
                <w:szCs w:val="20"/>
                <w:lang w:val="en-GB"/>
              </w:rPr>
            </w:pPr>
          </w:p>
          <w:p w14:paraId="4A981594" w14:textId="77777777" w:rsidR="00F1171E" w:rsidRPr="00BF1C9A" w:rsidRDefault="00F1171E" w:rsidP="007222C8">
            <w:pPr>
              <w:rPr>
                <w:rFonts w:ascii="Arial" w:eastAsia="Arial Unicode MS" w:hAnsi="Arial" w:cs="Arial"/>
                <w:sz w:val="20"/>
                <w:szCs w:val="20"/>
                <w:lang w:val="en-GB"/>
              </w:rPr>
            </w:pPr>
          </w:p>
          <w:p w14:paraId="4780A682" w14:textId="77777777" w:rsidR="00F1171E" w:rsidRPr="00BF1C9A" w:rsidRDefault="00F1171E" w:rsidP="007222C8">
            <w:pPr>
              <w:rPr>
                <w:rFonts w:ascii="Arial" w:eastAsia="Arial Unicode MS" w:hAnsi="Arial" w:cs="Arial"/>
                <w:sz w:val="20"/>
                <w:szCs w:val="20"/>
                <w:lang w:val="en-GB"/>
              </w:rPr>
            </w:pPr>
          </w:p>
          <w:p w14:paraId="2D80979A" w14:textId="77777777" w:rsidR="00F1171E" w:rsidRPr="00BF1C9A"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6CF78C5" w14:textId="77777777" w:rsidR="00BF1C9A" w:rsidRPr="00BD30DE" w:rsidRDefault="00BF1C9A" w:rsidP="00BF1C9A">
      <w:pPr>
        <w:pStyle w:val="Affiliation"/>
        <w:spacing w:after="0" w:line="240" w:lineRule="auto"/>
        <w:jc w:val="left"/>
        <w:rPr>
          <w:rFonts w:ascii="Arial" w:hAnsi="Arial" w:cs="Arial"/>
          <w:b/>
          <w:sz w:val="16"/>
          <w:szCs w:val="16"/>
          <w:u w:val="single"/>
        </w:rPr>
      </w:pPr>
      <w:r w:rsidRPr="00BD30DE">
        <w:rPr>
          <w:rFonts w:ascii="Arial" w:hAnsi="Arial" w:cs="Arial"/>
          <w:b/>
          <w:sz w:val="16"/>
          <w:szCs w:val="16"/>
          <w:u w:val="single"/>
        </w:rPr>
        <w:t>Reviewer details:</w:t>
      </w:r>
    </w:p>
    <w:p w14:paraId="5058DF34" w14:textId="77777777" w:rsidR="00BF1C9A" w:rsidRDefault="00BF1C9A" w:rsidP="00BF1C9A">
      <w:r w:rsidRPr="00BD30DE">
        <w:rPr>
          <w:rFonts w:ascii="Arial" w:hAnsi="Arial" w:cs="Arial"/>
          <w:b/>
          <w:color w:val="000000"/>
        </w:rPr>
        <w:t>Tasawar Iqbal, University of Agriculture, Pakistan</w:t>
      </w:r>
    </w:p>
    <w:p w14:paraId="58D2DA8F" w14:textId="77777777" w:rsidR="00BF1C9A" w:rsidRPr="00BF1C9A" w:rsidRDefault="00BF1C9A">
      <w:pPr>
        <w:rPr>
          <w:rFonts w:ascii="Arial" w:hAnsi="Arial" w:cs="Arial"/>
          <w:b/>
          <w:sz w:val="20"/>
          <w:szCs w:val="20"/>
        </w:rPr>
      </w:pPr>
    </w:p>
    <w:sectPr w:rsidR="00BF1C9A" w:rsidRPr="00BF1C9A"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AB167" w14:textId="77777777" w:rsidR="00C5707D" w:rsidRPr="0000007A" w:rsidRDefault="00C5707D" w:rsidP="0099583E">
      <w:r>
        <w:separator/>
      </w:r>
    </w:p>
  </w:endnote>
  <w:endnote w:type="continuationSeparator" w:id="0">
    <w:p w14:paraId="6EC078F7" w14:textId="77777777" w:rsidR="00C5707D" w:rsidRPr="0000007A" w:rsidRDefault="00C5707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E124B" w14:textId="77777777" w:rsidR="00C5707D" w:rsidRPr="0000007A" w:rsidRDefault="00C5707D" w:rsidP="0099583E">
      <w:r>
        <w:separator/>
      </w:r>
    </w:p>
  </w:footnote>
  <w:footnote w:type="continuationSeparator" w:id="0">
    <w:p w14:paraId="51502ED7" w14:textId="77777777" w:rsidR="00C5707D" w:rsidRPr="0000007A" w:rsidRDefault="00C5707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334B28"/>
    <w:multiLevelType w:val="hybridMultilevel"/>
    <w:tmpl w:val="81421EE2"/>
    <w:lvl w:ilvl="0" w:tplc="C7208C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807C7E"/>
    <w:multiLevelType w:val="hybridMultilevel"/>
    <w:tmpl w:val="94DC6520"/>
    <w:lvl w:ilvl="0" w:tplc="7E085586">
      <w:start w:val="1"/>
      <w:numFmt w:val="bullet"/>
      <w:lvlText w:val=""/>
      <w:lvlJc w:val="righ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41360302">
    <w:abstractNumId w:val="4"/>
  </w:num>
  <w:num w:numId="2" w16cid:durableId="1853952931">
    <w:abstractNumId w:val="7"/>
  </w:num>
  <w:num w:numId="3" w16cid:durableId="1921065439">
    <w:abstractNumId w:val="6"/>
  </w:num>
  <w:num w:numId="4" w16cid:durableId="540170009">
    <w:abstractNumId w:val="8"/>
  </w:num>
  <w:num w:numId="5" w16cid:durableId="109400574">
    <w:abstractNumId w:val="5"/>
  </w:num>
  <w:num w:numId="6" w16cid:durableId="1397632811">
    <w:abstractNumId w:val="0"/>
  </w:num>
  <w:num w:numId="7" w16cid:durableId="113595824">
    <w:abstractNumId w:val="2"/>
  </w:num>
  <w:num w:numId="8" w16cid:durableId="1931506938">
    <w:abstractNumId w:val="11"/>
  </w:num>
  <w:num w:numId="9" w16cid:durableId="292910259">
    <w:abstractNumId w:val="10"/>
  </w:num>
  <w:num w:numId="10" w16cid:durableId="933977874">
    <w:abstractNumId w:val="3"/>
  </w:num>
  <w:num w:numId="11" w16cid:durableId="1690061668">
    <w:abstractNumId w:val="9"/>
  </w:num>
  <w:num w:numId="12" w16cid:durableId="7823870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434F"/>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42E3"/>
    <w:rsid w:val="002A3D7C"/>
    <w:rsid w:val="002B0E4B"/>
    <w:rsid w:val="002C1AE3"/>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0E7B"/>
    <w:rsid w:val="003A1C45"/>
    <w:rsid w:val="003A4991"/>
    <w:rsid w:val="003A6E1A"/>
    <w:rsid w:val="003B1D0B"/>
    <w:rsid w:val="003B2172"/>
    <w:rsid w:val="003D1BDE"/>
    <w:rsid w:val="003E746A"/>
    <w:rsid w:val="00401C12"/>
    <w:rsid w:val="00421173"/>
    <w:rsid w:val="00421DBF"/>
    <w:rsid w:val="0042465A"/>
    <w:rsid w:val="0043268C"/>
    <w:rsid w:val="00435B36"/>
    <w:rsid w:val="00442B24"/>
    <w:rsid w:val="004430CD"/>
    <w:rsid w:val="0044519B"/>
    <w:rsid w:val="00452F40"/>
    <w:rsid w:val="00457AB1"/>
    <w:rsid w:val="00457BC0"/>
    <w:rsid w:val="00461309"/>
    <w:rsid w:val="00462996"/>
    <w:rsid w:val="00474129"/>
    <w:rsid w:val="00477844"/>
    <w:rsid w:val="004822C6"/>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2FE"/>
    <w:rsid w:val="00531C82"/>
    <w:rsid w:val="00533FC1"/>
    <w:rsid w:val="0054564B"/>
    <w:rsid w:val="00545A13"/>
    <w:rsid w:val="00546343"/>
    <w:rsid w:val="00546E3F"/>
    <w:rsid w:val="00555430"/>
    <w:rsid w:val="00557CD3"/>
    <w:rsid w:val="00560D3C"/>
    <w:rsid w:val="0056206F"/>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6582"/>
    <w:rsid w:val="00942DEE"/>
    <w:rsid w:val="00944F67"/>
    <w:rsid w:val="00954E82"/>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5747"/>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2029"/>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1C9A"/>
    <w:rsid w:val="00BF4916"/>
    <w:rsid w:val="00BF5C56"/>
    <w:rsid w:val="00C01111"/>
    <w:rsid w:val="00C03A1D"/>
    <w:rsid w:val="00C10283"/>
    <w:rsid w:val="00C1187E"/>
    <w:rsid w:val="00C11905"/>
    <w:rsid w:val="00C1438B"/>
    <w:rsid w:val="00C150D6"/>
    <w:rsid w:val="00C22886"/>
    <w:rsid w:val="00C25C8F"/>
    <w:rsid w:val="00C263C6"/>
    <w:rsid w:val="00C268B8"/>
    <w:rsid w:val="00C435C6"/>
    <w:rsid w:val="00C5707D"/>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489B"/>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26844"/>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A95747"/>
    <w:rPr>
      <w:b/>
      <w:bCs/>
    </w:rPr>
  </w:style>
  <w:style w:type="paragraph" w:customStyle="1" w:styleId="Affiliation">
    <w:name w:val="Affiliation"/>
    <w:basedOn w:val="Normal"/>
    <w:rsid w:val="00BF1C9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48128786">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pharmaceutical-science-new-insights-and-developmen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525</Words>
  <Characters>2998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3516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2026-01-12T19:31:00Z</dcterms:created>
  <dcterms:modified xsi:type="dcterms:W3CDTF">2026-01-14T12:06:00Z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