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E2CFB" w14:paraId="1643A4CA" w14:textId="77777777" w:rsidTr="004847FF">
        <w:trPr>
          <w:trHeight w:val="450"/>
        </w:trPr>
        <w:tc>
          <w:tcPr>
            <w:tcW w:w="5000" w:type="pct"/>
            <w:gridSpan w:val="2"/>
            <w:tcBorders>
              <w:top w:val="nil"/>
              <w:left w:val="nil"/>
              <w:right w:val="nil"/>
            </w:tcBorders>
          </w:tcPr>
          <w:p w14:paraId="4C55E51F" w14:textId="77777777" w:rsidR="00602F7D" w:rsidRPr="00CE2CFB" w:rsidRDefault="00602F7D" w:rsidP="00F2643C">
            <w:pPr>
              <w:pStyle w:val="Heading2"/>
              <w:jc w:val="left"/>
              <w:rPr>
                <w:rFonts w:ascii="Arial" w:hAnsi="Arial" w:cs="Arial"/>
                <w:b w:val="0"/>
                <w:bCs w:val="0"/>
                <w:sz w:val="36"/>
                <w:szCs w:val="28"/>
                <w:lang w:val="en-US"/>
              </w:rPr>
            </w:pPr>
          </w:p>
        </w:tc>
      </w:tr>
      <w:tr w:rsidR="0000007A" w:rsidRPr="00CE2CFB" w14:paraId="127EAD7E" w14:textId="77777777" w:rsidTr="00F33C84">
        <w:trPr>
          <w:trHeight w:val="413"/>
        </w:trPr>
        <w:tc>
          <w:tcPr>
            <w:tcW w:w="1234" w:type="pct"/>
          </w:tcPr>
          <w:p w14:paraId="3C159AA5" w14:textId="77777777" w:rsidR="0000007A" w:rsidRPr="00CE2CFB" w:rsidRDefault="00D27A79" w:rsidP="00696CAD">
            <w:pPr>
              <w:pStyle w:val="BodyText"/>
              <w:ind w:left="90"/>
              <w:jc w:val="left"/>
              <w:rPr>
                <w:rFonts w:ascii="Arial" w:hAnsi="Arial" w:cs="Arial"/>
                <w:bCs/>
                <w:szCs w:val="28"/>
                <w:lang w:val="en-GB"/>
              </w:rPr>
            </w:pPr>
            <w:r w:rsidRPr="00CE2CFB">
              <w:rPr>
                <w:rFonts w:ascii="Arial" w:hAnsi="Arial" w:cs="Arial"/>
                <w:bCs/>
                <w:szCs w:val="28"/>
                <w:lang w:val="en-GB"/>
              </w:rPr>
              <w:t xml:space="preserve">Book </w:t>
            </w:r>
            <w:r w:rsidR="0000007A" w:rsidRPr="00CE2CFB">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102E5DEB" w:rsidR="0000007A" w:rsidRPr="00CE2CFB" w:rsidRDefault="00AF353C" w:rsidP="00054BC4">
            <w:pPr>
              <w:pStyle w:val="NormalWeb"/>
              <w:rPr>
                <w:rFonts w:ascii="Arial" w:hAnsi="Arial" w:cs="Arial"/>
                <w:b/>
                <w:bCs/>
                <w:szCs w:val="28"/>
                <w:u w:val="single"/>
              </w:rPr>
            </w:pPr>
            <w:proofErr w:type="spellStart"/>
            <w:r w:rsidRPr="00CE2CFB">
              <w:rPr>
                <w:rFonts w:ascii="Arial" w:hAnsi="Arial" w:cs="Arial"/>
                <w:b/>
                <w:bCs/>
                <w:szCs w:val="28"/>
                <w:u w:val="single"/>
              </w:rPr>
              <w:t>Palygorskite</w:t>
            </w:r>
            <w:proofErr w:type="spellEnd"/>
            <w:r w:rsidRPr="00CE2CFB">
              <w:rPr>
                <w:rFonts w:ascii="Arial" w:hAnsi="Arial" w:cs="Arial"/>
                <w:b/>
                <w:bCs/>
                <w:szCs w:val="28"/>
                <w:u w:val="single"/>
              </w:rPr>
              <w:t>: A Review on Chemical Structure, Properties and Applications</w:t>
            </w:r>
          </w:p>
        </w:tc>
      </w:tr>
      <w:tr w:rsidR="0000007A" w:rsidRPr="00CE2CFB" w14:paraId="73C90375" w14:textId="77777777" w:rsidTr="002E7787">
        <w:trPr>
          <w:trHeight w:val="290"/>
        </w:trPr>
        <w:tc>
          <w:tcPr>
            <w:tcW w:w="1234" w:type="pct"/>
          </w:tcPr>
          <w:p w14:paraId="20D28135" w14:textId="77777777" w:rsidR="0000007A" w:rsidRPr="00CE2CFB" w:rsidRDefault="0000007A" w:rsidP="00696CAD">
            <w:pPr>
              <w:pStyle w:val="BodyText"/>
              <w:ind w:left="90"/>
              <w:jc w:val="left"/>
              <w:rPr>
                <w:rFonts w:ascii="Arial" w:hAnsi="Arial" w:cs="Arial"/>
                <w:bCs/>
                <w:szCs w:val="28"/>
                <w:lang w:val="en-GB"/>
              </w:rPr>
            </w:pPr>
            <w:r w:rsidRPr="00CE2CFB">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363198BE" w:rsidR="0000007A" w:rsidRPr="00CE2CFB" w:rsidRDefault="00E72A8E" w:rsidP="00F3669D">
            <w:pPr>
              <w:pStyle w:val="NormalWeb"/>
              <w:spacing w:before="0" w:beforeAutospacing="0" w:after="0" w:afterAutospacing="0"/>
              <w:rPr>
                <w:rFonts w:ascii="Arial" w:hAnsi="Arial" w:cs="Arial"/>
                <w:b/>
                <w:bCs/>
                <w:szCs w:val="28"/>
                <w:highlight w:val="yellow"/>
                <w:lang w:val="en-GB"/>
              </w:rPr>
            </w:pPr>
            <w:r w:rsidRPr="00CE2CFB">
              <w:rPr>
                <w:rFonts w:ascii="Arial" w:hAnsi="Arial" w:cs="Arial"/>
                <w:b/>
                <w:bCs/>
                <w:szCs w:val="28"/>
                <w:lang w:val="en-GB"/>
              </w:rPr>
              <w:t>Ms_BP</w:t>
            </w:r>
            <w:r w:rsidR="00FC432A" w:rsidRPr="00CE2CFB">
              <w:rPr>
                <w:rFonts w:ascii="Arial" w:hAnsi="Arial" w:cs="Arial"/>
                <w:b/>
                <w:bCs/>
                <w:szCs w:val="28"/>
                <w:lang w:val="en-GB"/>
              </w:rPr>
              <w:t>R</w:t>
            </w:r>
            <w:r w:rsidRPr="00CE2CFB">
              <w:rPr>
                <w:rFonts w:ascii="Arial" w:hAnsi="Arial" w:cs="Arial"/>
                <w:b/>
                <w:bCs/>
                <w:szCs w:val="28"/>
                <w:lang w:val="en-GB"/>
              </w:rPr>
              <w:t>_</w:t>
            </w:r>
            <w:r w:rsidR="009B0C2A" w:rsidRPr="00CE2CFB">
              <w:rPr>
                <w:rFonts w:ascii="Arial" w:hAnsi="Arial" w:cs="Arial"/>
                <w:b/>
                <w:bCs/>
                <w:szCs w:val="28"/>
                <w:lang w:val="en-GB"/>
              </w:rPr>
              <w:t>7076</w:t>
            </w:r>
          </w:p>
        </w:tc>
      </w:tr>
      <w:tr w:rsidR="0000007A" w:rsidRPr="00CE2CFB" w14:paraId="05B60576" w14:textId="77777777" w:rsidTr="002109D6">
        <w:trPr>
          <w:trHeight w:val="331"/>
        </w:trPr>
        <w:tc>
          <w:tcPr>
            <w:tcW w:w="1234" w:type="pct"/>
          </w:tcPr>
          <w:p w14:paraId="0196A627" w14:textId="77777777" w:rsidR="0000007A" w:rsidRPr="00CE2CFB" w:rsidRDefault="0000007A" w:rsidP="00696CAD">
            <w:pPr>
              <w:pStyle w:val="BodyText"/>
              <w:ind w:left="90"/>
              <w:jc w:val="left"/>
              <w:rPr>
                <w:rFonts w:ascii="Arial" w:hAnsi="Arial" w:cs="Arial"/>
                <w:bCs/>
                <w:szCs w:val="28"/>
                <w:lang w:val="en-GB"/>
              </w:rPr>
            </w:pPr>
            <w:r w:rsidRPr="00CE2CFB">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66D6995E" w:rsidR="0000007A" w:rsidRPr="00CE2CFB" w:rsidRDefault="008F3A91" w:rsidP="000450FC">
            <w:pPr>
              <w:pStyle w:val="NormalWeb"/>
              <w:spacing w:before="0" w:beforeAutospacing="0" w:after="0" w:afterAutospacing="0"/>
              <w:rPr>
                <w:rFonts w:ascii="Arial" w:hAnsi="Arial" w:cs="Arial"/>
                <w:b/>
                <w:szCs w:val="28"/>
                <w:highlight w:val="yellow"/>
                <w:lang w:val="en-GB"/>
              </w:rPr>
            </w:pPr>
            <w:proofErr w:type="spellStart"/>
            <w:r w:rsidRPr="00CE2CFB">
              <w:rPr>
                <w:rFonts w:ascii="Arial" w:hAnsi="Arial" w:cs="Arial"/>
                <w:b/>
                <w:szCs w:val="28"/>
                <w:lang w:val="en-GB"/>
              </w:rPr>
              <w:t>Palygorskite</w:t>
            </w:r>
            <w:proofErr w:type="spellEnd"/>
            <w:r w:rsidRPr="00CE2CFB">
              <w:rPr>
                <w:rFonts w:ascii="Arial" w:hAnsi="Arial" w:cs="Arial"/>
                <w:b/>
                <w:szCs w:val="28"/>
                <w:lang w:val="en-GB"/>
              </w:rPr>
              <w:t>: A Review on Chemical Structure, Properties and Applications</w:t>
            </w:r>
          </w:p>
        </w:tc>
      </w:tr>
      <w:tr w:rsidR="00CF0BBB" w:rsidRPr="00CE2CFB" w14:paraId="6D508B1C" w14:textId="77777777" w:rsidTr="002E7787">
        <w:trPr>
          <w:trHeight w:val="332"/>
        </w:trPr>
        <w:tc>
          <w:tcPr>
            <w:tcW w:w="1234" w:type="pct"/>
          </w:tcPr>
          <w:p w14:paraId="32FC28F7" w14:textId="77777777" w:rsidR="00CF0BBB" w:rsidRPr="00CE2CFB" w:rsidRDefault="00CF0BBB" w:rsidP="00696CAD">
            <w:pPr>
              <w:pStyle w:val="BodyText"/>
              <w:ind w:left="90"/>
              <w:jc w:val="left"/>
              <w:rPr>
                <w:rFonts w:ascii="Arial" w:hAnsi="Arial" w:cs="Arial"/>
                <w:bCs/>
                <w:szCs w:val="28"/>
                <w:lang w:val="en-GB"/>
              </w:rPr>
            </w:pPr>
            <w:r w:rsidRPr="00CE2CFB">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4742F991" w:rsidR="00CF0BBB" w:rsidRPr="00CE2CFB" w:rsidRDefault="00437AD9" w:rsidP="000450FC">
            <w:pPr>
              <w:pStyle w:val="NormalWeb"/>
              <w:spacing w:before="0" w:beforeAutospacing="0" w:after="0" w:afterAutospacing="0"/>
              <w:rPr>
                <w:rFonts w:ascii="Arial" w:hAnsi="Arial" w:cs="Arial"/>
                <w:b/>
                <w:szCs w:val="28"/>
                <w:lang w:val="en-GB"/>
              </w:rPr>
            </w:pPr>
            <w:r w:rsidRPr="00CE2CFB">
              <w:rPr>
                <w:rFonts w:ascii="Arial" w:hAnsi="Arial" w:cs="Arial"/>
                <w:b/>
                <w:szCs w:val="28"/>
                <w:lang w:val="en-GB"/>
              </w:rPr>
              <w:t>Complete Book</w:t>
            </w:r>
          </w:p>
        </w:tc>
      </w:tr>
    </w:tbl>
    <w:p w14:paraId="45F5983C" w14:textId="77777777" w:rsidR="00037D52" w:rsidRPr="00CE2CFB" w:rsidRDefault="00037D52" w:rsidP="0000007A">
      <w:pPr>
        <w:pStyle w:val="BodyText"/>
        <w:rPr>
          <w:rFonts w:ascii="Arial" w:hAnsi="Arial" w:cs="Arial"/>
          <w:b/>
          <w:bCs/>
          <w:szCs w:val="20"/>
          <w:u w:val="single"/>
          <w:lang w:val="en-GB"/>
        </w:rPr>
      </w:pPr>
    </w:p>
    <w:p w14:paraId="79DE1CF8" w14:textId="77777777" w:rsidR="00605952" w:rsidRPr="00CE2CFB" w:rsidRDefault="00605952" w:rsidP="0000007A">
      <w:pPr>
        <w:pStyle w:val="BodyText"/>
        <w:rPr>
          <w:rFonts w:ascii="Arial" w:hAnsi="Arial" w:cs="Arial"/>
          <w:b/>
          <w:bCs/>
          <w:szCs w:val="20"/>
          <w:u w:val="single"/>
          <w:lang w:val="en-GB"/>
        </w:rPr>
      </w:pPr>
    </w:p>
    <w:p w14:paraId="17599C49" w14:textId="77777777" w:rsidR="00626025" w:rsidRPr="00CE2CFB" w:rsidRDefault="00626025" w:rsidP="00D27A79">
      <w:pPr>
        <w:pStyle w:val="BodyText"/>
        <w:jc w:val="left"/>
        <w:rPr>
          <w:rFonts w:ascii="Arial" w:hAnsi="Arial" w:cs="Arial"/>
          <w:color w:val="222222"/>
          <w:sz w:val="20"/>
          <w:szCs w:val="18"/>
          <w:lang w:val="en-GB"/>
        </w:rPr>
      </w:pPr>
    </w:p>
    <w:p w14:paraId="37E43B60" w14:textId="77777777" w:rsidR="0086369B" w:rsidRPr="00CE2CFB" w:rsidRDefault="0086369B" w:rsidP="00626025">
      <w:pPr>
        <w:pStyle w:val="BodyText"/>
        <w:rPr>
          <w:rFonts w:ascii="Arial" w:hAnsi="Arial" w:cs="Arial"/>
          <w:b/>
          <w:color w:val="222222"/>
          <w:sz w:val="32"/>
          <w:u w:val="single"/>
          <w:lang w:val="en-US"/>
        </w:rPr>
      </w:pPr>
    </w:p>
    <w:p w14:paraId="40641486" w14:textId="77777777" w:rsidR="00D9392F" w:rsidRPr="00CE2CFB" w:rsidRDefault="002A3D7C" w:rsidP="00626025">
      <w:pPr>
        <w:pStyle w:val="BodyText"/>
        <w:jc w:val="left"/>
        <w:rPr>
          <w:rFonts w:ascii="Arial" w:hAnsi="Arial" w:cs="Arial"/>
          <w:color w:val="222222"/>
          <w:sz w:val="20"/>
          <w:szCs w:val="18"/>
          <w:lang w:val="en-IN"/>
        </w:rPr>
      </w:pPr>
      <w:r w:rsidRPr="00CE2CFB">
        <w:rPr>
          <w:rFonts w:ascii="Arial" w:hAnsi="Arial" w:cs="Arial"/>
          <w:color w:val="222222"/>
          <w:sz w:val="20"/>
          <w:szCs w:val="18"/>
          <w:lang w:val="en-IN"/>
        </w:rPr>
        <w:br w:type="page"/>
      </w:r>
    </w:p>
    <w:p w14:paraId="5A743ECE" w14:textId="77777777" w:rsidR="00D27A79" w:rsidRPr="00CE2CF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E2CFB" w14:paraId="71A94C1F" w14:textId="77777777" w:rsidTr="007222C8">
        <w:tc>
          <w:tcPr>
            <w:tcW w:w="5000" w:type="pct"/>
            <w:gridSpan w:val="3"/>
            <w:tcBorders>
              <w:top w:val="nil"/>
              <w:left w:val="nil"/>
              <w:right w:val="nil"/>
            </w:tcBorders>
            <w:noWrap/>
          </w:tcPr>
          <w:p w14:paraId="0BC15285" w14:textId="75BEB51F" w:rsidR="00F1171E" w:rsidRPr="00CE2CFB" w:rsidRDefault="00F1171E" w:rsidP="007222C8">
            <w:pPr>
              <w:pStyle w:val="Heading2"/>
              <w:jc w:val="left"/>
              <w:rPr>
                <w:rFonts w:ascii="Arial" w:hAnsi="Arial" w:cs="Arial"/>
                <w:lang w:val="en-GB"/>
              </w:rPr>
            </w:pPr>
            <w:r w:rsidRPr="00CE2CFB">
              <w:rPr>
                <w:rFonts w:ascii="Arial" w:hAnsi="Arial" w:cs="Arial"/>
                <w:highlight w:val="yellow"/>
                <w:lang w:val="en-GB"/>
              </w:rPr>
              <w:t>PART  1:</w:t>
            </w:r>
            <w:r w:rsidRPr="00CE2CFB">
              <w:rPr>
                <w:rFonts w:ascii="Arial" w:hAnsi="Arial" w:cs="Arial"/>
                <w:lang w:val="en-GB"/>
              </w:rPr>
              <w:t xml:space="preserve"> Comments</w:t>
            </w:r>
          </w:p>
          <w:p w14:paraId="1287753C" w14:textId="77777777" w:rsidR="00F1171E" w:rsidRPr="00CE2CFB" w:rsidRDefault="00F1171E" w:rsidP="007222C8">
            <w:pPr>
              <w:rPr>
                <w:rFonts w:ascii="Arial" w:hAnsi="Arial" w:cs="Arial"/>
                <w:sz w:val="20"/>
                <w:szCs w:val="20"/>
                <w:lang w:val="en-GB"/>
              </w:rPr>
            </w:pPr>
          </w:p>
        </w:tc>
      </w:tr>
      <w:tr w:rsidR="00F1171E" w:rsidRPr="00CE2CFB" w14:paraId="5EA12279" w14:textId="77777777" w:rsidTr="007222C8">
        <w:tc>
          <w:tcPr>
            <w:tcW w:w="1265" w:type="pct"/>
            <w:noWrap/>
          </w:tcPr>
          <w:p w14:paraId="7AE9682F" w14:textId="77777777" w:rsidR="00F1171E" w:rsidRPr="00CE2CFB" w:rsidRDefault="00F1171E" w:rsidP="007222C8">
            <w:pPr>
              <w:pStyle w:val="Heading2"/>
              <w:jc w:val="left"/>
              <w:rPr>
                <w:rFonts w:ascii="Arial" w:hAnsi="Arial" w:cs="Arial"/>
                <w:lang w:val="en-GB"/>
              </w:rPr>
            </w:pPr>
          </w:p>
        </w:tc>
        <w:tc>
          <w:tcPr>
            <w:tcW w:w="2212" w:type="pct"/>
          </w:tcPr>
          <w:p w14:paraId="5B8DBE06" w14:textId="77777777" w:rsidR="00F1171E" w:rsidRPr="00CE2CFB" w:rsidRDefault="00F1171E" w:rsidP="007222C8">
            <w:pPr>
              <w:pStyle w:val="Heading2"/>
              <w:jc w:val="left"/>
              <w:rPr>
                <w:rFonts w:ascii="Arial" w:hAnsi="Arial" w:cs="Arial"/>
                <w:lang w:val="en-GB"/>
              </w:rPr>
            </w:pPr>
            <w:r w:rsidRPr="00CE2CFB">
              <w:rPr>
                <w:rFonts w:ascii="Arial" w:hAnsi="Arial" w:cs="Arial"/>
                <w:lang w:val="en-GB"/>
              </w:rPr>
              <w:t>Reviewer’s comment</w:t>
            </w:r>
          </w:p>
          <w:p w14:paraId="693A9C4D" w14:textId="77777777" w:rsidR="00421DBF" w:rsidRPr="00CE2CFB" w:rsidRDefault="00421DBF" w:rsidP="00421DBF">
            <w:pPr>
              <w:rPr>
                <w:rFonts w:ascii="Arial" w:hAnsi="Arial" w:cs="Arial"/>
                <w:b/>
                <w:bCs/>
                <w:sz w:val="20"/>
                <w:szCs w:val="20"/>
              </w:rPr>
            </w:pPr>
            <w:r w:rsidRPr="00CE2CF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E2CFB" w:rsidRDefault="00421DBF" w:rsidP="00421DBF">
            <w:pPr>
              <w:rPr>
                <w:rFonts w:ascii="Arial" w:hAnsi="Arial" w:cs="Arial"/>
                <w:lang w:val="en-GB"/>
              </w:rPr>
            </w:pPr>
          </w:p>
        </w:tc>
        <w:tc>
          <w:tcPr>
            <w:tcW w:w="1523" w:type="pct"/>
          </w:tcPr>
          <w:p w14:paraId="57792C30" w14:textId="77777777" w:rsidR="00F1171E" w:rsidRPr="00CE2CFB" w:rsidRDefault="00F1171E" w:rsidP="007222C8">
            <w:pPr>
              <w:pStyle w:val="Heading2"/>
              <w:jc w:val="left"/>
              <w:rPr>
                <w:rFonts w:ascii="Arial" w:hAnsi="Arial" w:cs="Arial"/>
                <w:b w:val="0"/>
                <w:lang w:val="en-GB"/>
              </w:rPr>
            </w:pPr>
            <w:r w:rsidRPr="00CE2CFB">
              <w:rPr>
                <w:rFonts w:ascii="Arial" w:hAnsi="Arial" w:cs="Arial"/>
                <w:lang w:val="en-GB"/>
              </w:rPr>
              <w:t>Author’s Feedback</w:t>
            </w:r>
            <w:r w:rsidRPr="00CE2CFB">
              <w:rPr>
                <w:rFonts w:ascii="Arial" w:hAnsi="Arial" w:cs="Arial"/>
                <w:b w:val="0"/>
                <w:lang w:val="en-GB"/>
              </w:rPr>
              <w:t xml:space="preserve"> </w:t>
            </w:r>
            <w:r w:rsidRPr="00CE2CFB">
              <w:rPr>
                <w:rFonts w:ascii="Arial" w:hAnsi="Arial" w:cs="Arial"/>
                <w:b w:val="0"/>
                <w:i/>
                <w:lang w:val="en-GB"/>
              </w:rPr>
              <w:t>(Please correct the manuscript and highlight that part in the manuscript. It is mandatory that authors should write his/her feedback here)</w:t>
            </w:r>
          </w:p>
        </w:tc>
      </w:tr>
      <w:tr w:rsidR="00F1171E" w:rsidRPr="00CE2CFB" w14:paraId="5C0AB4EC" w14:textId="77777777" w:rsidTr="007222C8">
        <w:trPr>
          <w:trHeight w:val="1264"/>
        </w:trPr>
        <w:tc>
          <w:tcPr>
            <w:tcW w:w="1265" w:type="pct"/>
            <w:noWrap/>
          </w:tcPr>
          <w:p w14:paraId="66B47184" w14:textId="48030299" w:rsidR="00F1171E" w:rsidRPr="00CE2CFB" w:rsidRDefault="00F1171E" w:rsidP="007222C8">
            <w:pPr>
              <w:ind w:left="360"/>
              <w:rPr>
                <w:rFonts w:ascii="Arial" w:hAnsi="Arial" w:cs="Arial"/>
                <w:b/>
                <w:bCs/>
                <w:sz w:val="20"/>
                <w:szCs w:val="20"/>
                <w:lang w:val="en-GB"/>
              </w:rPr>
            </w:pPr>
            <w:r w:rsidRPr="00CE2CF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E2CFB" w:rsidRDefault="00F1171E" w:rsidP="007222C8">
            <w:pPr>
              <w:ind w:left="360"/>
              <w:rPr>
                <w:rFonts w:ascii="Arial" w:eastAsia="MS Mincho" w:hAnsi="Arial" w:cs="Arial"/>
                <w:b/>
                <w:bCs/>
                <w:sz w:val="20"/>
                <w:szCs w:val="20"/>
                <w:lang w:val="en-GB"/>
              </w:rPr>
            </w:pPr>
          </w:p>
        </w:tc>
        <w:tc>
          <w:tcPr>
            <w:tcW w:w="2212" w:type="pct"/>
          </w:tcPr>
          <w:p w14:paraId="7DBC9196" w14:textId="5A412DA1" w:rsidR="00F1171E" w:rsidRPr="00CE2CFB" w:rsidRDefault="00AC3DF8" w:rsidP="007222C8">
            <w:pPr>
              <w:pStyle w:val="ListParagraph"/>
              <w:ind w:left="0"/>
              <w:rPr>
                <w:rFonts w:ascii="Arial" w:hAnsi="Arial" w:cs="Arial"/>
                <w:sz w:val="20"/>
                <w:szCs w:val="20"/>
                <w:lang w:val="en-GB"/>
              </w:rPr>
            </w:pPr>
            <w:r w:rsidRPr="00CE2CFB">
              <w:rPr>
                <w:rFonts w:ascii="Arial" w:hAnsi="Arial" w:cs="Arial"/>
                <w:sz w:val="20"/>
                <w:szCs w:val="20"/>
                <w:lang w:val="en-GB"/>
              </w:rPr>
              <w:t xml:space="preserve">This manuscript is important because </w:t>
            </w:r>
            <w:proofErr w:type="spellStart"/>
            <w:r w:rsidRPr="00CE2CFB">
              <w:rPr>
                <w:rFonts w:ascii="Arial" w:hAnsi="Arial" w:cs="Arial"/>
                <w:sz w:val="20"/>
                <w:szCs w:val="20"/>
                <w:lang w:val="en-GB"/>
              </w:rPr>
              <w:t>palygorskite</w:t>
            </w:r>
            <w:proofErr w:type="spellEnd"/>
            <w:r w:rsidRPr="00CE2CFB">
              <w:rPr>
                <w:rFonts w:ascii="Arial" w:hAnsi="Arial" w:cs="Arial"/>
                <w:sz w:val="20"/>
                <w:szCs w:val="20"/>
                <w:lang w:val="en-GB"/>
              </w:rPr>
              <w:t xml:space="preserve"> is a versatile clay mineral with a unique fibrous structure and strong adsorption capability, enabling wide environmental and industrial applications. The review offers an updated perspective on structure–property relationships and summarizes recent advances in hybrid composites and functional materials. It will be a valuable reference for researchers in adsorption, water purification, catalysis, and sustainable material design, while also encouraging industrial adoption through practical, application-oriented insights.</w:t>
            </w:r>
          </w:p>
        </w:tc>
        <w:tc>
          <w:tcPr>
            <w:tcW w:w="1523" w:type="pct"/>
          </w:tcPr>
          <w:p w14:paraId="462A339C" w14:textId="77777777" w:rsidR="00F1171E" w:rsidRPr="00CE2CFB" w:rsidRDefault="00F1171E" w:rsidP="007222C8">
            <w:pPr>
              <w:pStyle w:val="Heading2"/>
              <w:jc w:val="left"/>
              <w:rPr>
                <w:rFonts w:ascii="Arial" w:hAnsi="Arial" w:cs="Arial"/>
                <w:b w:val="0"/>
                <w:lang w:val="en-GB"/>
              </w:rPr>
            </w:pPr>
          </w:p>
        </w:tc>
      </w:tr>
      <w:tr w:rsidR="00F1171E" w:rsidRPr="00CE2CFB" w14:paraId="0D8B5B2C" w14:textId="77777777" w:rsidTr="007222C8">
        <w:trPr>
          <w:trHeight w:val="1262"/>
        </w:trPr>
        <w:tc>
          <w:tcPr>
            <w:tcW w:w="1265" w:type="pct"/>
            <w:noWrap/>
          </w:tcPr>
          <w:p w14:paraId="21CBA5FE" w14:textId="77777777" w:rsidR="00F1171E" w:rsidRPr="00CE2CFB" w:rsidRDefault="00F1171E" w:rsidP="007222C8">
            <w:pPr>
              <w:ind w:left="360"/>
              <w:rPr>
                <w:rFonts w:ascii="Arial" w:hAnsi="Arial" w:cs="Arial"/>
                <w:b/>
                <w:bCs/>
                <w:sz w:val="20"/>
                <w:szCs w:val="20"/>
                <w:lang w:val="en-GB"/>
              </w:rPr>
            </w:pPr>
            <w:r w:rsidRPr="00CE2CFB">
              <w:rPr>
                <w:rFonts w:ascii="Arial" w:hAnsi="Arial" w:cs="Arial"/>
                <w:b/>
                <w:bCs/>
                <w:sz w:val="20"/>
                <w:szCs w:val="20"/>
                <w:lang w:val="en-GB"/>
              </w:rPr>
              <w:t>Is the title of the article suitable?</w:t>
            </w:r>
          </w:p>
          <w:p w14:paraId="1CABB61A" w14:textId="77777777" w:rsidR="00F1171E" w:rsidRPr="00CE2CFB" w:rsidRDefault="00F1171E" w:rsidP="007222C8">
            <w:pPr>
              <w:ind w:left="360"/>
              <w:rPr>
                <w:rFonts w:ascii="Arial" w:hAnsi="Arial" w:cs="Arial"/>
                <w:b/>
                <w:bCs/>
                <w:sz w:val="20"/>
                <w:szCs w:val="20"/>
                <w:lang w:val="en-GB"/>
              </w:rPr>
            </w:pPr>
            <w:r w:rsidRPr="00CE2CFB">
              <w:rPr>
                <w:rFonts w:ascii="Arial" w:hAnsi="Arial" w:cs="Arial"/>
                <w:b/>
                <w:bCs/>
                <w:sz w:val="20"/>
                <w:szCs w:val="20"/>
                <w:lang w:val="en-GB"/>
              </w:rPr>
              <w:t>(If not please suggest an alternative title)</w:t>
            </w:r>
          </w:p>
          <w:p w14:paraId="0275B919" w14:textId="77777777" w:rsidR="00F1171E" w:rsidRPr="00CE2CFB" w:rsidRDefault="00F1171E" w:rsidP="007222C8">
            <w:pPr>
              <w:pStyle w:val="Heading2"/>
              <w:jc w:val="left"/>
              <w:rPr>
                <w:rFonts w:ascii="Arial" w:hAnsi="Arial" w:cs="Arial"/>
                <w:u w:val="single"/>
                <w:lang w:val="en-GB"/>
              </w:rPr>
            </w:pPr>
          </w:p>
        </w:tc>
        <w:tc>
          <w:tcPr>
            <w:tcW w:w="2212" w:type="pct"/>
          </w:tcPr>
          <w:p w14:paraId="794AA9A7" w14:textId="6C16048D" w:rsidR="00F1171E" w:rsidRPr="00CE2CFB" w:rsidRDefault="00AC3DF8" w:rsidP="007222C8">
            <w:pPr>
              <w:ind w:left="360"/>
              <w:rPr>
                <w:rFonts w:ascii="Arial" w:hAnsi="Arial" w:cs="Arial"/>
                <w:b/>
                <w:bCs/>
                <w:sz w:val="20"/>
                <w:szCs w:val="20"/>
                <w:lang w:val="en-GB"/>
              </w:rPr>
            </w:pPr>
            <w:r w:rsidRPr="00CE2CFB">
              <w:rPr>
                <w:rFonts w:ascii="Arial" w:hAnsi="Arial" w:cs="Arial"/>
                <w:b/>
                <w:bCs/>
                <w:sz w:val="20"/>
                <w:szCs w:val="20"/>
                <w:lang w:val="en-GB"/>
              </w:rPr>
              <w:t xml:space="preserve">Yes. </w:t>
            </w:r>
            <w:r w:rsidRPr="00CE2CFB">
              <w:rPr>
                <w:rFonts w:ascii="Arial" w:hAnsi="Arial" w:cs="Arial"/>
                <w:sz w:val="20"/>
                <w:szCs w:val="20"/>
                <w:lang w:val="en-GB"/>
              </w:rPr>
              <w:t>The title is appropriate and reflects the scope of the manuscript clearly.</w:t>
            </w:r>
          </w:p>
        </w:tc>
        <w:tc>
          <w:tcPr>
            <w:tcW w:w="1523" w:type="pct"/>
          </w:tcPr>
          <w:p w14:paraId="405B6701" w14:textId="77777777" w:rsidR="00F1171E" w:rsidRPr="00CE2CFB" w:rsidRDefault="00F1171E" w:rsidP="007222C8">
            <w:pPr>
              <w:pStyle w:val="Heading2"/>
              <w:jc w:val="left"/>
              <w:rPr>
                <w:rFonts w:ascii="Arial" w:hAnsi="Arial" w:cs="Arial"/>
                <w:b w:val="0"/>
                <w:lang w:val="en-GB"/>
              </w:rPr>
            </w:pPr>
          </w:p>
        </w:tc>
      </w:tr>
      <w:tr w:rsidR="00F1171E" w:rsidRPr="00CE2CFB" w14:paraId="5604762A" w14:textId="77777777" w:rsidTr="007222C8">
        <w:trPr>
          <w:trHeight w:val="1262"/>
        </w:trPr>
        <w:tc>
          <w:tcPr>
            <w:tcW w:w="1265" w:type="pct"/>
            <w:noWrap/>
          </w:tcPr>
          <w:p w14:paraId="3635573D" w14:textId="77777777" w:rsidR="00F1171E" w:rsidRPr="00CE2CFB" w:rsidRDefault="00F1171E" w:rsidP="007222C8">
            <w:pPr>
              <w:pStyle w:val="Heading2"/>
              <w:ind w:left="360"/>
              <w:jc w:val="left"/>
              <w:rPr>
                <w:rFonts w:ascii="Arial" w:hAnsi="Arial" w:cs="Arial"/>
                <w:lang w:val="en-GB"/>
              </w:rPr>
            </w:pPr>
            <w:r w:rsidRPr="00CE2CF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E2CFB" w:rsidRDefault="00F1171E" w:rsidP="007222C8">
            <w:pPr>
              <w:pStyle w:val="Heading2"/>
              <w:jc w:val="left"/>
              <w:rPr>
                <w:rFonts w:ascii="Arial" w:hAnsi="Arial" w:cs="Arial"/>
                <w:u w:val="single"/>
                <w:lang w:val="en-GB"/>
              </w:rPr>
            </w:pPr>
          </w:p>
        </w:tc>
        <w:tc>
          <w:tcPr>
            <w:tcW w:w="2212" w:type="pct"/>
          </w:tcPr>
          <w:p w14:paraId="0FB7E83A" w14:textId="1CCFA02E" w:rsidR="00F1171E" w:rsidRPr="00CE2CFB" w:rsidRDefault="00AC3DF8" w:rsidP="007222C8">
            <w:pPr>
              <w:ind w:left="360"/>
              <w:rPr>
                <w:rFonts w:ascii="Arial" w:hAnsi="Arial" w:cs="Arial"/>
                <w:sz w:val="20"/>
                <w:szCs w:val="20"/>
                <w:lang w:val="en-GB"/>
              </w:rPr>
            </w:pPr>
            <w:r w:rsidRPr="00CE2CFB">
              <w:rPr>
                <w:rFonts w:ascii="Arial" w:hAnsi="Arial" w:cs="Arial"/>
                <w:sz w:val="20"/>
                <w:szCs w:val="20"/>
                <w:lang w:val="en-GB"/>
              </w:rPr>
              <w:t>The abstract is generally comprehensive. Minor improvement is suggested by adding a brief mention of key application domains (environmental, industrial, biomedical) and including one sentence on challenges/future scope such as regeneration, safety assessment, and structure-guided functionalization.</w:t>
            </w:r>
          </w:p>
        </w:tc>
        <w:tc>
          <w:tcPr>
            <w:tcW w:w="1523" w:type="pct"/>
          </w:tcPr>
          <w:p w14:paraId="1D54B730" w14:textId="77777777" w:rsidR="00F1171E" w:rsidRPr="00CE2CFB" w:rsidRDefault="00F1171E" w:rsidP="007222C8">
            <w:pPr>
              <w:pStyle w:val="Heading2"/>
              <w:jc w:val="left"/>
              <w:rPr>
                <w:rFonts w:ascii="Arial" w:hAnsi="Arial" w:cs="Arial"/>
                <w:b w:val="0"/>
                <w:lang w:val="en-GB"/>
              </w:rPr>
            </w:pPr>
          </w:p>
        </w:tc>
      </w:tr>
      <w:tr w:rsidR="00F1171E" w:rsidRPr="00CE2CFB" w14:paraId="2F579F54" w14:textId="77777777" w:rsidTr="007222C8">
        <w:trPr>
          <w:trHeight w:val="859"/>
        </w:trPr>
        <w:tc>
          <w:tcPr>
            <w:tcW w:w="1265" w:type="pct"/>
            <w:noWrap/>
          </w:tcPr>
          <w:p w14:paraId="04361F46" w14:textId="368783AB" w:rsidR="00F1171E" w:rsidRPr="00CE2CFB" w:rsidRDefault="00DC6FED" w:rsidP="007222C8">
            <w:pPr>
              <w:ind w:left="360"/>
              <w:rPr>
                <w:rFonts w:ascii="Arial" w:hAnsi="Arial" w:cs="Arial"/>
                <w:b/>
                <w:bCs/>
                <w:sz w:val="20"/>
                <w:szCs w:val="20"/>
                <w:u w:val="single"/>
                <w:lang w:val="en-GB"/>
              </w:rPr>
            </w:pPr>
            <w:r w:rsidRPr="00CE2CFB">
              <w:rPr>
                <w:rFonts w:ascii="Arial" w:hAnsi="Arial" w:cs="Arial"/>
                <w:b/>
                <w:bCs/>
                <w:sz w:val="20"/>
                <w:szCs w:val="20"/>
                <w:lang w:val="en-GB"/>
              </w:rPr>
              <w:t xml:space="preserve">Is the manuscript scientifically, correct? Please write here. </w:t>
            </w:r>
          </w:p>
        </w:tc>
        <w:tc>
          <w:tcPr>
            <w:tcW w:w="2212" w:type="pct"/>
          </w:tcPr>
          <w:p w14:paraId="2B5A7721" w14:textId="39230543" w:rsidR="00F1171E" w:rsidRPr="00CE2CFB" w:rsidRDefault="00AC3DF8" w:rsidP="007222C8">
            <w:pPr>
              <w:pStyle w:val="ListParagraph"/>
              <w:ind w:left="0"/>
              <w:rPr>
                <w:rFonts w:ascii="Arial" w:hAnsi="Arial" w:cs="Arial"/>
                <w:sz w:val="20"/>
                <w:szCs w:val="20"/>
                <w:lang w:val="en-GB"/>
              </w:rPr>
            </w:pPr>
            <w:r w:rsidRPr="00CE2CFB">
              <w:rPr>
                <w:rFonts w:ascii="Arial" w:hAnsi="Arial" w:cs="Arial"/>
                <w:sz w:val="20"/>
                <w:szCs w:val="20"/>
                <w:lang w:val="en-GB"/>
              </w:rPr>
              <w:t xml:space="preserve">Yes, the manuscript is scientifically sound and well supported by literature. The structural models and reported properties agree with established </w:t>
            </w:r>
            <w:proofErr w:type="spellStart"/>
            <w:r w:rsidRPr="00CE2CFB">
              <w:rPr>
                <w:rFonts w:ascii="Arial" w:hAnsi="Arial" w:cs="Arial"/>
                <w:sz w:val="20"/>
                <w:szCs w:val="20"/>
                <w:lang w:val="en-GB"/>
              </w:rPr>
              <w:t>palygorskite</w:t>
            </w:r>
            <w:proofErr w:type="spellEnd"/>
            <w:r w:rsidRPr="00CE2CFB">
              <w:rPr>
                <w:rFonts w:ascii="Arial" w:hAnsi="Arial" w:cs="Arial"/>
                <w:sz w:val="20"/>
                <w:szCs w:val="20"/>
                <w:lang w:val="en-GB"/>
              </w:rPr>
              <w:t xml:space="preserve"> knowledge. Minor improvement is needed to more clearly connect each mechanism (adsorption, coordination interactions, confinement effects) with specific application performance outcomes.</w:t>
            </w:r>
          </w:p>
        </w:tc>
        <w:tc>
          <w:tcPr>
            <w:tcW w:w="1523" w:type="pct"/>
          </w:tcPr>
          <w:p w14:paraId="4898F764" w14:textId="77777777" w:rsidR="00F1171E" w:rsidRPr="00CE2CFB" w:rsidRDefault="00F1171E" w:rsidP="007222C8">
            <w:pPr>
              <w:pStyle w:val="Heading2"/>
              <w:jc w:val="left"/>
              <w:rPr>
                <w:rFonts w:ascii="Arial" w:hAnsi="Arial" w:cs="Arial"/>
                <w:b w:val="0"/>
                <w:lang w:val="en-GB"/>
              </w:rPr>
            </w:pPr>
          </w:p>
        </w:tc>
      </w:tr>
      <w:tr w:rsidR="00F1171E" w:rsidRPr="00CE2CFB" w14:paraId="73739464" w14:textId="77777777" w:rsidTr="007222C8">
        <w:trPr>
          <w:trHeight w:val="703"/>
        </w:trPr>
        <w:tc>
          <w:tcPr>
            <w:tcW w:w="1265" w:type="pct"/>
            <w:noWrap/>
          </w:tcPr>
          <w:p w14:paraId="09C25322" w14:textId="77777777" w:rsidR="00F1171E" w:rsidRPr="00CE2CFB" w:rsidRDefault="00F1171E" w:rsidP="007222C8">
            <w:pPr>
              <w:ind w:left="360"/>
              <w:rPr>
                <w:rFonts w:ascii="Arial" w:hAnsi="Arial" w:cs="Arial"/>
                <w:b/>
                <w:bCs/>
                <w:sz w:val="20"/>
                <w:szCs w:val="20"/>
                <w:lang w:val="en-GB"/>
              </w:rPr>
            </w:pPr>
            <w:r w:rsidRPr="00CE2CF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E2CFB" w:rsidRDefault="00F1171E" w:rsidP="007222C8">
            <w:pPr>
              <w:ind w:left="360"/>
              <w:rPr>
                <w:rFonts w:ascii="Arial" w:hAnsi="Arial" w:cs="Arial"/>
                <w:b/>
                <w:bCs/>
                <w:sz w:val="20"/>
                <w:szCs w:val="20"/>
                <w:u w:val="single"/>
                <w:lang w:val="en-GB"/>
              </w:rPr>
            </w:pPr>
            <w:r w:rsidRPr="00CE2CFB">
              <w:rPr>
                <w:rFonts w:ascii="Arial" w:hAnsi="Arial" w:cs="Arial"/>
                <w:b/>
                <w:bCs/>
                <w:sz w:val="20"/>
                <w:szCs w:val="20"/>
                <w:u w:val="single"/>
                <w:lang w:val="en-GB"/>
              </w:rPr>
              <w:t>-</w:t>
            </w:r>
          </w:p>
        </w:tc>
        <w:tc>
          <w:tcPr>
            <w:tcW w:w="2212" w:type="pct"/>
          </w:tcPr>
          <w:p w14:paraId="24FE0567" w14:textId="5B820500" w:rsidR="00F1171E" w:rsidRPr="00CE2CFB" w:rsidRDefault="008E37EE" w:rsidP="007222C8">
            <w:pPr>
              <w:pStyle w:val="ListParagraph"/>
              <w:ind w:left="0"/>
              <w:rPr>
                <w:rFonts w:ascii="Arial" w:hAnsi="Arial" w:cs="Arial"/>
                <w:sz w:val="20"/>
                <w:szCs w:val="20"/>
                <w:lang w:val="en-GB"/>
              </w:rPr>
            </w:pPr>
            <w:r w:rsidRPr="00CE2CFB">
              <w:rPr>
                <w:rFonts w:ascii="Arial" w:hAnsi="Arial" w:cs="Arial"/>
                <w:sz w:val="20"/>
                <w:szCs w:val="20"/>
                <w:lang w:val="en-GB"/>
              </w:rPr>
              <w:t>The reference list is acceptable, covering classical and recent studies. However, some citations need formatting consistency (journal name, volume, pages, DOI). Adding recent work on membranes, antibacterial nanocomposites, and regeneration/reusability for wastewater treatment is recommended.</w:t>
            </w:r>
          </w:p>
        </w:tc>
        <w:tc>
          <w:tcPr>
            <w:tcW w:w="1523" w:type="pct"/>
          </w:tcPr>
          <w:p w14:paraId="40220055" w14:textId="77777777" w:rsidR="00F1171E" w:rsidRPr="00CE2CFB" w:rsidRDefault="00F1171E" w:rsidP="007222C8">
            <w:pPr>
              <w:pStyle w:val="Heading2"/>
              <w:jc w:val="left"/>
              <w:rPr>
                <w:rFonts w:ascii="Arial" w:hAnsi="Arial" w:cs="Arial"/>
                <w:b w:val="0"/>
                <w:lang w:val="en-GB"/>
              </w:rPr>
            </w:pPr>
          </w:p>
        </w:tc>
      </w:tr>
      <w:tr w:rsidR="00F1171E" w:rsidRPr="00CE2CFB" w14:paraId="73CC4A50" w14:textId="77777777" w:rsidTr="007222C8">
        <w:trPr>
          <w:trHeight w:val="386"/>
        </w:trPr>
        <w:tc>
          <w:tcPr>
            <w:tcW w:w="1265" w:type="pct"/>
            <w:noWrap/>
          </w:tcPr>
          <w:p w14:paraId="029CE8D0" w14:textId="77777777" w:rsidR="00F1171E" w:rsidRPr="00CE2CFB" w:rsidRDefault="00F1171E" w:rsidP="007222C8">
            <w:pPr>
              <w:pStyle w:val="Heading2"/>
              <w:jc w:val="left"/>
              <w:rPr>
                <w:rFonts w:ascii="Arial" w:hAnsi="Arial" w:cs="Arial"/>
                <w:b w:val="0"/>
                <w:lang w:val="en-GB"/>
              </w:rPr>
            </w:pPr>
          </w:p>
          <w:p w14:paraId="589C16C7" w14:textId="77777777" w:rsidR="00F1171E" w:rsidRPr="00CE2CFB" w:rsidRDefault="00F1171E" w:rsidP="007222C8">
            <w:pPr>
              <w:pStyle w:val="Heading2"/>
              <w:ind w:left="360"/>
              <w:jc w:val="left"/>
              <w:rPr>
                <w:rFonts w:ascii="Arial" w:hAnsi="Arial" w:cs="Arial"/>
                <w:bCs w:val="0"/>
                <w:lang w:val="en-GB"/>
              </w:rPr>
            </w:pPr>
            <w:r w:rsidRPr="00CE2CFB">
              <w:rPr>
                <w:rFonts w:ascii="Arial" w:hAnsi="Arial" w:cs="Arial"/>
                <w:bCs w:val="0"/>
                <w:lang w:val="en-GB"/>
              </w:rPr>
              <w:t>Is the language/English quality of the article suitable for scholarly communications?</w:t>
            </w:r>
          </w:p>
          <w:p w14:paraId="7722B85E" w14:textId="77777777" w:rsidR="00F1171E" w:rsidRPr="00CE2CFB" w:rsidRDefault="00F1171E" w:rsidP="007222C8">
            <w:pPr>
              <w:rPr>
                <w:rFonts w:ascii="Arial" w:hAnsi="Arial" w:cs="Arial"/>
                <w:sz w:val="20"/>
                <w:szCs w:val="20"/>
                <w:lang w:val="en-GB"/>
              </w:rPr>
            </w:pPr>
          </w:p>
        </w:tc>
        <w:tc>
          <w:tcPr>
            <w:tcW w:w="2212" w:type="pct"/>
          </w:tcPr>
          <w:p w14:paraId="0A07EA75" w14:textId="77777777" w:rsidR="00F1171E" w:rsidRPr="00CE2CFB" w:rsidRDefault="00F1171E" w:rsidP="007222C8">
            <w:pPr>
              <w:rPr>
                <w:rFonts w:ascii="Arial" w:hAnsi="Arial" w:cs="Arial"/>
                <w:sz w:val="20"/>
                <w:szCs w:val="20"/>
                <w:lang w:val="en-GB"/>
              </w:rPr>
            </w:pPr>
          </w:p>
          <w:p w14:paraId="6CBA4B2A" w14:textId="454822B1" w:rsidR="00F1171E" w:rsidRPr="00CE2CFB" w:rsidRDefault="008E37EE" w:rsidP="007222C8">
            <w:pPr>
              <w:rPr>
                <w:rFonts w:ascii="Arial" w:hAnsi="Arial" w:cs="Arial"/>
                <w:sz w:val="20"/>
                <w:szCs w:val="20"/>
                <w:lang w:val="en-GB"/>
              </w:rPr>
            </w:pPr>
            <w:r w:rsidRPr="00CE2CFB">
              <w:rPr>
                <w:rFonts w:ascii="Arial" w:hAnsi="Arial" w:cs="Arial"/>
                <w:sz w:val="20"/>
                <w:szCs w:val="20"/>
                <w:lang w:val="en-GB"/>
              </w:rPr>
              <w:t>English is understandable and mostly suitable for scholarly communication. Minor language editing is recommended to improve grammar, sentence flow, and consistency of scientific terminology.</w:t>
            </w:r>
          </w:p>
          <w:p w14:paraId="41E28118" w14:textId="77777777" w:rsidR="00F1171E" w:rsidRPr="00CE2CFB" w:rsidRDefault="00F1171E" w:rsidP="007222C8">
            <w:pPr>
              <w:rPr>
                <w:rFonts w:ascii="Arial" w:hAnsi="Arial" w:cs="Arial"/>
                <w:sz w:val="20"/>
                <w:szCs w:val="20"/>
                <w:lang w:val="en-GB"/>
              </w:rPr>
            </w:pPr>
          </w:p>
          <w:p w14:paraId="297F52DB" w14:textId="77777777" w:rsidR="00F1171E" w:rsidRPr="00CE2CFB" w:rsidRDefault="00F1171E" w:rsidP="007222C8">
            <w:pPr>
              <w:rPr>
                <w:rFonts w:ascii="Arial" w:hAnsi="Arial" w:cs="Arial"/>
                <w:sz w:val="20"/>
                <w:szCs w:val="20"/>
                <w:lang w:val="en-GB"/>
              </w:rPr>
            </w:pPr>
          </w:p>
          <w:p w14:paraId="149A6CEF" w14:textId="77777777" w:rsidR="00F1171E" w:rsidRPr="00CE2CFB" w:rsidRDefault="00F1171E" w:rsidP="007222C8">
            <w:pPr>
              <w:rPr>
                <w:rFonts w:ascii="Arial" w:hAnsi="Arial" w:cs="Arial"/>
                <w:sz w:val="20"/>
                <w:szCs w:val="20"/>
                <w:lang w:val="en-GB"/>
              </w:rPr>
            </w:pPr>
          </w:p>
        </w:tc>
        <w:tc>
          <w:tcPr>
            <w:tcW w:w="1523" w:type="pct"/>
          </w:tcPr>
          <w:p w14:paraId="0351CA58" w14:textId="77777777" w:rsidR="00F1171E" w:rsidRPr="00CE2CFB" w:rsidRDefault="00F1171E" w:rsidP="007222C8">
            <w:pPr>
              <w:rPr>
                <w:rFonts w:ascii="Arial" w:hAnsi="Arial" w:cs="Arial"/>
                <w:sz w:val="20"/>
                <w:szCs w:val="20"/>
                <w:lang w:val="en-GB"/>
              </w:rPr>
            </w:pPr>
          </w:p>
        </w:tc>
      </w:tr>
      <w:tr w:rsidR="00F1171E" w:rsidRPr="00CE2CFB" w14:paraId="20A16C0C" w14:textId="77777777" w:rsidTr="007222C8">
        <w:trPr>
          <w:trHeight w:val="1178"/>
        </w:trPr>
        <w:tc>
          <w:tcPr>
            <w:tcW w:w="1265" w:type="pct"/>
            <w:noWrap/>
          </w:tcPr>
          <w:p w14:paraId="7F4BCFAE" w14:textId="77777777" w:rsidR="00F1171E" w:rsidRPr="00CE2CFB" w:rsidRDefault="00F1171E" w:rsidP="007222C8">
            <w:pPr>
              <w:pStyle w:val="Heading2"/>
              <w:jc w:val="left"/>
              <w:rPr>
                <w:rFonts w:ascii="Arial" w:hAnsi="Arial" w:cs="Arial"/>
                <w:b w:val="0"/>
                <w:bCs w:val="0"/>
                <w:lang w:val="en-GB"/>
              </w:rPr>
            </w:pPr>
            <w:r w:rsidRPr="00CE2CFB">
              <w:rPr>
                <w:rFonts w:ascii="Arial" w:hAnsi="Arial" w:cs="Arial"/>
                <w:bCs w:val="0"/>
                <w:u w:val="single"/>
                <w:lang w:val="en-GB"/>
              </w:rPr>
              <w:t>Optional/General</w:t>
            </w:r>
            <w:r w:rsidRPr="00CE2CFB">
              <w:rPr>
                <w:rFonts w:ascii="Arial" w:hAnsi="Arial" w:cs="Arial"/>
                <w:bCs w:val="0"/>
                <w:lang w:val="en-GB"/>
              </w:rPr>
              <w:t xml:space="preserve"> </w:t>
            </w:r>
            <w:r w:rsidRPr="00CE2CFB">
              <w:rPr>
                <w:rFonts w:ascii="Arial" w:hAnsi="Arial" w:cs="Arial"/>
                <w:b w:val="0"/>
                <w:bCs w:val="0"/>
                <w:lang w:val="en-GB"/>
              </w:rPr>
              <w:t>comments</w:t>
            </w:r>
          </w:p>
          <w:p w14:paraId="1A6B3748" w14:textId="77777777" w:rsidR="00F1171E" w:rsidRPr="00CE2CFB" w:rsidRDefault="00F1171E" w:rsidP="007222C8">
            <w:pPr>
              <w:pStyle w:val="Heading2"/>
              <w:jc w:val="left"/>
              <w:rPr>
                <w:rFonts w:ascii="Arial" w:hAnsi="Arial" w:cs="Arial"/>
                <w:b w:val="0"/>
                <w:lang w:val="en-GB"/>
              </w:rPr>
            </w:pPr>
          </w:p>
        </w:tc>
        <w:tc>
          <w:tcPr>
            <w:tcW w:w="2212" w:type="pct"/>
          </w:tcPr>
          <w:p w14:paraId="1E347C61" w14:textId="77777777" w:rsidR="00F1171E" w:rsidRPr="00CE2CFB" w:rsidRDefault="00F1171E" w:rsidP="007222C8">
            <w:pPr>
              <w:rPr>
                <w:rFonts w:ascii="Arial" w:hAnsi="Arial" w:cs="Arial"/>
                <w:sz w:val="20"/>
                <w:szCs w:val="20"/>
                <w:lang w:val="en-GB"/>
              </w:rPr>
            </w:pPr>
          </w:p>
          <w:p w14:paraId="5E946A0E" w14:textId="77777777" w:rsidR="00F1171E" w:rsidRPr="00CE2CFB" w:rsidRDefault="00F1171E" w:rsidP="007222C8">
            <w:pPr>
              <w:rPr>
                <w:rFonts w:ascii="Arial" w:hAnsi="Arial" w:cs="Arial"/>
                <w:sz w:val="20"/>
                <w:szCs w:val="20"/>
                <w:lang w:val="en-GB"/>
              </w:rPr>
            </w:pPr>
          </w:p>
          <w:p w14:paraId="7EB58C99" w14:textId="77777777" w:rsidR="00F1171E" w:rsidRPr="00CE2CFB" w:rsidRDefault="00F1171E" w:rsidP="007222C8">
            <w:pPr>
              <w:rPr>
                <w:rFonts w:ascii="Arial" w:hAnsi="Arial" w:cs="Arial"/>
                <w:sz w:val="20"/>
                <w:szCs w:val="20"/>
                <w:lang w:val="en-GB"/>
              </w:rPr>
            </w:pPr>
          </w:p>
          <w:p w14:paraId="15DFD0E8" w14:textId="77777777" w:rsidR="00F1171E" w:rsidRPr="00CE2CFB" w:rsidRDefault="00F1171E" w:rsidP="007222C8">
            <w:pPr>
              <w:rPr>
                <w:rFonts w:ascii="Arial" w:hAnsi="Arial" w:cs="Arial"/>
                <w:sz w:val="20"/>
                <w:szCs w:val="20"/>
                <w:lang w:val="en-GB"/>
              </w:rPr>
            </w:pPr>
          </w:p>
        </w:tc>
        <w:tc>
          <w:tcPr>
            <w:tcW w:w="1523" w:type="pct"/>
          </w:tcPr>
          <w:p w14:paraId="465E098E" w14:textId="77777777" w:rsidR="00F1171E" w:rsidRPr="00CE2CFB" w:rsidRDefault="00F1171E" w:rsidP="007222C8">
            <w:pPr>
              <w:rPr>
                <w:rFonts w:ascii="Arial" w:hAnsi="Arial" w:cs="Arial"/>
                <w:sz w:val="20"/>
                <w:szCs w:val="20"/>
                <w:lang w:val="en-GB"/>
              </w:rPr>
            </w:pPr>
          </w:p>
        </w:tc>
      </w:tr>
    </w:tbl>
    <w:p w14:paraId="6BBACB91" w14:textId="77777777" w:rsidR="00F1171E" w:rsidRPr="00CE2CFB" w:rsidRDefault="00F1171E" w:rsidP="00F1171E">
      <w:pPr>
        <w:pStyle w:val="BodyText"/>
        <w:rPr>
          <w:rFonts w:ascii="Arial" w:hAnsi="Arial" w:cs="Arial"/>
          <w:b/>
          <w:bCs/>
          <w:sz w:val="20"/>
          <w:szCs w:val="20"/>
          <w:u w:val="single"/>
          <w:lang w:val="en-GB"/>
        </w:rPr>
      </w:pPr>
    </w:p>
    <w:p w14:paraId="78207741" w14:textId="77777777" w:rsidR="00F1171E" w:rsidRPr="00CE2CFB" w:rsidRDefault="00F1171E" w:rsidP="00F1171E">
      <w:pPr>
        <w:pStyle w:val="BodyText"/>
        <w:rPr>
          <w:rFonts w:ascii="Arial" w:hAnsi="Arial" w:cs="Arial"/>
          <w:b/>
          <w:bCs/>
          <w:sz w:val="20"/>
          <w:szCs w:val="20"/>
          <w:u w:val="single"/>
          <w:lang w:val="en-GB"/>
        </w:rPr>
      </w:pPr>
    </w:p>
    <w:p w14:paraId="108BE2F1" w14:textId="77777777" w:rsidR="00F1171E" w:rsidRPr="00CE2CFB" w:rsidRDefault="00F1171E" w:rsidP="00F1171E">
      <w:pPr>
        <w:pStyle w:val="BodyText"/>
        <w:rPr>
          <w:rFonts w:ascii="Arial" w:hAnsi="Arial" w:cs="Arial"/>
          <w:b/>
          <w:bCs/>
          <w:sz w:val="20"/>
          <w:szCs w:val="20"/>
          <w:u w:val="single"/>
          <w:lang w:val="en-GB"/>
        </w:rPr>
      </w:pPr>
    </w:p>
    <w:p w14:paraId="618DE16F" w14:textId="77777777" w:rsidR="00F1171E" w:rsidRPr="00CE2CFB" w:rsidRDefault="00F1171E" w:rsidP="00F1171E">
      <w:pPr>
        <w:pStyle w:val="BodyText"/>
        <w:rPr>
          <w:rFonts w:ascii="Arial" w:hAnsi="Arial" w:cs="Arial"/>
          <w:b/>
          <w:bCs/>
          <w:sz w:val="20"/>
          <w:szCs w:val="20"/>
          <w:u w:val="single"/>
          <w:lang w:val="en-GB"/>
        </w:rPr>
      </w:pPr>
    </w:p>
    <w:p w14:paraId="1B0E4DC5" w14:textId="77777777" w:rsidR="00F1171E" w:rsidRPr="00CE2CFB" w:rsidRDefault="00F1171E" w:rsidP="00F1171E">
      <w:pPr>
        <w:pStyle w:val="BodyText"/>
        <w:rPr>
          <w:rFonts w:ascii="Arial" w:hAnsi="Arial" w:cs="Arial"/>
          <w:b/>
          <w:bCs/>
          <w:sz w:val="20"/>
          <w:szCs w:val="20"/>
          <w:u w:val="single"/>
          <w:lang w:val="en-GB"/>
        </w:rPr>
      </w:pPr>
    </w:p>
    <w:p w14:paraId="0ECA4E5E" w14:textId="77777777" w:rsidR="00F1171E" w:rsidRPr="00CE2CFB" w:rsidRDefault="00F1171E" w:rsidP="00F1171E">
      <w:pPr>
        <w:pStyle w:val="BodyText"/>
        <w:rPr>
          <w:rFonts w:ascii="Arial" w:hAnsi="Arial" w:cs="Arial"/>
          <w:b/>
          <w:bCs/>
          <w:sz w:val="20"/>
          <w:szCs w:val="20"/>
          <w:u w:val="single"/>
          <w:lang w:val="en-GB"/>
        </w:rPr>
      </w:pPr>
    </w:p>
    <w:p w14:paraId="022D30C9" w14:textId="77777777" w:rsidR="00F1171E" w:rsidRPr="00CE2CFB" w:rsidRDefault="00F1171E" w:rsidP="00F1171E">
      <w:pPr>
        <w:pStyle w:val="BodyText"/>
        <w:rPr>
          <w:rFonts w:ascii="Arial" w:hAnsi="Arial" w:cs="Arial"/>
          <w:b/>
          <w:bCs/>
          <w:sz w:val="20"/>
          <w:szCs w:val="20"/>
          <w:u w:val="single"/>
          <w:lang w:val="en-GB"/>
        </w:rPr>
      </w:pPr>
    </w:p>
    <w:p w14:paraId="1AB5512F" w14:textId="77777777" w:rsidR="00F1171E" w:rsidRPr="00CE2CFB" w:rsidRDefault="00F1171E" w:rsidP="00F1171E">
      <w:pPr>
        <w:pStyle w:val="BodyText"/>
        <w:rPr>
          <w:rFonts w:ascii="Arial" w:hAnsi="Arial" w:cs="Arial"/>
          <w:b/>
          <w:bCs/>
          <w:sz w:val="20"/>
          <w:szCs w:val="20"/>
          <w:u w:val="single"/>
          <w:lang w:val="en-GB"/>
        </w:rPr>
      </w:pPr>
    </w:p>
    <w:p w14:paraId="38F83A77" w14:textId="77777777" w:rsidR="00F1171E" w:rsidRPr="00CE2CFB" w:rsidRDefault="00F1171E" w:rsidP="00F1171E">
      <w:pPr>
        <w:pStyle w:val="BodyText"/>
        <w:rPr>
          <w:rFonts w:ascii="Arial" w:hAnsi="Arial" w:cs="Arial"/>
          <w:b/>
          <w:bCs/>
          <w:sz w:val="20"/>
          <w:szCs w:val="20"/>
          <w:u w:val="single"/>
          <w:lang w:val="en-GB"/>
        </w:rPr>
      </w:pPr>
    </w:p>
    <w:p w14:paraId="25E7AF2A" w14:textId="77777777" w:rsidR="00F1171E" w:rsidRPr="00CE2CFB" w:rsidRDefault="00F1171E" w:rsidP="00F1171E">
      <w:pPr>
        <w:pStyle w:val="BodyText"/>
        <w:rPr>
          <w:rFonts w:ascii="Arial" w:hAnsi="Arial" w:cs="Arial"/>
          <w:b/>
          <w:bCs/>
          <w:sz w:val="20"/>
          <w:szCs w:val="20"/>
          <w:u w:val="single"/>
          <w:lang w:val="en-GB"/>
        </w:rPr>
      </w:pPr>
    </w:p>
    <w:p w14:paraId="4437A01F" w14:textId="77777777" w:rsidR="00F1171E" w:rsidRPr="00CE2CFB" w:rsidRDefault="00F1171E" w:rsidP="00F1171E">
      <w:pPr>
        <w:pStyle w:val="BodyText"/>
        <w:rPr>
          <w:rFonts w:ascii="Arial" w:hAnsi="Arial" w:cs="Arial"/>
          <w:b/>
          <w:bCs/>
          <w:sz w:val="20"/>
          <w:szCs w:val="20"/>
          <w:u w:val="single"/>
          <w:lang w:val="en-GB"/>
        </w:rPr>
      </w:pPr>
    </w:p>
    <w:p w14:paraId="25069224" w14:textId="77777777" w:rsidR="00F1171E" w:rsidRPr="00CE2CFB" w:rsidRDefault="00F1171E" w:rsidP="00F1171E">
      <w:pPr>
        <w:pStyle w:val="BodyText"/>
        <w:rPr>
          <w:rFonts w:ascii="Arial" w:hAnsi="Arial" w:cs="Arial"/>
          <w:b/>
          <w:bCs/>
          <w:sz w:val="20"/>
          <w:szCs w:val="20"/>
          <w:u w:val="single"/>
          <w:lang w:val="en-GB"/>
        </w:rPr>
      </w:pPr>
    </w:p>
    <w:p w14:paraId="0821307F" w14:textId="77777777" w:rsidR="00F1171E" w:rsidRPr="00CE2CF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CE2CFB"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CE2CFB" w:rsidRDefault="00F1171E" w:rsidP="007222C8">
            <w:pPr>
              <w:pStyle w:val="NormalWeb"/>
              <w:spacing w:before="0" w:beforeAutospacing="0" w:after="0" w:afterAutospacing="0"/>
              <w:rPr>
                <w:rFonts w:ascii="Arial" w:hAnsi="Arial" w:cs="Arial"/>
                <w:b/>
                <w:sz w:val="20"/>
                <w:szCs w:val="20"/>
                <w:u w:val="single"/>
                <w:lang w:val="en-GB"/>
              </w:rPr>
            </w:pPr>
            <w:r w:rsidRPr="00CE2CFB">
              <w:rPr>
                <w:rFonts w:ascii="Arial" w:hAnsi="Arial" w:cs="Arial"/>
                <w:b/>
                <w:sz w:val="20"/>
                <w:szCs w:val="20"/>
                <w:highlight w:val="yellow"/>
                <w:u w:val="single"/>
                <w:lang w:val="en-GB"/>
              </w:rPr>
              <w:lastRenderedPageBreak/>
              <w:t>PART  2:</w:t>
            </w:r>
            <w:r w:rsidRPr="00CE2CFB">
              <w:rPr>
                <w:rFonts w:ascii="Arial" w:hAnsi="Arial" w:cs="Arial"/>
                <w:b/>
                <w:sz w:val="20"/>
                <w:szCs w:val="20"/>
                <w:u w:val="single"/>
                <w:lang w:val="en-GB"/>
              </w:rPr>
              <w:t xml:space="preserve"> </w:t>
            </w:r>
          </w:p>
          <w:p w14:paraId="5B767407" w14:textId="77777777" w:rsidR="00F1171E" w:rsidRPr="00CE2CF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E2CFB"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CE2CF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CE2CFB" w:rsidRDefault="00F1171E" w:rsidP="007222C8">
            <w:pPr>
              <w:pStyle w:val="Heading2"/>
              <w:jc w:val="left"/>
              <w:rPr>
                <w:rFonts w:ascii="Arial" w:hAnsi="Arial" w:cs="Arial"/>
                <w:lang w:val="en-GB"/>
              </w:rPr>
            </w:pPr>
            <w:r w:rsidRPr="00CE2CFB">
              <w:rPr>
                <w:rFonts w:ascii="Arial" w:hAnsi="Arial" w:cs="Arial"/>
                <w:lang w:val="en-GB"/>
              </w:rPr>
              <w:t>Reviewer’s comment</w:t>
            </w:r>
          </w:p>
        </w:tc>
        <w:tc>
          <w:tcPr>
            <w:tcW w:w="1342" w:type="pct"/>
          </w:tcPr>
          <w:p w14:paraId="6F48B50B" w14:textId="77777777" w:rsidR="00F1171E" w:rsidRPr="00CE2CFB" w:rsidRDefault="00F1171E" w:rsidP="007222C8">
            <w:pPr>
              <w:pStyle w:val="Heading2"/>
              <w:jc w:val="left"/>
              <w:rPr>
                <w:rFonts w:ascii="Arial" w:hAnsi="Arial" w:cs="Arial"/>
                <w:b w:val="0"/>
                <w:lang w:val="en-GB"/>
              </w:rPr>
            </w:pPr>
            <w:r w:rsidRPr="00CE2CFB">
              <w:rPr>
                <w:rFonts w:ascii="Arial" w:hAnsi="Arial" w:cs="Arial"/>
                <w:lang w:val="en-GB"/>
              </w:rPr>
              <w:t>Author’s comment</w:t>
            </w:r>
            <w:r w:rsidRPr="00CE2CFB">
              <w:rPr>
                <w:rFonts w:ascii="Arial" w:hAnsi="Arial" w:cs="Arial"/>
                <w:b w:val="0"/>
                <w:lang w:val="en-GB"/>
              </w:rPr>
              <w:t xml:space="preserve"> </w:t>
            </w:r>
            <w:r w:rsidRPr="00CE2CFB">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E2CFB"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CE2CFB" w:rsidRDefault="00F1171E" w:rsidP="007222C8">
            <w:pPr>
              <w:pStyle w:val="NormalWeb"/>
              <w:spacing w:before="0" w:beforeAutospacing="0" w:after="0" w:afterAutospacing="0"/>
              <w:rPr>
                <w:rFonts w:ascii="Arial" w:hAnsi="Arial" w:cs="Arial"/>
                <w:b/>
                <w:sz w:val="20"/>
                <w:szCs w:val="20"/>
                <w:lang w:val="en-GB"/>
              </w:rPr>
            </w:pPr>
            <w:r w:rsidRPr="00CE2CFB">
              <w:rPr>
                <w:rFonts w:ascii="Arial" w:hAnsi="Arial" w:cs="Arial"/>
                <w:b/>
                <w:sz w:val="20"/>
                <w:szCs w:val="20"/>
                <w:lang w:val="en-GB"/>
              </w:rPr>
              <w:t xml:space="preserve">Are there ethical issues in this manuscript? </w:t>
            </w:r>
          </w:p>
          <w:p w14:paraId="6034B476" w14:textId="77777777" w:rsidR="00F1171E" w:rsidRPr="00CE2CF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CE2CFB" w:rsidRDefault="00F1171E" w:rsidP="007222C8">
            <w:pPr>
              <w:pStyle w:val="NormalWeb"/>
              <w:spacing w:before="0" w:beforeAutospacing="0" w:after="0" w:afterAutospacing="0"/>
              <w:rPr>
                <w:rFonts w:ascii="Arial" w:hAnsi="Arial" w:cs="Arial"/>
                <w:i/>
                <w:iCs/>
                <w:sz w:val="20"/>
                <w:szCs w:val="20"/>
                <w:u w:val="single"/>
                <w:lang w:val="en-GB"/>
              </w:rPr>
            </w:pPr>
            <w:r w:rsidRPr="00CE2CFB">
              <w:rPr>
                <w:rFonts w:ascii="Arial" w:hAnsi="Arial" w:cs="Arial"/>
                <w:i/>
                <w:iCs/>
                <w:sz w:val="20"/>
                <w:szCs w:val="20"/>
                <w:u w:val="single"/>
                <w:lang w:val="en-GB"/>
              </w:rPr>
              <w:t xml:space="preserve">(If yes, </w:t>
            </w:r>
            <w:proofErr w:type="gramStart"/>
            <w:r w:rsidRPr="00CE2CFB">
              <w:rPr>
                <w:rFonts w:ascii="Arial" w:hAnsi="Arial" w:cs="Arial"/>
                <w:i/>
                <w:iCs/>
                <w:sz w:val="20"/>
                <w:szCs w:val="20"/>
                <w:u w:val="single"/>
                <w:lang w:val="en-GB"/>
              </w:rPr>
              <w:t>Kindly</w:t>
            </w:r>
            <w:proofErr w:type="gramEnd"/>
            <w:r w:rsidRPr="00CE2CFB">
              <w:rPr>
                <w:rFonts w:ascii="Arial" w:hAnsi="Arial" w:cs="Arial"/>
                <w:i/>
                <w:iCs/>
                <w:sz w:val="20"/>
                <w:szCs w:val="20"/>
                <w:u w:val="single"/>
                <w:lang w:val="en-GB"/>
              </w:rPr>
              <w:t xml:space="preserve"> please write down the ethical issues here in detail)</w:t>
            </w:r>
          </w:p>
          <w:p w14:paraId="3F0D46E3" w14:textId="77777777" w:rsidR="00F1171E" w:rsidRPr="00CE2CFB" w:rsidRDefault="00F1171E" w:rsidP="007222C8">
            <w:pPr>
              <w:pStyle w:val="NormalWeb"/>
              <w:spacing w:before="0" w:beforeAutospacing="0" w:after="0" w:afterAutospacing="0"/>
              <w:rPr>
                <w:rFonts w:ascii="Arial" w:hAnsi="Arial" w:cs="Arial"/>
                <w:sz w:val="20"/>
                <w:szCs w:val="20"/>
                <w:lang w:val="en-GB"/>
              </w:rPr>
            </w:pPr>
          </w:p>
          <w:p w14:paraId="7B654B67" w14:textId="3FF5BBC9" w:rsidR="00F1171E" w:rsidRPr="00CE2CFB" w:rsidRDefault="008E37EE" w:rsidP="007222C8">
            <w:pPr>
              <w:pStyle w:val="NormalWeb"/>
              <w:spacing w:before="0" w:beforeAutospacing="0" w:after="0" w:afterAutospacing="0"/>
              <w:rPr>
                <w:rFonts w:ascii="Arial" w:hAnsi="Arial" w:cs="Arial"/>
                <w:sz w:val="20"/>
                <w:szCs w:val="20"/>
                <w:lang w:val="en-GB"/>
              </w:rPr>
            </w:pPr>
            <w:r w:rsidRPr="00CE2CFB">
              <w:rPr>
                <w:rFonts w:ascii="Arial" w:hAnsi="Arial" w:cs="Arial"/>
                <w:sz w:val="20"/>
                <w:szCs w:val="20"/>
                <w:lang w:val="en-GB"/>
              </w:rPr>
              <w:t>No ethical issues were identified.</w:t>
            </w:r>
          </w:p>
        </w:tc>
        <w:tc>
          <w:tcPr>
            <w:tcW w:w="1342" w:type="pct"/>
            <w:vAlign w:val="center"/>
          </w:tcPr>
          <w:p w14:paraId="780A9F8E" w14:textId="77777777" w:rsidR="00F1171E" w:rsidRPr="00CE2CFB" w:rsidRDefault="00F1171E" w:rsidP="007222C8">
            <w:pPr>
              <w:rPr>
                <w:rFonts w:ascii="Arial" w:eastAsia="Arial Unicode MS" w:hAnsi="Arial" w:cs="Arial"/>
                <w:sz w:val="20"/>
                <w:szCs w:val="20"/>
                <w:lang w:val="en-GB"/>
              </w:rPr>
            </w:pPr>
          </w:p>
          <w:p w14:paraId="4A981594" w14:textId="77777777" w:rsidR="00F1171E" w:rsidRPr="00CE2CFB" w:rsidRDefault="00F1171E" w:rsidP="007222C8">
            <w:pPr>
              <w:rPr>
                <w:rFonts w:ascii="Arial" w:eastAsia="Arial Unicode MS" w:hAnsi="Arial" w:cs="Arial"/>
                <w:sz w:val="20"/>
                <w:szCs w:val="20"/>
                <w:lang w:val="en-GB"/>
              </w:rPr>
            </w:pPr>
          </w:p>
          <w:p w14:paraId="4780A682" w14:textId="77777777" w:rsidR="00F1171E" w:rsidRPr="00CE2CFB" w:rsidRDefault="00F1171E" w:rsidP="007222C8">
            <w:pPr>
              <w:rPr>
                <w:rFonts w:ascii="Arial" w:eastAsia="Arial Unicode MS" w:hAnsi="Arial" w:cs="Arial"/>
                <w:sz w:val="20"/>
                <w:szCs w:val="20"/>
                <w:lang w:val="en-GB"/>
              </w:rPr>
            </w:pPr>
          </w:p>
          <w:p w14:paraId="2D80979A" w14:textId="77777777" w:rsidR="00F1171E" w:rsidRPr="00CE2CFB"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898CD84" w14:textId="77777777" w:rsidR="00CE2CFB" w:rsidRPr="007F4407" w:rsidRDefault="00CE2CFB" w:rsidP="00CE2CFB">
      <w:pPr>
        <w:pStyle w:val="Affiliation"/>
        <w:spacing w:after="0" w:line="240" w:lineRule="auto"/>
        <w:jc w:val="left"/>
        <w:rPr>
          <w:rFonts w:ascii="Arial" w:hAnsi="Arial" w:cs="Arial"/>
          <w:b/>
          <w:sz w:val="16"/>
          <w:szCs w:val="16"/>
          <w:u w:val="single"/>
        </w:rPr>
      </w:pPr>
      <w:r w:rsidRPr="007F4407">
        <w:rPr>
          <w:rFonts w:ascii="Arial" w:hAnsi="Arial" w:cs="Arial"/>
          <w:b/>
          <w:sz w:val="16"/>
          <w:szCs w:val="16"/>
          <w:u w:val="single"/>
        </w:rPr>
        <w:t>Reviewer details:</w:t>
      </w:r>
    </w:p>
    <w:p w14:paraId="191139BD" w14:textId="77777777" w:rsidR="00CE2CFB" w:rsidRPr="007F4407" w:rsidRDefault="00CE2CFB" w:rsidP="00CE2CFB">
      <w:pPr>
        <w:pStyle w:val="Affiliation"/>
        <w:spacing w:after="0" w:line="240" w:lineRule="auto"/>
        <w:jc w:val="left"/>
        <w:rPr>
          <w:rFonts w:ascii="Arial" w:hAnsi="Arial" w:cs="Arial"/>
          <w:b/>
          <w:sz w:val="16"/>
          <w:szCs w:val="16"/>
        </w:rPr>
      </w:pPr>
      <w:r w:rsidRPr="007F4407">
        <w:rPr>
          <w:rFonts w:ascii="Arial" w:hAnsi="Arial" w:cs="Arial"/>
          <w:b/>
          <w:color w:val="000000"/>
        </w:rPr>
        <w:t>Hari Shankar Biswas, Surendranath College, India</w:t>
      </w:r>
    </w:p>
    <w:p w14:paraId="345033E5" w14:textId="77777777" w:rsidR="00CE2CFB" w:rsidRPr="00CE2CFB" w:rsidRDefault="00CE2CFB">
      <w:pPr>
        <w:rPr>
          <w:rFonts w:ascii="Arial" w:hAnsi="Arial" w:cs="Arial"/>
          <w:b/>
          <w:sz w:val="20"/>
          <w:szCs w:val="20"/>
        </w:rPr>
      </w:pPr>
    </w:p>
    <w:sectPr w:rsidR="00CE2CFB" w:rsidRPr="00CE2CFB"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8FA66" w14:textId="77777777" w:rsidR="00EF7B9A" w:rsidRPr="0000007A" w:rsidRDefault="00EF7B9A" w:rsidP="0099583E">
      <w:r>
        <w:separator/>
      </w:r>
    </w:p>
  </w:endnote>
  <w:endnote w:type="continuationSeparator" w:id="0">
    <w:p w14:paraId="51AE1DFF" w14:textId="77777777" w:rsidR="00EF7B9A" w:rsidRPr="0000007A" w:rsidRDefault="00EF7B9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F3F36" w14:textId="77777777" w:rsidR="00EF7B9A" w:rsidRPr="0000007A" w:rsidRDefault="00EF7B9A" w:rsidP="0099583E">
      <w:r>
        <w:separator/>
      </w:r>
    </w:p>
  </w:footnote>
  <w:footnote w:type="continuationSeparator" w:id="0">
    <w:p w14:paraId="529490DF" w14:textId="77777777" w:rsidR="00EF7B9A" w:rsidRPr="0000007A" w:rsidRDefault="00EF7B9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29222100">
    <w:abstractNumId w:val="3"/>
  </w:num>
  <w:num w:numId="2" w16cid:durableId="466817437">
    <w:abstractNumId w:val="6"/>
  </w:num>
  <w:num w:numId="3" w16cid:durableId="1714579402">
    <w:abstractNumId w:val="5"/>
  </w:num>
  <w:num w:numId="4" w16cid:durableId="551309663">
    <w:abstractNumId w:val="7"/>
  </w:num>
  <w:num w:numId="5" w16cid:durableId="1332567245">
    <w:abstractNumId w:val="4"/>
  </w:num>
  <w:num w:numId="6" w16cid:durableId="1530070118">
    <w:abstractNumId w:val="0"/>
  </w:num>
  <w:num w:numId="7" w16cid:durableId="1480341552">
    <w:abstractNumId w:val="1"/>
  </w:num>
  <w:num w:numId="8" w16cid:durableId="436871122">
    <w:abstractNumId w:val="9"/>
  </w:num>
  <w:num w:numId="9" w16cid:durableId="1600258095">
    <w:abstractNumId w:val="8"/>
  </w:num>
  <w:num w:numId="10" w16cid:durableId="12665021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46C0"/>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37AD9"/>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6482"/>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5FC8"/>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6B48"/>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37EE"/>
    <w:rsid w:val="008E5067"/>
    <w:rsid w:val="008F036B"/>
    <w:rsid w:val="008F36E4"/>
    <w:rsid w:val="008F3A91"/>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0C2A"/>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3140"/>
    <w:rsid w:val="00A8290F"/>
    <w:rsid w:val="00AA41B3"/>
    <w:rsid w:val="00AA49A2"/>
    <w:rsid w:val="00AA5338"/>
    <w:rsid w:val="00AB1ED6"/>
    <w:rsid w:val="00AB397D"/>
    <w:rsid w:val="00AB55E7"/>
    <w:rsid w:val="00AB638A"/>
    <w:rsid w:val="00AB65BF"/>
    <w:rsid w:val="00AB6E43"/>
    <w:rsid w:val="00AC1349"/>
    <w:rsid w:val="00AC3DF8"/>
    <w:rsid w:val="00AD6C51"/>
    <w:rsid w:val="00AE0E9B"/>
    <w:rsid w:val="00AE54CD"/>
    <w:rsid w:val="00AF3016"/>
    <w:rsid w:val="00AF353C"/>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2CFB"/>
    <w:rsid w:val="00CE5AC7"/>
    <w:rsid w:val="00CF0BBB"/>
    <w:rsid w:val="00CF0D07"/>
    <w:rsid w:val="00CF7035"/>
    <w:rsid w:val="00D0328E"/>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95EA8"/>
    <w:rsid w:val="00DA2679"/>
    <w:rsid w:val="00DA3C3D"/>
    <w:rsid w:val="00DA41F5"/>
    <w:rsid w:val="00DB7E1B"/>
    <w:rsid w:val="00DC1D81"/>
    <w:rsid w:val="00DC6FED"/>
    <w:rsid w:val="00DD0C4A"/>
    <w:rsid w:val="00DD274C"/>
    <w:rsid w:val="00DE7D30"/>
    <w:rsid w:val="00DF04E3"/>
    <w:rsid w:val="00DF35C0"/>
    <w:rsid w:val="00E03C32"/>
    <w:rsid w:val="00E10DC5"/>
    <w:rsid w:val="00E24359"/>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EF7B9A"/>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0EBF"/>
    <w:rsid w:val="00FC2E17"/>
    <w:rsid w:val="00FC432A"/>
    <w:rsid w:val="00FC6387"/>
    <w:rsid w:val="00FC6802"/>
    <w:rsid w:val="00FD53AB"/>
    <w:rsid w:val="00FD63D1"/>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E2CF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3</Pages>
  <Words>529</Words>
  <Characters>3019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3541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2026-01-30T13:23:00Z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