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5363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5363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55363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5363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53638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553638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8B7A6D3" w:rsidR="0000007A" w:rsidRPr="00553638" w:rsidRDefault="00DF7D1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553638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55363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536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53638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A31E599" w:rsidR="0000007A" w:rsidRPr="0055363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553638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553638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553638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B13CC" w:rsidRPr="00553638">
              <w:rPr>
                <w:rFonts w:ascii="Arial" w:hAnsi="Arial" w:cs="Arial"/>
                <w:b/>
                <w:bCs/>
                <w:szCs w:val="28"/>
                <w:lang w:val="en-GB"/>
              </w:rPr>
              <w:t>7078</w:t>
            </w:r>
          </w:p>
        </w:tc>
      </w:tr>
      <w:tr w:rsidR="0000007A" w:rsidRPr="0055363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5363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53638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8A87F64" w:rsidR="0000007A" w:rsidRPr="00553638" w:rsidRDefault="00102B7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53638">
              <w:rPr>
                <w:rFonts w:ascii="Arial" w:hAnsi="Arial" w:cs="Arial"/>
                <w:b/>
                <w:szCs w:val="28"/>
                <w:lang w:val="en-GB"/>
              </w:rPr>
              <w:t>A Study on the Role of Intraoperative Scrape Cytology in Diagnosing Palpable Breast Lump</w:t>
            </w:r>
          </w:p>
        </w:tc>
      </w:tr>
      <w:tr w:rsidR="00CF0BBB" w:rsidRPr="0055363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5363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53638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9FFE34" w:rsidR="00CF0BBB" w:rsidRPr="00553638" w:rsidRDefault="00587BF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553638">
              <w:rPr>
                <w:rFonts w:ascii="Arial" w:hAnsi="Arial" w:cs="Arial"/>
                <w:b/>
                <w:szCs w:val="28"/>
                <w:lang w:val="en-GB"/>
              </w:rPr>
              <w:t xml:space="preserve">Book </w:t>
            </w:r>
            <w:proofErr w:type="spellStart"/>
            <w:r w:rsidRPr="00553638">
              <w:rPr>
                <w:rFonts w:ascii="Arial" w:hAnsi="Arial" w:cs="Arial"/>
                <w:b/>
                <w:szCs w:val="28"/>
                <w:lang w:val="en-GB"/>
              </w:rPr>
              <w:t>Chapet</w:t>
            </w:r>
            <w:r w:rsidR="00CD70D1" w:rsidRPr="00553638">
              <w:rPr>
                <w:rFonts w:ascii="Arial" w:hAnsi="Arial" w:cs="Arial"/>
                <w:b/>
                <w:szCs w:val="28"/>
                <w:lang w:val="en-GB"/>
              </w:rPr>
              <w:t>er</w:t>
            </w:r>
            <w:proofErr w:type="spellEnd"/>
          </w:p>
        </w:tc>
      </w:tr>
    </w:tbl>
    <w:p w14:paraId="45F5983C" w14:textId="77777777" w:rsidR="00037D52" w:rsidRPr="00553638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553638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553638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553638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53638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553638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553638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553638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A2E2A1E" w:rsidR="00640538" w:rsidRPr="00553638" w:rsidRDefault="001854DA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553638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A57ED10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3961042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2B46E5C" w:rsidR="00E03C32" w:rsidRDefault="00A06F9A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proofErr w:type="spellStart"/>
                            <w:r w:rsidRPr="00A06F9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Chattagram</w:t>
                            </w:r>
                            <w:proofErr w:type="spellEnd"/>
                            <w:r w:rsidRPr="00A06F9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Maa-O-</w:t>
                            </w:r>
                            <w:proofErr w:type="spellStart"/>
                            <w:r w:rsidRPr="00A06F9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Shishu</w:t>
                            </w:r>
                            <w:proofErr w:type="spellEnd"/>
                            <w:r w:rsidRPr="00A06F9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Hospital Medical College Journal, 17(2), 26–30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99275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86341F5" w:rsidR="00E03C32" w:rsidRPr="007B54A4" w:rsidRDefault="00B60F2E" w:rsidP="00B60F2E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B60F2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8" w:history="1">
                              <w:r w:rsidRPr="00B61D7D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https://doi.org/10.3329/cmoshmcj.v17i2.39773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2B46E5C" w:rsidR="00E03C32" w:rsidRDefault="00A06F9A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proofErr w:type="spellStart"/>
                      <w:r w:rsidRPr="00A06F9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Chattagram</w:t>
                      </w:r>
                      <w:proofErr w:type="spellEnd"/>
                      <w:r w:rsidRPr="00A06F9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Maa-O-</w:t>
                      </w:r>
                      <w:proofErr w:type="spellStart"/>
                      <w:r w:rsidRPr="00A06F9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Shishu</w:t>
                      </w:r>
                      <w:proofErr w:type="spellEnd"/>
                      <w:r w:rsidRPr="00A06F9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Hospital Medical College Journal, 17(2), 26–30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99275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86341F5" w:rsidR="00E03C32" w:rsidRPr="007B54A4" w:rsidRDefault="00B60F2E" w:rsidP="00B60F2E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B60F2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9" w:history="1">
                        <w:r w:rsidRPr="00B61D7D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https://doi.org/10.3329/cmoshmcj.v17i2.39773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55363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553638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55363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55363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363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5363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536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363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363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5363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363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53638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3638">
              <w:rPr>
                <w:rFonts w:ascii="Arial" w:hAnsi="Arial" w:cs="Arial"/>
                <w:lang w:val="en-GB"/>
              </w:rPr>
              <w:t>Author’s Feedback</w:t>
            </w:r>
            <w:r w:rsidRPr="005536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5363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5363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536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5363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69C0E32" w:rsidR="00F1171E" w:rsidRPr="00553638" w:rsidRDefault="00D40F3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>This manuscript demonstrates high accuracy (99.19%) of intraoperative scrape cytology (IOSC) for breast lumps in a resource-limited setting, offering a cost-effective alternative to frozen sections. It fills a gap for peripheral hospitals lacking cryostats, with robust stats (sensitivity 98.11%, specificity 100%). Valuable for surgeons/pathologists in developing countries</w:t>
            </w:r>
          </w:p>
        </w:tc>
        <w:tc>
          <w:tcPr>
            <w:tcW w:w="1523" w:type="pct"/>
          </w:tcPr>
          <w:p w14:paraId="462A339C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363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536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536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64FB329" w:rsidR="00F1171E" w:rsidRPr="00553638" w:rsidRDefault="00D40F3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363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536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5363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666345F" w:rsidR="00F1171E" w:rsidRPr="00553638" w:rsidRDefault="00D40F3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363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5363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3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6405883" w:rsidR="00F1171E" w:rsidRPr="00553638" w:rsidRDefault="00D40F3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>Yes. Methods reproducible, results match histopathology</w:t>
            </w:r>
          </w:p>
        </w:tc>
        <w:tc>
          <w:tcPr>
            <w:tcW w:w="1523" w:type="pct"/>
          </w:tcPr>
          <w:p w14:paraId="4898F764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363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536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5363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5363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DF3DC7B" w:rsidR="00F1171E" w:rsidRPr="00553638" w:rsidRDefault="00D40F3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>References are adequate but add recent references</w:t>
            </w:r>
          </w:p>
        </w:tc>
        <w:tc>
          <w:tcPr>
            <w:tcW w:w="1523" w:type="pct"/>
          </w:tcPr>
          <w:p w14:paraId="40220055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5363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5363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5363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536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536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A2326AE" w:rsidR="00F1171E" w:rsidRPr="00553638" w:rsidRDefault="00D40F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>Grammer and typo issues to be corrected</w:t>
            </w:r>
          </w:p>
          <w:p w14:paraId="41E28118" w14:textId="77777777" w:rsidR="00F1171E" w:rsidRPr="005536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536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536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536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5363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5363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5363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5363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536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F6718D5" w:rsidR="00F1171E" w:rsidRPr="00553638" w:rsidRDefault="00D40F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 xml:space="preserve">clear </w:t>
            </w:r>
            <w:proofErr w:type="gramStart"/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>tables ,</w:t>
            </w:r>
            <w:proofErr w:type="gramEnd"/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 xml:space="preserve"> high accuracy</w:t>
            </w:r>
          </w:p>
          <w:p w14:paraId="70E02CC4" w14:textId="77777777" w:rsidR="00F1171E" w:rsidRPr="00553638" w:rsidRDefault="006121ED" w:rsidP="006121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>Need To Improve</w:t>
            </w:r>
            <w:r w:rsidR="00D40F3D" w:rsidRPr="00553638">
              <w:rPr>
                <w:rFonts w:ascii="Arial" w:hAnsi="Arial" w:cs="Arial"/>
                <w:sz w:val="20"/>
                <w:szCs w:val="20"/>
                <w:lang w:val="en-GB"/>
              </w:rPr>
              <w:t xml:space="preserve">: single </w:t>
            </w:r>
            <w:proofErr w:type="spellStart"/>
            <w:r w:rsidR="00D40F3D" w:rsidRPr="00553638">
              <w:rPr>
                <w:rFonts w:ascii="Arial" w:hAnsi="Arial" w:cs="Arial"/>
                <w:sz w:val="20"/>
                <w:szCs w:val="20"/>
                <w:lang w:val="en-GB"/>
              </w:rPr>
              <w:t>center</w:t>
            </w:r>
            <w:proofErr w:type="spellEnd"/>
            <w:r w:rsidR="00D40F3D" w:rsidRPr="00553638">
              <w:rPr>
                <w:rFonts w:ascii="Arial" w:hAnsi="Arial" w:cs="Arial"/>
                <w:sz w:val="20"/>
                <w:szCs w:val="20"/>
                <w:lang w:val="en-GB"/>
              </w:rPr>
              <w:t>, no cost dat</w:t>
            </w:r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</w:p>
          <w:p w14:paraId="15DFD0E8" w14:textId="4642B427" w:rsidR="00730ADF" w:rsidRPr="00553638" w:rsidRDefault="00730ADF" w:rsidP="006121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>1. Abstract: correct grammatical errors throughout.  2.  Format tables consistently.  3. Discussion: expand limitations; compare quantitively with more studies.</w:t>
            </w:r>
          </w:p>
        </w:tc>
        <w:tc>
          <w:tcPr>
            <w:tcW w:w="1523" w:type="pct"/>
          </w:tcPr>
          <w:p w14:paraId="465E098E" w14:textId="77777777" w:rsidR="00F1171E" w:rsidRPr="0055363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5363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55363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2644B17C" w:rsidR="00F1171E" w:rsidRPr="00553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5363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5363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6C05254" w14:textId="77777777" w:rsidR="00D40F3D" w:rsidRPr="00553638" w:rsidRDefault="00D40F3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  <w:p w14:paraId="5B767407" w14:textId="77777777" w:rsidR="00F1171E" w:rsidRPr="00553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5363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53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5363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5363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53638">
              <w:rPr>
                <w:rFonts w:ascii="Arial" w:hAnsi="Arial" w:cs="Arial"/>
                <w:lang w:val="en-GB"/>
              </w:rPr>
              <w:t>Author’s comment</w:t>
            </w:r>
            <w:r w:rsidRPr="0055363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5363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5363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53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53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53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536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536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5363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32A85C31" w:rsidR="00F1171E" w:rsidRPr="00553638" w:rsidRDefault="0063630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53638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  <w:p w14:paraId="6992D497" w14:textId="77777777" w:rsidR="00636302" w:rsidRPr="00553638" w:rsidRDefault="0063630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53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5536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536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5363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5363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59AB091" w14:textId="77777777" w:rsidR="00553638" w:rsidRPr="007D649B" w:rsidRDefault="00553638" w:rsidP="00553638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D649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A749CA5" w14:textId="77777777" w:rsidR="00553638" w:rsidRDefault="00553638" w:rsidP="00553638">
      <w:r w:rsidRPr="007D649B">
        <w:rPr>
          <w:rFonts w:ascii="Arial" w:hAnsi="Arial" w:cs="Arial"/>
          <w:b/>
          <w:color w:val="000000"/>
        </w:rPr>
        <w:t>Pradeep Kumar J, India</w:t>
      </w:r>
      <w:r w:rsidRPr="007D649B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553638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553638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195E9" w14:textId="77777777" w:rsidR="002E1FB2" w:rsidRPr="0000007A" w:rsidRDefault="002E1FB2" w:rsidP="0099583E">
      <w:r>
        <w:separator/>
      </w:r>
    </w:p>
  </w:endnote>
  <w:endnote w:type="continuationSeparator" w:id="0">
    <w:p w14:paraId="3F693D7C" w14:textId="77777777" w:rsidR="002E1FB2" w:rsidRPr="0000007A" w:rsidRDefault="002E1FB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E0436" w14:textId="77777777" w:rsidR="002E1FB2" w:rsidRPr="0000007A" w:rsidRDefault="002E1FB2" w:rsidP="0099583E">
      <w:r>
        <w:separator/>
      </w:r>
    </w:p>
  </w:footnote>
  <w:footnote w:type="continuationSeparator" w:id="0">
    <w:p w14:paraId="1ABD4F85" w14:textId="77777777" w:rsidR="002E1FB2" w:rsidRPr="0000007A" w:rsidRDefault="002E1FB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7734085">
    <w:abstractNumId w:val="3"/>
  </w:num>
  <w:num w:numId="2" w16cid:durableId="1005860311">
    <w:abstractNumId w:val="6"/>
  </w:num>
  <w:num w:numId="3" w16cid:durableId="1546520628">
    <w:abstractNumId w:val="5"/>
  </w:num>
  <w:num w:numId="4" w16cid:durableId="1415933617">
    <w:abstractNumId w:val="7"/>
  </w:num>
  <w:num w:numId="5" w16cid:durableId="494340994">
    <w:abstractNumId w:val="4"/>
  </w:num>
  <w:num w:numId="6" w16cid:durableId="574634442">
    <w:abstractNumId w:val="0"/>
  </w:num>
  <w:num w:numId="7" w16cid:durableId="1721784640">
    <w:abstractNumId w:val="1"/>
  </w:num>
  <w:num w:numId="8" w16cid:durableId="769740921">
    <w:abstractNumId w:val="9"/>
  </w:num>
  <w:num w:numId="9" w16cid:durableId="1390886875">
    <w:abstractNumId w:val="8"/>
  </w:num>
  <w:num w:numId="10" w16cid:durableId="9644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2B7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6AB"/>
    <w:rsid w:val="00184B00"/>
    <w:rsid w:val="001854D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519E"/>
    <w:rsid w:val="002A3D7C"/>
    <w:rsid w:val="002B0E4B"/>
    <w:rsid w:val="002C40B8"/>
    <w:rsid w:val="002D60EF"/>
    <w:rsid w:val="002E10DF"/>
    <w:rsid w:val="002E1211"/>
    <w:rsid w:val="002E1FB2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607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075F"/>
    <w:rsid w:val="00553638"/>
    <w:rsid w:val="00555430"/>
    <w:rsid w:val="00557CD3"/>
    <w:rsid w:val="00560D3C"/>
    <w:rsid w:val="00565D90"/>
    <w:rsid w:val="00567DE0"/>
    <w:rsid w:val="005735A5"/>
    <w:rsid w:val="005757CF"/>
    <w:rsid w:val="00581FF9"/>
    <w:rsid w:val="00587BFD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E09"/>
    <w:rsid w:val="00602F7D"/>
    <w:rsid w:val="00605952"/>
    <w:rsid w:val="006121ED"/>
    <w:rsid w:val="00620677"/>
    <w:rsid w:val="00624032"/>
    <w:rsid w:val="00626025"/>
    <w:rsid w:val="006311A1"/>
    <w:rsid w:val="00636302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0ADF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15E3"/>
    <w:rsid w:val="0086369B"/>
    <w:rsid w:val="00867E37"/>
    <w:rsid w:val="0087201B"/>
    <w:rsid w:val="00877F10"/>
    <w:rsid w:val="00882091"/>
    <w:rsid w:val="00882F85"/>
    <w:rsid w:val="00893E75"/>
    <w:rsid w:val="00895D0A"/>
    <w:rsid w:val="008A2268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06A0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0F5F"/>
    <w:rsid w:val="0099275E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F9A"/>
    <w:rsid w:val="00A12C83"/>
    <w:rsid w:val="00A15F2F"/>
    <w:rsid w:val="00A17184"/>
    <w:rsid w:val="00A24829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F2E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0D1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0F3D"/>
    <w:rsid w:val="00D430AB"/>
    <w:rsid w:val="00D4782A"/>
    <w:rsid w:val="00D7067D"/>
    <w:rsid w:val="00D709EB"/>
    <w:rsid w:val="00D7603E"/>
    <w:rsid w:val="00D90124"/>
    <w:rsid w:val="00D9392F"/>
    <w:rsid w:val="00D9427C"/>
    <w:rsid w:val="00DA2679"/>
    <w:rsid w:val="00DA3C3D"/>
    <w:rsid w:val="00DA41F5"/>
    <w:rsid w:val="00DB13CC"/>
    <w:rsid w:val="00DB7E1B"/>
    <w:rsid w:val="00DC1D81"/>
    <w:rsid w:val="00DC6FED"/>
    <w:rsid w:val="00DD0C4A"/>
    <w:rsid w:val="00DD274C"/>
    <w:rsid w:val="00DE7D30"/>
    <w:rsid w:val="00DF04E3"/>
    <w:rsid w:val="00DF7D11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5363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cmoshmcj.v17i2.397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29/cmoshmcj.v17i2.3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2026-01-22T17:39:00Z</dcterms:created>
  <dcterms:modified xsi:type="dcterms:W3CDTF">2026-01-30T12:20:00Z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