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DE7D30" w:rsidRDefault="00602F7D" w:rsidP="00F2643C">
            <w:pPr>
              <w:pStyle w:val="Heading2"/>
              <w:jc w:val="left"/>
              <w:rPr>
                <w:rFonts w:ascii="Arial" w:hAnsi="Arial" w:cs="Arial"/>
                <w:b w:val="0"/>
                <w:bCs w:val="0"/>
                <w:sz w:val="36"/>
                <w:szCs w:val="28"/>
                <w:lang w:val="en-GB"/>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71F5D8B0" w:rsidR="0000007A" w:rsidRPr="00DE7D30" w:rsidRDefault="00ED6904" w:rsidP="00054BC4">
            <w:pPr>
              <w:pStyle w:val="NormalWeb"/>
              <w:rPr>
                <w:rFonts w:ascii="Arial" w:hAnsi="Arial" w:cs="Arial"/>
                <w:b/>
                <w:bCs/>
                <w:szCs w:val="28"/>
                <w:u w:val="single"/>
              </w:rPr>
            </w:pPr>
            <w:r w:rsidRPr="00ED6904">
              <w:rPr>
                <w:rFonts w:ascii="Arial" w:hAnsi="Arial" w:cs="Arial"/>
                <w:b/>
                <w:bCs/>
                <w:szCs w:val="28"/>
                <w:u w:val="single"/>
              </w:rPr>
              <w:t>Theoretical Key Issues and Practical Development Trends of China’s Digital Economy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31D0931D"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ED6904">
              <w:rPr>
                <w:rFonts w:ascii="Arial" w:hAnsi="Arial" w:cs="Arial"/>
                <w:b/>
                <w:bCs/>
                <w:szCs w:val="28"/>
                <w:lang w:val="en-GB"/>
              </w:rPr>
              <w:t>999.1</w:t>
            </w:r>
            <w:r w:rsidR="00BE2C30">
              <w:rPr>
                <w:rFonts w:ascii="Arial" w:hAnsi="Arial" w:cs="Arial"/>
                <w:b/>
                <w:bCs/>
                <w:szCs w:val="28"/>
                <w:lang w:val="en-GB"/>
              </w:rPr>
              <w:t>1</w:t>
            </w:r>
          </w:p>
        </w:tc>
      </w:tr>
      <w:tr w:rsidR="0000007A" w:rsidRPr="00DE7D30" w14:paraId="05B60576" w14:textId="77777777" w:rsidTr="002E7787">
        <w:trPr>
          <w:trHeight w:val="650"/>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23DE4843" w:rsidR="0000007A" w:rsidRPr="00DE7D30" w:rsidRDefault="00ED6904" w:rsidP="000450FC">
            <w:pPr>
              <w:pStyle w:val="NormalWeb"/>
              <w:spacing w:before="0" w:beforeAutospacing="0" w:after="0" w:afterAutospacing="0"/>
              <w:rPr>
                <w:rFonts w:ascii="Arial" w:hAnsi="Arial" w:cs="Arial"/>
                <w:b/>
                <w:szCs w:val="28"/>
                <w:highlight w:val="yellow"/>
                <w:lang w:val="en-GB"/>
              </w:rPr>
            </w:pPr>
            <w:r w:rsidRPr="00ED6904">
              <w:rPr>
                <w:rFonts w:ascii="Arial" w:hAnsi="Arial" w:cs="Arial"/>
                <w:b/>
                <w:szCs w:val="28"/>
                <w:lang w:val="en-GB"/>
              </w:rPr>
              <w:t>Phoenix Media stock rise and fall forecast empirical analysis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0B800558" w:rsidR="00CF0BBB" w:rsidRPr="00DE7D30" w:rsidRDefault="00ED6904"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6"/>
        <w:gridCol w:w="8121"/>
        <w:gridCol w:w="6967"/>
      </w:tblGrid>
      <w:tr w:rsidR="00602F7D" w:rsidRPr="00DE7D30" w14:paraId="5E6C8173" w14:textId="77777777" w:rsidTr="002E7787">
        <w:tc>
          <w:tcPr>
            <w:tcW w:w="5000" w:type="pct"/>
            <w:gridSpan w:val="3"/>
            <w:tcBorders>
              <w:top w:val="nil"/>
              <w:left w:val="nil"/>
              <w:right w:val="nil"/>
            </w:tcBorders>
            <w:noWrap/>
          </w:tcPr>
          <w:p w14:paraId="389A54C8" w14:textId="77777777" w:rsidR="00602F7D" w:rsidRPr="00DE7D30" w:rsidRDefault="00602F7D" w:rsidP="00B62F41">
            <w:pPr>
              <w:pStyle w:val="Heading2"/>
              <w:jc w:val="left"/>
              <w:rPr>
                <w:rFonts w:ascii="Arial" w:hAnsi="Arial" w:cs="Arial"/>
                <w:lang w:val="en-GB"/>
              </w:rPr>
            </w:pPr>
            <w:r w:rsidRPr="00DE7D30">
              <w:rPr>
                <w:rFonts w:ascii="Arial" w:hAnsi="Arial" w:cs="Arial"/>
                <w:highlight w:val="yellow"/>
                <w:lang w:val="en-GB"/>
              </w:rPr>
              <w:lastRenderedPageBreak/>
              <w:t xml:space="preserve">PART </w:t>
            </w:r>
            <w:r w:rsidR="00FD70A7" w:rsidRPr="00DE7D30">
              <w:rPr>
                <w:rFonts w:ascii="Arial" w:hAnsi="Arial" w:cs="Arial"/>
                <w:highlight w:val="yellow"/>
                <w:lang w:val="en-GB"/>
              </w:rPr>
              <w:t xml:space="preserve"> </w:t>
            </w:r>
            <w:r w:rsidR="00CE5AC7" w:rsidRPr="00DE7D30">
              <w:rPr>
                <w:rFonts w:ascii="Arial" w:hAnsi="Arial" w:cs="Arial"/>
                <w:highlight w:val="yellow"/>
                <w:lang w:val="en-GB"/>
              </w:rPr>
              <w:t>1</w:t>
            </w:r>
            <w:r w:rsidRPr="00DE7D30">
              <w:rPr>
                <w:rFonts w:ascii="Arial" w:hAnsi="Arial" w:cs="Arial"/>
                <w:highlight w:val="yellow"/>
                <w:lang w:val="en-GB"/>
              </w:rPr>
              <w:t>:</w:t>
            </w:r>
            <w:r w:rsidRPr="00DE7D30">
              <w:rPr>
                <w:rFonts w:ascii="Arial" w:hAnsi="Arial" w:cs="Arial"/>
                <w:lang w:val="en-GB"/>
              </w:rPr>
              <w:t xml:space="preserve"> Review Comments</w:t>
            </w:r>
          </w:p>
          <w:p w14:paraId="13B33E5F" w14:textId="77777777" w:rsidR="008224E2" w:rsidRPr="00DE7D30" w:rsidRDefault="008224E2" w:rsidP="008224E2">
            <w:pPr>
              <w:rPr>
                <w:rFonts w:ascii="Arial" w:hAnsi="Arial" w:cs="Arial"/>
                <w:sz w:val="20"/>
                <w:szCs w:val="20"/>
                <w:lang w:val="en-GB"/>
              </w:rPr>
            </w:pPr>
          </w:p>
        </w:tc>
      </w:tr>
      <w:tr w:rsidR="00FB3DE3" w:rsidRPr="00DE7D30" w14:paraId="469A24C8" w14:textId="77777777" w:rsidTr="00974815">
        <w:tc>
          <w:tcPr>
            <w:tcW w:w="1396" w:type="pct"/>
            <w:noWrap/>
          </w:tcPr>
          <w:p w14:paraId="03AF08CD" w14:textId="77777777" w:rsidR="0000007A" w:rsidRPr="00DE7D30" w:rsidRDefault="0000007A" w:rsidP="00B62F41">
            <w:pPr>
              <w:pStyle w:val="Heading2"/>
              <w:jc w:val="left"/>
              <w:rPr>
                <w:rFonts w:ascii="Arial" w:hAnsi="Arial" w:cs="Arial"/>
                <w:lang w:val="en-GB"/>
              </w:rPr>
            </w:pPr>
          </w:p>
        </w:tc>
        <w:tc>
          <w:tcPr>
            <w:tcW w:w="1940" w:type="pct"/>
          </w:tcPr>
          <w:p w14:paraId="6CF142CA" w14:textId="77777777" w:rsidR="0000007A" w:rsidRPr="00DE7D30" w:rsidRDefault="0000007A" w:rsidP="00B62F41">
            <w:pPr>
              <w:pStyle w:val="Heading2"/>
              <w:jc w:val="left"/>
              <w:rPr>
                <w:rFonts w:ascii="Arial" w:hAnsi="Arial" w:cs="Arial"/>
                <w:lang w:val="en-GB"/>
              </w:rPr>
            </w:pPr>
            <w:r w:rsidRPr="00DE7D30">
              <w:rPr>
                <w:rFonts w:ascii="Arial" w:hAnsi="Arial" w:cs="Arial"/>
                <w:lang w:val="en-GB"/>
              </w:rPr>
              <w:t>Reviewer’s comment</w:t>
            </w:r>
          </w:p>
        </w:tc>
        <w:tc>
          <w:tcPr>
            <w:tcW w:w="1664" w:type="pct"/>
          </w:tcPr>
          <w:p w14:paraId="7E9C2090" w14:textId="77777777" w:rsidR="0000007A" w:rsidRPr="00DE7D30" w:rsidRDefault="0000007A" w:rsidP="006478EB">
            <w:pPr>
              <w:pStyle w:val="Heading2"/>
              <w:jc w:val="left"/>
              <w:rPr>
                <w:rFonts w:ascii="Arial" w:hAnsi="Arial" w:cs="Arial"/>
                <w:b w:val="0"/>
                <w:lang w:val="en-GB"/>
              </w:rPr>
            </w:pPr>
            <w:r w:rsidRPr="00DE7D30">
              <w:rPr>
                <w:rFonts w:ascii="Arial" w:hAnsi="Arial" w:cs="Arial"/>
                <w:lang w:val="en-GB"/>
              </w:rPr>
              <w:t>Author’s comment</w:t>
            </w:r>
            <w:r w:rsidR="001A1605" w:rsidRPr="00DE7D30">
              <w:rPr>
                <w:rFonts w:ascii="Arial" w:hAnsi="Arial" w:cs="Arial"/>
                <w:b w:val="0"/>
                <w:lang w:val="en-GB"/>
              </w:rPr>
              <w:t xml:space="preserve"> </w:t>
            </w:r>
            <w:r w:rsidR="001A1605" w:rsidRPr="00DE7D30">
              <w:rPr>
                <w:rFonts w:ascii="Arial" w:hAnsi="Arial" w:cs="Arial"/>
                <w:b w:val="0"/>
                <w:i/>
                <w:lang w:val="en-GB"/>
              </w:rPr>
              <w:t>(</w:t>
            </w:r>
            <w:r w:rsidR="007C6CDF" w:rsidRPr="00DE7D30">
              <w:rPr>
                <w:rFonts w:ascii="Arial" w:hAnsi="Arial" w:cs="Arial"/>
                <w:b w:val="0"/>
                <w:i/>
                <w:lang w:val="en-GB"/>
              </w:rPr>
              <w:t xml:space="preserve">If </w:t>
            </w:r>
            <w:r w:rsidR="0099583E" w:rsidRPr="00DE7D30">
              <w:rPr>
                <w:rFonts w:ascii="Arial" w:hAnsi="Arial" w:cs="Arial"/>
                <w:b w:val="0"/>
                <w:i/>
                <w:lang w:val="en-GB"/>
              </w:rPr>
              <w:t xml:space="preserve">agreed with </w:t>
            </w:r>
            <w:r w:rsidR="00C03A1D" w:rsidRPr="00DE7D30">
              <w:rPr>
                <w:rFonts w:ascii="Arial" w:hAnsi="Arial" w:cs="Arial"/>
                <w:b w:val="0"/>
                <w:i/>
                <w:lang w:val="en-GB"/>
              </w:rPr>
              <w:t xml:space="preserve">the </w:t>
            </w:r>
            <w:r w:rsidR="0099583E" w:rsidRPr="00DE7D30">
              <w:rPr>
                <w:rFonts w:ascii="Arial" w:hAnsi="Arial" w:cs="Arial"/>
                <w:b w:val="0"/>
                <w:i/>
                <w:lang w:val="en-GB"/>
              </w:rPr>
              <w:t>reviewer, correct the manuscript</w:t>
            </w:r>
            <w:r w:rsidR="009E6A30" w:rsidRPr="00DE7D30">
              <w:rPr>
                <w:rFonts w:ascii="Arial" w:hAnsi="Arial" w:cs="Arial"/>
                <w:b w:val="0"/>
                <w:i/>
                <w:lang w:val="en-GB"/>
              </w:rPr>
              <w:t xml:space="preserve"> and highlight that part</w:t>
            </w:r>
            <w:r w:rsidR="00A32905" w:rsidRPr="00DE7D30">
              <w:rPr>
                <w:rFonts w:ascii="Arial" w:hAnsi="Arial" w:cs="Arial"/>
                <w:b w:val="0"/>
                <w:i/>
                <w:lang w:val="en-GB"/>
              </w:rPr>
              <w:t xml:space="preserve"> in the manuscript. </w:t>
            </w:r>
            <w:r w:rsidR="006478EB" w:rsidRPr="00DE7D30">
              <w:rPr>
                <w:rFonts w:ascii="Arial" w:hAnsi="Arial" w:cs="Arial"/>
                <w:b w:val="0"/>
                <w:i/>
                <w:lang w:val="en-GB"/>
              </w:rPr>
              <w:t>Authors must</w:t>
            </w:r>
            <w:r w:rsidR="00A32905" w:rsidRPr="00DE7D30">
              <w:rPr>
                <w:rFonts w:ascii="Arial" w:hAnsi="Arial" w:cs="Arial"/>
                <w:b w:val="0"/>
                <w:i/>
                <w:lang w:val="en-GB"/>
              </w:rPr>
              <w:t xml:space="preserve"> write his/her feedback here</w:t>
            </w:r>
            <w:r w:rsidR="0099583E" w:rsidRPr="00DE7D30">
              <w:rPr>
                <w:rFonts w:ascii="Arial" w:hAnsi="Arial" w:cs="Arial"/>
                <w:b w:val="0"/>
                <w:i/>
                <w:lang w:val="en-GB"/>
              </w:rPr>
              <w:t>)</w:t>
            </w:r>
          </w:p>
        </w:tc>
      </w:tr>
      <w:tr w:rsidR="00FB3DE3" w:rsidRPr="00DE7D30" w14:paraId="51257839" w14:textId="77777777" w:rsidTr="00974815">
        <w:tc>
          <w:tcPr>
            <w:tcW w:w="1396" w:type="pct"/>
            <w:noWrap/>
          </w:tcPr>
          <w:p w14:paraId="2281D8DC" w14:textId="77777777" w:rsidR="0000007A" w:rsidRPr="00DE7D30" w:rsidRDefault="00FB3DE3" w:rsidP="0099583E">
            <w:pPr>
              <w:pStyle w:val="Heading2"/>
              <w:jc w:val="left"/>
              <w:rPr>
                <w:rFonts w:ascii="Arial" w:hAnsi="Arial" w:cs="Arial"/>
                <w:b w:val="0"/>
                <w:bCs w:val="0"/>
                <w:lang w:val="en-GB"/>
              </w:rPr>
            </w:pPr>
            <w:r w:rsidRPr="00DE7D30">
              <w:rPr>
                <w:rFonts w:ascii="Arial" w:hAnsi="Arial" w:cs="Arial"/>
                <w:b w:val="0"/>
                <w:bCs w:val="0"/>
                <w:lang w:val="en-GB"/>
              </w:rPr>
              <w:t>Is t</w:t>
            </w:r>
            <w:r w:rsidR="005F184C" w:rsidRPr="00DE7D30">
              <w:rPr>
                <w:rFonts w:ascii="Arial" w:hAnsi="Arial" w:cs="Arial"/>
                <w:b w:val="0"/>
                <w:bCs w:val="0"/>
                <w:lang w:val="en-GB"/>
              </w:rPr>
              <w:t>he manuscript</w:t>
            </w:r>
            <w:r w:rsidRPr="00DE7D30">
              <w:rPr>
                <w:rFonts w:ascii="Arial" w:hAnsi="Arial" w:cs="Arial"/>
                <w:b w:val="0"/>
                <w:bCs w:val="0"/>
                <w:lang w:val="en-GB"/>
              </w:rPr>
              <w:t xml:space="preserve"> important for </w:t>
            </w:r>
            <w:r w:rsidR="00C03A1D" w:rsidRPr="00DE7D30">
              <w:rPr>
                <w:rFonts w:ascii="Arial" w:hAnsi="Arial" w:cs="Arial"/>
                <w:b w:val="0"/>
                <w:bCs w:val="0"/>
                <w:lang w:val="en-GB"/>
              </w:rPr>
              <w:t xml:space="preserve">the </w:t>
            </w:r>
            <w:r w:rsidRPr="00DE7D30">
              <w:rPr>
                <w:rFonts w:ascii="Arial" w:hAnsi="Arial" w:cs="Arial"/>
                <w:b w:val="0"/>
                <w:bCs w:val="0"/>
                <w:lang w:val="en-GB"/>
              </w:rPr>
              <w:t>scientific community?</w:t>
            </w:r>
          </w:p>
          <w:p w14:paraId="6A693F58" w14:textId="77777777" w:rsidR="0099583E" w:rsidRPr="00DE7D30" w:rsidRDefault="00FB3DE3" w:rsidP="00FB3DE3">
            <w:pPr>
              <w:rPr>
                <w:rFonts w:ascii="Arial" w:eastAsia="MS Mincho" w:hAnsi="Arial" w:cs="Arial"/>
                <w:sz w:val="20"/>
                <w:szCs w:val="20"/>
                <w:lang w:val="en-GB"/>
              </w:rPr>
            </w:pPr>
            <w:r w:rsidRPr="00DE7D30">
              <w:rPr>
                <w:rFonts w:ascii="Arial" w:hAnsi="Arial" w:cs="Arial"/>
                <w:lang w:val="en-GB"/>
              </w:rPr>
              <w:t xml:space="preserve">Please write </w:t>
            </w:r>
            <w:r w:rsidR="00C03A1D" w:rsidRPr="00DE7D30">
              <w:rPr>
                <w:rFonts w:ascii="Arial" w:hAnsi="Arial" w:cs="Arial"/>
                <w:lang w:val="en-GB"/>
              </w:rPr>
              <w:t xml:space="preserve">a </w:t>
            </w:r>
            <w:r w:rsidRPr="00DE7D30">
              <w:rPr>
                <w:rFonts w:ascii="Arial" w:hAnsi="Arial" w:cs="Arial"/>
                <w:lang w:val="en-GB"/>
              </w:rPr>
              <w:t>few sentences explaining your answer</w:t>
            </w:r>
          </w:p>
        </w:tc>
        <w:tc>
          <w:tcPr>
            <w:tcW w:w="1940" w:type="pct"/>
          </w:tcPr>
          <w:p w14:paraId="066B1658" w14:textId="77777777" w:rsidR="00344787" w:rsidRPr="00344787" w:rsidRDefault="00344787" w:rsidP="00344787">
            <w:pPr>
              <w:pStyle w:val="ListParagraph"/>
              <w:ind w:left="2" w:firstLine="283"/>
              <w:jc w:val="both"/>
              <w:rPr>
                <w:rFonts w:ascii="Arial" w:hAnsi="Arial" w:cs="Arial"/>
                <w:bCs/>
                <w:sz w:val="20"/>
                <w:szCs w:val="20"/>
                <w:lang w:val="en-GB"/>
              </w:rPr>
            </w:pPr>
            <w:r w:rsidRPr="00344787">
              <w:rPr>
                <w:rFonts w:ascii="Arial" w:hAnsi="Arial" w:cs="Arial"/>
                <w:bCs/>
                <w:sz w:val="20"/>
                <w:szCs w:val="20"/>
                <w:lang w:val="en-GB"/>
              </w:rPr>
              <w:t xml:space="preserve">The paper "Phoenix Media stock rise and fall forecast empirical analysis" is a very useful research in which the impact of Phoenix Media stock growth and fall forecasts are analysed and evaluated. </w:t>
            </w:r>
          </w:p>
          <w:p w14:paraId="5544D23C" w14:textId="77777777" w:rsidR="00344787" w:rsidRPr="00344787" w:rsidRDefault="00344787" w:rsidP="00344787">
            <w:pPr>
              <w:pStyle w:val="ListParagraph"/>
              <w:ind w:left="2" w:firstLine="283"/>
              <w:jc w:val="both"/>
              <w:rPr>
                <w:rFonts w:ascii="Arial" w:hAnsi="Arial" w:cs="Arial"/>
                <w:bCs/>
                <w:sz w:val="20"/>
                <w:szCs w:val="20"/>
                <w:lang w:val="en-GB"/>
              </w:rPr>
            </w:pPr>
            <w:r w:rsidRPr="00344787">
              <w:rPr>
                <w:rFonts w:ascii="Arial" w:hAnsi="Arial" w:cs="Arial"/>
                <w:bCs/>
                <w:sz w:val="20"/>
                <w:szCs w:val="20"/>
                <w:lang w:val="en-GB"/>
              </w:rPr>
              <w:t xml:space="preserve">The paper is important for the scientific community, but also for practitioners because it could help design directions for action in research and practice in particular, through empirical analysis of Phoenix Media's stock growth and fall forecasts. </w:t>
            </w:r>
          </w:p>
          <w:p w14:paraId="4C421E57" w14:textId="77777777" w:rsidR="00344787" w:rsidRPr="00344787" w:rsidRDefault="00344787" w:rsidP="00344787">
            <w:pPr>
              <w:pStyle w:val="ListParagraph"/>
              <w:ind w:left="2" w:firstLine="283"/>
              <w:jc w:val="both"/>
              <w:rPr>
                <w:rFonts w:ascii="Arial" w:hAnsi="Arial" w:cs="Arial"/>
                <w:bCs/>
                <w:sz w:val="20"/>
                <w:szCs w:val="20"/>
                <w:lang w:val="en-GB"/>
              </w:rPr>
            </w:pPr>
            <w:r w:rsidRPr="00344787">
              <w:rPr>
                <w:rFonts w:ascii="Arial" w:hAnsi="Arial" w:cs="Arial"/>
                <w:bCs/>
                <w:sz w:val="20"/>
                <w:szCs w:val="20"/>
                <w:lang w:val="en-GB"/>
              </w:rPr>
              <w:t>I mention that the topic is of great importance because such research can provide many opportunities for growth, development and improvement of businesses, including through empirical analysis of Phoenix Media's growth and fall forecasts.</w:t>
            </w:r>
          </w:p>
          <w:p w14:paraId="1F92C194" w14:textId="77777777" w:rsidR="00344787" w:rsidRPr="00344787" w:rsidRDefault="00344787" w:rsidP="00344787">
            <w:pPr>
              <w:pStyle w:val="ListParagraph"/>
              <w:ind w:left="2" w:firstLine="283"/>
              <w:jc w:val="both"/>
              <w:rPr>
                <w:rFonts w:ascii="Arial" w:hAnsi="Arial" w:cs="Arial"/>
                <w:bCs/>
                <w:sz w:val="20"/>
                <w:szCs w:val="20"/>
                <w:lang w:val="en-GB"/>
              </w:rPr>
            </w:pPr>
            <w:r w:rsidRPr="00344787">
              <w:rPr>
                <w:rFonts w:ascii="Arial" w:hAnsi="Arial" w:cs="Arial"/>
                <w:bCs/>
                <w:sz w:val="20"/>
                <w:szCs w:val="20"/>
                <w:lang w:val="en-GB"/>
              </w:rPr>
              <w:t xml:space="preserve">The title of the paper is appropriate to the research carried out because the paper analyses the impact of Phoenix Media stock growth and decrease forecasts. </w:t>
            </w:r>
          </w:p>
          <w:p w14:paraId="5C1919AA" w14:textId="77777777" w:rsidR="00344787" w:rsidRPr="00344787" w:rsidRDefault="00344787" w:rsidP="00344787">
            <w:pPr>
              <w:pStyle w:val="ListParagraph"/>
              <w:ind w:left="2" w:firstLine="283"/>
              <w:jc w:val="both"/>
              <w:rPr>
                <w:rFonts w:ascii="Arial" w:hAnsi="Arial" w:cs="Arial"/>
                <w:bCs/>
                <w:sz w:val="20"/>
                <w:szCs w:val="20"/>
                <w:lang w:val="en-GB"/>
              </w:rPr>
            </w:pPr>
            <w:r w:rsidRPr="00344787">
              <w:rPr>
                <w:rFonts w:ascii="Arial" w:hAnsi="Arial" w:cs="Arial"/>
                <w:bCs/>
                <w:sz w:val="20"/>
                <w:szCs w:val="20"/>
                <w:lang w:val="en-GB"/>
              </w:rPr>
              <w:t xml:space="preserve">The abstract of the paper points out some elements of the research carried out, regarding the impact of Phoenix Media share growth and decrease forecasts, which can lead to increased revenues and quality of life in the analysis area, but also contribute to increasing investment plans and avoiding losses. </w:t>
            </w:r>
          </w:p>
          <w:p w14:paraId="49FA72DD" w14:textId="77777777" w:rsidR="00344787" w:rsidRPr="00344787" w:rsidRDefault="00344787" w:rsidP="00344787">
            <w:pPr>
              <w:pStyle w:val="ListParagraph"/>
              <w:ind w:left="2" w:firstLine="283"/>
              <w:jc w:val="both"/>
              <w:rPr>
                <w:rFonts w:ascii="Arial" w:hAnsi="Arial" w:cs="Arial"/>
                <w:bCs/>
                <w:sz w:val="20"/>
                <w:szCs w:val="20"/>
                <w:lang w:val="en-GB"/>
              </w:rPr>
            </w:pPr>
            <w:r w:rsidRPr="00344787">
              <w:rPr>
                <w:rFonts w:ascii="Arial" w:hAnsi="Arial" w:cs="Arial"/>
                <w:bCs/>
                <w:sz w:val="20"/>
                <w:szCs w:val="20"/>
                <w:lang w:val="en-GB"/>
              </w:rPr>
              <w:t>The overall objective of the research is to empirically analyse Phoenix Media's stock rise and fall prediction through the random forest model-based analysis method.</w:t>
            </w:r>
          </w:p>
          <w:p w14:paraId="2815558A" w14:textId="77777777" w:rsidR="00344787" w:rsidRPr="00344787" w:rsidRDefault="00344787" w:rsidP="00344787">
            <w:pPr>
              <w:pStyle w:val="ListParagraph"/>
              <w:ind w:left="2" w:firstLine="283"/>
              <w:jc w:val="both"/>
              <w:rPr>
                <w:rFonts w:ascii="Arial" w:hAnsi="Arial" w:cs="Arial"/>
                <w:bCs/>
                <w:sz w:val="20"/>
                <w:szCs w:val="20"/>
                <w:lang w:val="en-GB"/>
              </w:rPr>
            </w:pPr>
            <w:r w:rsidRPr="00344787">
              <w:rPr>
                <w:rFonts w:ascii="Arial" w:hAnsi="Arial" w:cs="Arial"/>
                <w:bCs/>
                <w:sz w:val="20"/>
                <w:szCs w:val="20"/>
                <w:lang w:val="en-GB"/>
              </w:rPr>
              <w:t xml:space="preserve">The research reveals the importance of the topic and considers analysing a random forest model based on the constitution and optimization of historical Phoenix Media stock data, and applying the new dataset model to predict the rise and fall of Phoenix Media stocks. </w:t>
            </w:r>
          </w:p>
          <w:p w14:paraId="557F4D06" w14:textId="77777777" w:rsidR="00344787" w:rsidRPr="00344787" w:rsidRDefault="00344787" w:rsidP="00344787">
            <w:pPr>
              <w:pStyle w:val="ListParagraph"/>
              <w:ind w:left="2" w:firstLine="283"/>
              <w:jc w:val="both"/>
              <w:rPr>
                <w:rFonts w:ascii="Arial" w:hAnsi="Arial" w:cs="Arial"/>
                <w:bCs/>
                <w:sz w:val="20"/>
                <w:szCs w:val="20"/>
                <w:lang w:val="en-GB"/>
              </w:rPr>
            </w:pPr>
            <w:r w:rsidRPr="00344787">
              <w:rPr>
                <w:rFonts w:ascii="Arial" w:hAnsi="Arial" w:cs="Arial"/>
                <w:bCs/>
                <w:sz w:val="20"/>
                <w:szCs w:val="20"/>
                <w:lang w:val="en-GB"/>
              </w:rPr>
              <w:t>The structure of the paper and its subsections are not in a sequential sequence and lead to the presentation of research results.</w:t>
            </w:r>
          </w:p>
          <w:p w14:paraId="0FBABA5F" w14:textId="77777777" w:rsidR="00344787" w:rsidRPr="00344787" w:rsidRDefault="00344787" w:rsidP="00344787">
            <w:pPr>
              <w:pStyle w:val="ListParagraph"/>
              <w:ind w:left="2" w:firstLine="283"/>
              <w:jc w:val="both"/>
              <w:rPr>
                <w:rFonts w:ascii="Arial" w:hAnsi="Arial" w:cs="Arial"/>
                <w:bCs/>
                <w:sz w:val="20"/>
                <w:szCs w:val="20"/>
                <w:lang w:val="en-GB"/>
              </w:rPr>
            </w:pPr>
            <w:r w:rsidRPr="00344787">
              <w:rPr>
                <w:rFonts w:ascii="Arial" w:hAnsi="Arial" w:cs="Arial"/>
                <w:bCs/>
                <w:sz w:val="20"/>
                <w:szCs w:val="20"/>
                <w:lang w:val="en-GB"/>
              </w:rPr>
              <w:t>The study was based on a series of own analyses and based on specialized literature, and during the scientific approach, the opinions of analysts, researchers, experts and professionals in the field were called upon and important approaches from the literature specific to the field were indicated, respectively there are references to references and appropriate bibliographic sources.</w:t>
            </w:r>
          </w:p>
          <w:p w14:paraId="098C842A" w14:textId="77777777" w:rsidR="00344787" w:rsidRPr="00344787" w:rsidRDefault="00344787" w:rsidP="00344787">
            <w:pPr>
              <w:pStyle w:val="ListParagraph"/>
              <w:ind w:left="2" w:firstLine="283"/>
              <w:jc w:val="both"/>
              <w:rPr>
                <w:rFonts w:ascii="Arial" w:hAnsi="Arial" w:cs="Arial"/>
                <w:bCs/>
                <w:sz w:val="20"/>
                <w:szCs w:val="20"/>
                <w:lang w:val="en-GB"/>
              </w:rPr>
            </w:pPr>
            <w:r w:rsidRPr="00344787">
              <w:rPr>
                <w:rFonts w:ascii="Arial" w:hAnsi="Arial" w:cs="Arial"/>
                <w:bCs/>
                <w:sz w:val="20"/>
                <w:szCs w:val="20"/>
                <w:lang w:val="en-GB"/>
              </w:rPr>
              <w:t>The research was based on adequate methods of data collection and analysis, revealing that from an investment point of view, economic growth, prosperity are expected for those in the forestry industry but also for local businesses.</w:t>
            </w:r>
          </w:p>
          <w:p w14:paraId="62B0017C" w14:textId="6EB6F4D4" w:rsidR="00204D68" w:rsidRPr="00DE7D30" w:rsidRDefault="00344787" w:rsidP="00344787">
            <w:pPr>
              <w:pStyle w:val="ListParagraph"/>
              <w:ind w:left="2" w:firstLine="283"/>
              <w:jc w:val="both"/>
              <w:rPr>
                <w:rFonts w:ascii="Arial" w:hAnsi="Arial" w:cs="Arial"/>
                <w:bCs/>
                <w:sz w:val="20"/>
                <w:szCs w:val="20"/>
                <w:lang w:val="en-GB"/>
              </w:rPr>
            </w:pPr>
            <w:r w:rsidRPr="00344787">
              <w:rPr>
                <w:rFonts w:ascii="Arial" w:hAnsi="Arial" w:cs="Arial"/>
                <w:bCs/>
                <w:sz w:val="20"/>
                <w:szCs w:val="20"/>
                <w:lang w:val="en-GB"/>
              </w:rPr>
              <w:t>Therefore, the research carried out is one that significantly contributes to the field of knowledge, especially since after empirical analysis, the method based on the random model of the forest, which has a certain accuracy and reliability for predicting the rise and fall of Phoenix Media stock, conclusions were formulated that generated the redefinition of objectives and proposals were formulated to improve the understanding of financial market dynamics.</w:t>
            </w:r>
          </w:p>
        </w:tc>
        <w:tc>
          <w:tcPr>
            <w:tcW w:w="1664" w:type="pct"/>
          </w:tcPr>
          <w:p w14:paraId="1535EF2E" w14:textId="77777777" w:rsidR="0000007A" w:rsidRPr="00DE7D30" w:rsidRDefault="0000007A" w:rsidP="00B62F41">
            <w:pPr>
              <w:pStyle w:val="Heading2"/>
              <w:jc w:val="left"/>
              <w:rPr>
                <w:rFonts w:ascii="Arial" w:hAnsi="Arial" w:cs="Arial"/>
                <w:b w:val="0"/>
                <w:lang w:val="en-GB"/>
              </w:rPr>
            </w:pPr>
          </w:p>
        </w:tc>
      </w:tr>
      <w:tr w:rsidR="00FB3DE3" w:rsidRPr="00DE7D30" w14:paraId="37D8EA3D" w14:textId="77777777" w:rsidTr="00974815">
        <w:trPr>
          <w:trHeight w:val="554"/>
        </w:trPr>
        <w:tc>
          <w:tcPr>
            <w:tcW w:w="1396" w:type="pct"/>
            <w:noWrap/>
          </w:tcPr>
          <w:p w14:paraId="25820B9C"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title of the article suitable?</w:t>
            </w:r>
          </w:p>
          <w:p w14:paraId="09041E8A" w14:textId="77777777" w:rsidR="001A1605" w:rsidRPr="00DE7D30" w:rsidRDefault="00FB3DE3" w:rsidP="00FB3DE3">
            <w:pPr>
              <w:rPr>
                <w:rFonts w:ascii="Arial" w:hAnsi="Arial" w:cs="Arial"/>
                <w:lang w:val="en-GB"/>
              </w:rPr>
            </w:pPr>
            <w:r w:rsidRPr="00DE7D30">
              <w:rPr>
                <w:rFonts w:ascii="Arial" w:hAnsi="Arial" w:cs="Arial"/>
                <w:lang w:val="en-GB"/>
              </w:rPr>
              <w:t>Do you have any alternative Title in your mind?</w:t>
            </w:r>
          </w:p>
        </w:tc>
        <w:tc>
          <w:tcPr>
            <w:tcW w:w="1940" w:type="pct"/>
          </w:tcPr>
          <w:p w14:paraId="7E1456D1" w14:textId="77777777" w:rsidR="00D9392F" w:rsidRPr="00DE7D30" w:rsidRDefault="00D9392F" w:rsidP="00DA2679">
            <w:pPr>
              <w:rPr>
                <w:rFonts w:ascii="Arial" w:hAnsi="Arial" w:cs="Arial"/>
                <w:sz w:val="20"/>
                <w:szCs w:val="20"/>
                <w:lang w:val="en-GB"/>
              </w:rPr>
            </w:pPr>
          </w:p>
        </w:tc>
        <w:tc>
          <w:tcPr>
            <w:tcW w:w="1664" w:type="pct"/>
          </w:tcPr>
          <w:p w14:paraId="6D538317" w14:textId="77777777" w:rsidR="001A1605" w:rsidRPr="00DE7D30" w:rsidRDefault="001A1605" w:rsidP="00B62F41">
            <w:pPr>
              <w:rPr>
                <w:rFonts w:ascii="Arial" w:hAnsi="Arial" w:cs="Arial"/>
                <w:sz w:val="20"/>
                <w:szCs w:val="20"/>
                <w:lang w:val="en-GB"/>
              </w:rPr>
            </w:pPr>
          </w:p>
        </w:tc>
      </w:tr>
      <w:tr w:rsidR="00FB3DE3" w:rsidRPr="00DE7D30" w14:paraId="3398A98E" w14:textId="77777777" w:rsidTr="00974815">
        <w:trPr>
          <w:trHeight w:val="574"/>
        </w:trPr>
        <w:tc>
          <w:tcPr>
            <w:tcW w:w="1396" w:type="pct"/>
            <w:noWrap/>
          </w:tcPr>
          <w:p w14:paraId="179EFAC2"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abstract of the article comprehensive?</w:t>
            </w:r>
          </w:p>
          <w:p w14:paraId="49069AB9"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p w14:paraId="1D6A9888" w14:textId="77777777" w:rsidR="001A1605" w:rsidRPr="00DE7D30" w:rsidRDefault="001A1605" w:rsidP="001A1605">
            <w:pPr>
              <w:pStyle w:val="Heading2"/>
              <w:jc w:val="left"/>
              <w:rPr>
                <w:rFonts w:ascii="Arial" w:hAnsi="Arial" w:cs="Arial"/>
                <w:b w:val="0"/>
                <w:lang w:val="en-GB"/>
              </w:rPr>
            </w:pPr>
          </w:p>
        </w:tc>
        <w:tc>
          <w:tcPr>
            <w:tcW w:w="1940" w:type="pct"/>
          </w:tcPr>
          <w:p w14:paraId="1D6A4D69" w14:textId="77777777" w:rsidR="00D9392F" w:rsidRPr="00DE7D30" w:rsidRDefault="00D9392F" w:rsidP="00B62F41">
            <w:pPr>
              <w:rPr>
                <w:rFonts w:ascii="Arial" w:hAnsi="Arial" w:cs="Arial"/>
                <w:sz w:val="20"/>
                <w:szCs w:val="20"/>
                <w:lang w:val="en-GB"/>
              </w:rPr>
            </w:pPr>
          </w:p>
        </w:tc>
        <w:tc>
          <w:tcPr>
            <w:tcW w:w="1664" w:type="pct"/>
          </w:tcPr>
          <w:p w14:paraId="12286ADF" w14:textId="77777777" w:rsidR="001A1605" w:rsidRPr="00DE7D30" w:rsidRDefault="001A1605" w:rsidP="00B62F41">
            <w:pPr>
              <w:rPr>
                <w:rFonts w:ascii="Arial" w:hAnsi="Arial" w:cs="Arial"/>
                <w:sz w:val="20"/>
                <w:szCs w:val="20"/>
                <w:lang w:val="en-GB"/>
              </w:rPr>
            </w:pPr>
          </w:p>
        </w:tc>
      </w:tr>
      <w:tr w:rsidR="00FB3DE3" w:rsidRPr="00DE7D30" w14:paraId="20511394" w14:textId="77777777" w:rsidTr="00974815">
        <w:trPr>
          <w:trHeight w:val="1178"/>
        </w:trPr>
        <w:tc>
          <w:tcPr>
            <w:tcW w:w="1396" w:type="pct"/>
            <w:noWrap/>
          </w:tcPr>
          <w:p w14:paraId="02AD7D70" w14:textId="77777777" w:rsidR="00FB3DE3"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the English quality of the article is suitable for </w:t>
            </w:r>
          </w:p>
          <w:p w14:paraId="54B1E4CA" w14:textId="77777777" w:rsidR="00FB3DE3" w:rsidRPr="00DE7D30" w:rsidRDefault="00FB3DE3" w:rsidP="00FB3DE3">
            <w:pPr>
              <w:rPr>
                <w:rFonts w:ascii="Arial" w:hAnsi="Arial" w:cs="Arial"/>
                <w:lang w:val="en-GB"/>
              </w:rPr>
            </w:pPr>
            <w:r w:rsidRPr="00DE7D30">
              <w:rPr>
                <w:rFonts w:ascii="Arial" w:hAnsi="Arial" w:cs="Arial"/>
                <w:lang w:val="en-GB"/>
              </w:rPr>
              <w:t>scholarly communications?</w:t>
            </w:r>
          </w:p>
          <w:p w14:paraId="47A2EE94"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tc>
        <w:tc>
          <w:tcPr>
            <w:tcW w:w="1940" w:type="pct"/>
          </w:tcPr>
          <w:p w14:paraId="50A78266" w14:textId="77777777" w:rsidR="00FB3DE3" w:rsidRPr="00DE7D30" w:rsidRDefault="00FB3DE3" w:rsidP="00477844">
            <w:pPr>
              <w:rPr>
                <w:rFonts w:ascii="Arial" w:hAnsi="Arial" w:cs="Arial"/>
                <w:sz w:val="20"/>
                <w:szCs w:val="20"/>
                <w:lang w:val="en-GB"/>
              </w:rPr>
            </w:pPr>
          </w:p>
        </w:tc>
        <w:tc>
          <w:tcPr>
            <w:tcW w:w="1664" w:type="pct"/>
          </w:tcPr>
          <w:p w14:paraId="45426CB4" w14:textId="77777777" w:rsidR="00FB3DE3" w:rsidRPr="00DE7D30" w:rsidRDefault="00FB3DE3" w:rsidP="00B62F41">
            <w:pPr>
              <w:rPr>
                <w:rFonts w:ascii="Arial" w:hAnsi="Arial" w:cs="Arial"/>
                <w:sz w:val="20"/>
                <w:szCs w:val="20"/>
                <w:lang w:val="en-GB"/>
              </w:rPr>
            </w:pPr>
          </w:p>
        </w:tc>
      </w:tr>
      <w:tr w:rsidR="00FB3DE3" w:rsidRPr="00DE7D30" w14:paraId="0BDB8B34" w14:textId="77777777" w:rsidTr="00974815">
        <w:trPr>
          <w:trHeight w:val="1178"/>
        </w:trPr>
        <w:tc>
          <w:tcPr>
            <w:tcW w:w="1396" w:type="pct"/>
            <w:noWrap/>
          </w:tcPr>
          <w:p w14:paraId="6168D49A" w14:textId="77777777" w:rsidR="00FB3DE3"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lastRenderedPageBreak/>
              <w:t xml:space="preserve">Please provide your comments regarding </w:t>
            </w:r>
            <w:r w:rsidR="00C03A1D" w:rsidRPr="00DE7D30">
              <w:rPr>
                <w:rFonts w:ascii="Arial" w:hAnsi="Arial" w:cs="Arial"/>
                <w:b w:val="0"/>
                <w:bCs w:val="0"/>
                <w:lang w:val="en-GB"/>
              </w:rPr>
              <w:t xml:space="preserve">the </w:t>
            </w:r>
            <w:r w:rsidRPr="00DE7D30">
              <w:rPr>
                <w:rFonts w:ascii="Arial" w:hAnsi="Arial" w:cs="Arial"/>
                <w:b w:val="0"/>
                <w:bCs w:val="0"/>
                <w:lang w:val="en-GB"/>
              </w:rPr>
              <w:t>appropriateness</w:t>
            </w:r>
          </w:p>
          <w:p w14:paraId="0DB10EDC" w14:textId="77777777" w:rsidR="005F184C" w:rsidRPr="00DE7D30" w:rsidRDefault="005F184C" w:rsidP="005F184C">
            <w:pPr>
              <w:rPr>
                <w:rFonts w:ascii="Arial" w:hAnsi="Arial" w:cs="Arial"/>
                <w:lang w:val="en-GB"/>
              </w:rPr>
            </w:pPr>
            <w:r w:rsidRPr="00DE7D30">
              <w:rPr>
                <w:rFonts w:ascii="Arial" w:hAnsi="Arial" w:cs="Arial"/>
                <w:lang w:val="en-GB"/>
              </w:rPr>
              <w:t>of different sections of the manuscript.</w:t>
            </w:r>
          </w:p>
        </w:tc>
        <w:tc>
          <w:tcPr>
            <w:tcW w:w="1940" w:type="pct"/>
          </w:tcPr>
          <w:p w14:paraId="5C93CB83" w14:textId="77777777" w:rsidR="004430CD" w:rsidRPr="00DE7D30" w:rsidRDefault="004430CD" w:rsidP="00477844">
            <w:pPr>
              <w:pStyle w:val="ListParagraph"/>
              <w:rPr>
                <w:rFonts w:ascii="Arial" w:hAnsi="Arial" w:cs="Arial"/>
                <w:sz w:val="20"/>
                <w:szCs w:val="20"/>
                <w:lang w:val="en-GB"/>
              </w:rPr>
            </w:pPr>
          </w:p>
        </w:tc>
        <w:tc>
          <w:tcPr>
            <w:tcW w:w="1664" w:type="pct"/>
          </w:tcPr>
          <w:p w14:paraId="2CF34645" w14:textId="77777777" w:rsidR="00FB3DE3" w:rsidRPr="00DE7D30" w:rsidRDefault="00FB3DE3" w:rsidP="00B62F41">
            <w:pPr>
              <w:rPr>
                <w:rFonts w:ascii="Arial" w:hAnsi="Arial" w:cs="Arial"/>
                <w:sz w:val="20"/>
                <w:szCs w:val="20"/>
                <w:lang w:val="en-GB"/>
              </w:rPr>
            </w:pPr>
          </w:p>
        </w:tc>
      </w:tr>
      <w:tr w:rsidR="005F184C" w:rsidRPr="00DE7D30" w14:paraId="60D1229B" w14:textId="77777777" w:rsidTr="00974815">
        <w:trPr>
          <w:trHeight w:val="1178"/>
        </w:trPr>
        <w:tc>
          <w:tcPr>
            <w:tcW w:w="1396" w:type="pct"/>
            <w:noWrap/>
          </w:tcPr>
          <w:p w14:paraId="0077FDF8" w14:textId="77777777" w:rsidR="005F184C"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that the references </w:t>
            </w:r>
            <w:r w:rsidR="00C03A1D" w:rsidRPr="00DE7D30">
              <w:rPr>
                <w:rFonts w:ascii="Arial" w:hAnsi="Arial" w:cs="Arial"/>
                <w:b w:val="0"/>
                <w:bCs w:val="0"/>
                <w:lang w:val="en-GB"/>
              </w:rPr>
              <w:t xml:space="preserve">in </w:t>
            </w:r>
            <w:r w:rsidRPr="00DE7D30">
              <w:rPr>
                <w:rFonts w:ascii="Arial" w:hAnsi="Arial" w:cs="Arial"/>
                <w:b w:val="0"/>
                <w:bCs w:val="0"/>
                <w:lang w:val="en-GB"/>
              </w:rPr>
              <w:t xml:space="preserve">the manuscript are proper, </w:t>
            </w:r>
          </w:p>
          <w:p w14:paraId="1656CFCA" w14:textId="77777777" w:rsidR="005F184C" w:rsidRPr="00DE7D30" w:rsidRDefault="005F184C" w:rsidP="005F184C">
            <w:pPr>
              <w:pStyle w:val="Heading2"/>
              <w:jc w:val="left"/>
              <w:rPr>
                <w:rFonts w:ascii="Arial" w:hAnsi="Arial" w:cs="Arial"/>
                <w:lang w:val="en-GB"/>
              </w:rPr>
            </w:pPr>
            <w:r w:rsidRPr="00DE7D30">
              <w:rPr>
                <w:rFonts w:ascii="Arial" w:hAnsi="Arial" w:cs="Arial"/>
                <w:b w:val="0"/>
                <w:bCs w:val="0"/>
                <w:lang w:val="en-GB"/>
              </w:rPr>
              <w:t xml:space="preserve">recent </w:t>
            </w:r>
            <w:r w:rsidRPr="00DE7D30">
              <w:rPr>
                <w:rFonts w:ascii="Arial" w:hAnsi="Arial" w:cs="Arial"/>
                <w:b w:val="0"/>
                <w:lang w:val="en-GB"/>
              </w:rPr>
              <w:t>and sufficient?</w:t>
            </w:r>
          </w:p>
          <w:p w14:paraId="1B6E30CF" w14:textId="77777777" w:rsidR="005F184C" w:rsidRPr="00DE7D30" w:rsidRDefault="005F184C" w:rsidP="005F184C">
            <w:pPr>
              <w:rPr>
                <w:rFonts w:ascii="Arial" w:hAnsi="Arial" w:cs="Arial"/>
                <w:lang w:val="en-GB"/>
              </w:rPr>
            </w:pPr>
            <w:r w:rsidRPr="00DE7D30">
              <w:rPr>
                <w:rFonts w:ascii="Arial" w:hAnsi="Arial" w:cs="Arial"/>
                <w:lang w:val="en-GB"/>
              </w:rPr>
              <w:t>If you have any suggestion</w:t>
            </w:r>
            <w:r w:rsidR="00C03A1D" w:rsidRPr="00DE7D30">
              <w:rPr>
                <w:rFonts w:ascii="Arial" w:hAnsi="Arial" w:cs="Arial"/>
                <w:lang w:val="en-GB"/>
              </w:rPr>
              <w:t>s</w:t>
            </w:r>
            <w:r w:rsidRPr="00DE7D30">
              <w:rPr>
                <w:rFonts w:ascii="Arial" w:hAnsi="Arial" w:cs="Arial"/>
                <w:lang w:val="en-GB"/>
              </w:rPr>
              <w:t>, please write here.</w:t>
            </w:r>
          </w:p>
        </w:tc>
        <w:tc>
          <w:tcPr>
            <w:tcW w:w="1940" w:type="pct"/>
          </w:tcPr>
          <w:p w14:paraId="6D532B8F" w14:textId="77777777" w:rsidR="005F184C" w:rsidRPr="00DE7D30" w:rsidRDefault="005F184C" w:rsidP="00B62F41">
            <w:pPr>
              <w:rPr>
                <w:rFonts w:ascii="Arial" w:hAnsi="Arial" w:cs="Arial"/>
                <w:sz w:val="20"/>
                <w:szCs w:val="20"/>
                <w:lang w:val="en-GB"/>
              </w:rPr>
            </w:pPr>
          </w:p>
        </w:tc>
        <w:tc>
          <w:tcPr>
            <w:tcW w:w="1664" w:type="pct"/>
          </w:tcPr>
          <w:p w14:paraId="2ABAF18B" w14:textId="77777777" w:rsidR="005F184C" w:rsidRPr="00DE7D30" w:rsidRDefault="005F184C" w:rsidP="00B62F41">
            <w:pPr>
              <w:rPr>
                <w:rFonts w:ascii="Arial" w:hAnsi="Arial" w:cs="Arial"/>
                <w:sz w:val="20"/>
                <w:szCs w:val="20"/>
                <w:lang w:val="en-GB"/>
              </w:rPr>
            </w:pPr>
          </w:p>
        </w:tc>
      </w:tr>
    </w:tbl>
    <w:p w14:paraId="52298E97" w14:textId="77777777" w:rsidR="0000007A" w:rsidRPr="00DE7D30" w:rsidRDefault="0000007A" w:rsidP="0000007A">
      <w:pPr>
        <w:pStyle w:val="BodyText"/>
        <w:rPr>
          <w:rFonts w:ascii="Arial" w:hAnsi="Arial" w:cs="Arial"/>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71"/>
        <w:gridCol w:w="7207"/>
        <w:gridCol w:w="7195"/>
      </w:tblGrid>
      <w:tr w:rsidR="008D7E4A" w:rsidRPr="00340561" w14:paraId="3BE82B8E" w14:textId="77777777" w:rsidTr="00AF008F">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470FE8EA" w14:textId="77777777" w:rsidR="008D7E4A" w:rsidRPr="00340561" w:rsidRDefault="008D7E4A" w:rsidP="00AF008F">
            <w:pPr>
              <w:rPr>
                <w:rFonts w:ascii="Arial" w:eastAsia="Arial Unicode MS" w:hAnsi="Arial" w:cs="Arial"/>
                <w:b/>
                <w:sz w:val="20"/>
                <w:szCs w:val="20"/>
                <w:u w:val="single"/>
                <w:lang w:val="en-GB"/>
              </w:rPr>
            </w:pPr>
            <w:bookmarkStart w:id="0"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48673EFC" w14:textId="77777777" w:rsidR="008D7E4A" w:rsidRPr="00340561" w:rsidRDefault="008D7E4A" w:rsidP="00AF008F">
            <w:pPr>
              <w:rPr>
                <w:rFonts w:ascii="Arial" w:eastAsia="Arial Unicode MS" w:hAnsi="Arial" w:cs="Arial"/>
                <w:b/>
                <w:sz w:val="20"/>
                <w:szCs w:val="20"/>
                <w:u w:val="single"/>
                <w:lang w:val="en-GB"/>
              </w:rPr>
            </w:pPr>
          </w:p>
        </w:tc>
      </w:tr>
      <w:tr w:rsidR="008D7E4A" w:rsidRPr="00340561" w14:paraId="2771BABF" w14:textId="77777777" w:rsidTr="00AF008F">
        <w:tc>
          <w:tcPr>
            <w:tcW w:w="1589" w:type="pct"/>
            <w:shd w:val="clear" w:color="auto" w:fill="auto"/>
            <w:noWrap/>
            <w:tcMar>
              <w:top w:w="0" w:type="dxa"/>
              <w:left w:w="108" w:type="dxa"/>
              <w:bottom w:w="0" w:type="dxa"/>
              <w:right w:w="108" w:type="dxa"/>
            </w:tcMar>
            <w:vAlign w:val="center"/>
          </w:tcPr>
          <w:p w14:paraId="54DBB08A" w14:textId="77777777" w:rsidR="008D7E4A" w:rsidRPr="00340561" w:rsidRDefault="008D7E4A" w:rsidP="00AF008F">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tcPr>
          <w:p w14:paraId="0B1082B1" w14:textId="77777777" w:rsidR="008D7E4A" w:rsidRPr="00340561" w:rsidRDefault="008D7E4A" w:rsidP="00AF008F">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64" w:type="pct"/>
            <w:shd w:val="clear" w:color="auto" w:fill="auto"/>
          </w:tcPr>
          <w:p w14:paraId="13726AA3" w14:textId="77777777" w:rsidR="008D7E4A" w:rsidRPr="00340561" w:rsidRDefault="008D7E4A" w:rsidP="00AF008F">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8D7E4A" w:rsidRPr="00340561" w14:paraId="4B2A41B5" w14:textId="77777777" w:rsidTr="00AF008F">
        <w:trPr>
          <w:trHeight w:val="890"/>
        </w:trPr>
        <w:tc>
          <w:tcPr>
            <w:tcW w:w="1589" w:type="pct"/>
            <w:shd w:val="clear" w:color="auto" w:fill="auto"/>
            <w:noWrap/>
            <w:tcMar>
              <w:top w:w="0" w:type="dxa"/>
              <w:left w:w="108" w:type="dxa"/>
              <w:bottom w:w="0" w:type="dxa"/>
              <w:right w:w="108" w:type="dxa"/>
            </w:tcMar>
            <w:vAlign w:val="center"/>
          </w:tcPr>
          <w:p w14:paraId="5115E875" w14:textId="77777777" w:rsidR="008D7E4A" w:rsidRPr="00340561" w:rsidRDefault="008D7E4A" w:rsidP="00AF008F">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5083BDC0" w14:textId="77777777" w:rsidR="008D7E4A" w:rsidRPr="00340561" w:rsidRDefault="008D7E4A" w:rsidP="00AF008F">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vAlign w:val="center"/>
          </w:tcPr>
          <w:p w14:paraId="69134225" w14:textId="77777777" w:rsidR="008D7E4A" w:rsidRPr="00340561" w:rsidRDefault="008D7E4A" w:rsidP="00AF008F">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22DD65A7" w14:textId="77777777" w:rsidR="008D7E4A" w:rsidRPr="00340561" w:rsidRDefault="008D7E4A" w:rsidP="00AF008F">
            <w:pPr>
              <w:rPr>
                <w:rFonts w:ascii="Arial" w:eastAsia="Arial Unicode MS" w:hAnsi="Arial" w:cs="Arial"/>
                <w:sz w:val="20"/>
                <w:szCs w:val="20"/>
                <w:lang w:val="en-GB"/>
              </w:rPr>
            </w:pPr>
          </w:p>
          <w:p w14:paraId="229173D6" w14:textId="77777777" w:rsidR="008D7E4A" w:rsidRPr="00340561" w:rsidRDefault="008D7E4A" w:rsidP="00AF008F">
            <w:pPr>
              <w:rPr>
                <w:rFonts w:ascii="Arial" w:eastAsia="Arial Unicode MS" w:hAnsi="Arial" w:cs="Arial"/>
                <w:sz w:val="20"/>
                <w:szCs w:val="20"/>
                <w:lang w:val="en-GB"/>
              </w:rPr>
            </w:pPr>
          </w:p>
        </w:tc>
        <w:tc>
          <w:tcPr>
            <w:tcW w:w="1664" w:type="pct"/>
            <w:shd w:val="clear" w:color="auto" w:fill="auto"/>
            <w:vAlign w:val="center"/>
          </w:tcPr>
          <w:p w14:paraId="4115AD1D" w14:textId="77777777" w:rsidR="008D7E4A" w:rsidRPr="00340561" w:rsidRDefault="008D7E4A" w:rsidP="00AF008F">
            <w:pPr>
              <w:rPr>
                <w:rFonts w:ascii="Arial" w:eastAsia="Arial Unicode MS" w:hAnsi="Arial" w:cs="Arial"/>
                <w:sz w:val="20"/>
                <w:szCs w:val="20"/>
                <w:lang w:val="en-GB"/>
              </w:rPr>
            </w:pPr>
          </w:p>
          <w:p w14:paraId="779EF93D" w14:textId="77777777" w:rsidR="008D7E4A" w:rsidRPr="00340561" w:rsidRDefault="008D7E4A" w:rsidP="00AF008F">
            <w:pPr>
              <w:rPr>
                <w:rFonts w:ascii="Arial" w:eastAsia="Arial Unicode MS" w:hAnsi="Arial" w:cs="Arial"/>
                <w:sz w:val="20"/>
                <w:szCs w:val="20"/>
                <w:lang w:val="en-GB"/>
              </w:rPr>
            </w:pPr>
          </w:p>
          <w:p w14:paraId="28CC92D8" w14:textId="77777777" w:rsidR="008D7E4A" w:rsidRPr="00340561" w:rsidRDefault="008D7E4A" w:rsidP="00AF008F">
            <w:pPr>
              <w:rPr>
                <w:rFonts w:ascii="Arial" w:eastAsia="Arial Unicode MS" w:hAnsi="Arial" w:cs="Arial"/>
                <w:sz w:val="20"/>
                <w:szCs w:val="20"/>
                <w:lang w:val="en-GB"/>
              </w:rPr>
            </w:pPr>
          </w:p>
        </w:tc>
      </w:tr>
    </w:tbl>
    <w:p w14:paraId="2F27A368" w14:textId="77777777" w:rsidR="008D7E4A" w:rsidRDefault="008D7E4A" w:rsidP="008D7E4A"/>
    <w:p w14:paraId="6C0C5DDA" w14:textId="77777777" w:rsidR="008D7E4A" w:rsidRDefault="008D7E4A" w:rsidP="008D7E4A"/>
    <w:bookmarkEnd w:id="0"/>
    <w:p w14:paraId="31795F32" w14:textId="77777777" w:rsidR="008D7E4A" w:rsidRDefault="008D7E4A" w:rsidP="008D7E4A"/>
    <w:p w14:paraId="0E308B5E" w14:textId="77777777" w:rsidR="00974815" w:rsidRPr="006D6483" w:rsidRDefault="00974815" w:rsidP="00974815">
      <w:pPr>
        <w:rPr>
          <w:b/>
          <w:u w:val="single"/>
          <w:lang w:val="en-GB"/>
        </w:rPr>
      </w:pPr>
      <w:r w:rsidRPr="006D6483">
        <w:rPr>
          <w:b/>
          <w:u w:val="single"/>
          <w:lang w:val="en-GB"/>
        </w:rPr>
        <w:t>Reviewer Details:</w:t>
      </w:r>
    </w:p>
    <w:p w14:paraId="1F50217B" w14:textId="1A1A34ED" w:rsidR="00D9392F" w:rsidRDefault="00D9392F" w:rsidP="0000007A">
      <w:pPr>
        <w:pStyle w:val="BodyText"/>
        <w:rPr>
          <w:rFonts w:ascii="Arial" w:hAnsi="Arial" w:cs="Arial"/>
          <w:b/>
          <w:bCs/>
          <w:sz w:val="20"/>
          <w:szCs w:val="20"/>
          <w:u w:val="single"/>
          <w:lang w:val="en-GB"/>
        </w:rPr>
      </w:pPr>
    </w:p>
    <w:p w14:paraId="7A6D1E91" w14:textId="5C4136AD" w:rsidR="00977346" w:rsidRPr="00DE7D30" w:rsidRDefault="00977346" w:rsidP="0000007A">
      <w:pPr>
        <w:pStyle w:val="BodyText"/>
        <w:rPr>
          <w:rFonts w:ascii="Arial" w:hAnsi="Arial" w:cs="Arial"/>
          <w:b/>
          <w:bCs/>
          <w:sz w:val="20"/>
          <w:szCs w:val="20"/>
          <w:u w:val="single"/>
          <w:lang w:val="en-GB"/>
        </w:rPr>
      </w:pPr>
      <w:proofErr w:type="spellStart"/>
      <w:r>
        <w:rPr>
          <w:rFonts w:ascii="Arial" w:hAnsi="Arial" w:cs="Arial"/>
        </w:rPr>
        <w:t>Matei</w:t>
      </w:r>
      <w:proofErr w:type="spellEnd"/>
      <w:r>
        <w:rPr>
          <w:rFonts w:ascii="Arial" w:hAnsi="Arial" w:cs="Arial"/>
        </w:rPr>
        <w:t xml:space="preserve"> Adrian </w:t>
      </w:r>
      <w:proofErr w:type="spellStart"/>
      <w:r>
        <w:rPr>
          <w:rFonts w:ascii="Arial" w:hAnsi="Arial" w:cs="Arial"/>
        </w:rPr>
        <w:t>Ducu</w:t>
      </w:r>
      <w:proofErr w:type="spellEnd"/>
      <w:r>
        <w:rPr>
          <w:rFonts w:ascii="Arial" w:hAnsi="Arial" w:cs="Arial"/>
        </w:rPr>
        <w:t xml:space="preserve">, </w:t>
      </w:r>
      <w:proofErr w:type="spellStart"/>
      <w:r>
        <w:rPr>
          <w:rFonts w:ascii="Arial" w:hAnsi="Arial" w:cs="Arial"/>
        </w:rPr>
        <w:t>Athenaeum</w:t>
      </w:r>
      <w:proofErr w:type="spellEnd"/>
      <w:r>
        <w:rPr>
          <w:rFonts w:ascii="Arial" w:hAnsi="Arial" w:cs="Arial"/>
        </w:rPr>
        <w:t xml:space="preserve"> </w:t>
      </w:r>
      <w:proofErr w:type="spellStart"/>
      <w:r>
        <w:rPr>
          <w:rFonts w:ascii="Arial" w:hAnsi="Arial" w:cs="Arial"/>
        </w:rPr>
        <w:t>University</w:t>
      </w:r>
      <w:proofErr w:type="spellEnd"/>
      <w:r>
        <w:rPr>
          <w:rFonts w:ascii="Arial" w:hAnsi="Arial" w:cs="Arial"/>
        </w:rPr>
        <w:t xml:space="preserve"> </w:t>
      </w:r>
      <w:proofErr w:type="spellStart"/>
      <w:r>
        <w:rPr>
          <w:rFonts w:ascii="Arial" w:hAnsi="Arial" w:cs="Arial"/>
        </w:rPr>
        <w:t>Bucharest</w:t>
      </w:r>
      <w:proofErr w:type="spellEnd"/>
      <w:r>
        <w:rPr>
          <w:rFonts w:ascii="Arial" w:hAnsi="Arial" w:cs="Arial"/>
        </w:rPr>
        <w:t>, Romania</w:t>
      </w:r>
      <w:bookmarkStart w:id="1" w:name="_GoBack"/>
      <w:bookmarkEnd w:id="1"/>
    </w:p>
    <w:sectPr w:rsidR="00977346" w:rsidRPr="00DE7D3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87F4F" w14:textId="77777777" w:rsidR="001C5981" w:rsidRPr="0000007A" w:rsidRDefault="001C5981" w:rsidP="0099583E">
      <w:r>
        <w:separator/>
      </w:r>
    </w:p>
  </w:endnote>
  <w:endnote w:type="continuationSeparator" w:id="0">
    <w:p w14:paraId="3BA72E0C" w14:textId="77777777" w:rsidR="001C5981" w:rsidRPr="0000007A" w:rsidRDefault="001C598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Version: 1.</w:t>
    </w:r>
    <w:r w:rsidR="00701186">
      <w:rPr>
        <w:sz w:val="16"/>
      </w:rPr>
      <w:t>6</w:t>
    </w:r>
    <w:r w:rsidR="00B62F41">
      <w:rPr>
        <w:sz w:val="16"/>
      </w:rPr>
      <w:t xml:space="preserve"> (</w:t>
    </w:r>
    <w:r w:rsidR="00A4787C" w:rsidRPr="00A4787C">
      <w:rPr>
        <w:sz w:val="16"/>
      </w:rPr>
      <w:t>10-04-2018</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E4259" w14:textId="77777777" w:rsidR="001C5981" w:rsidRPr="0000007A" w:rsidRDefault="001C5981" w:rsidP="0099583E">
      <w:r>
        <w:separator/>
      </w:r>
    </w:p>
  </w:footnote>
  <w:footnote w:type="continuationSeparator" w:id="0">
    <w:p w14:paraId="70E420CA" w14:textId="77777777" w:rsidR="001C5981" w:rsidRPr="0000007A" w:rsidRDefault="001C598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77777777" w:rsidR="00545A13" w:rsidRDefault="00DD274C" w:rsidP="00545A13">
    <w:pPr>
      <w:spacing w:before="100" w:beforeAutospacing="1" w:after="100" w:afterAutospacing="1"/>
      <w:jc w:val="center"/>
      <w:rPr>
        <w:rFonts w:ascii="Arial" w:hAnsi="Arial" w:cs="Arial"/>
        <w:b/>
        <w:bCs/>
        <w:color w:val="003399"/>
        <w:szCs w:val="20"/>
        <w:u w:val="single"/>
        <w:lang w:val="en-GB"/>
      </w:rPr>
    </w:pPr>
    <w:r w:rsidRPr="00DD274C">
      <w:rPr>
        <w:rFonts w:ascii="Arial" w:hAnsi="Arial" w:cs="Arial"/>
        <w:b/>
        <w:bCs/>
        <w:noProof/>
        <w:color w:val="003399"/>
        <w:szCs w:val="20"/>
        <w:u w:val="single"/>
      </w:rPr>
      <w:drawing>
        <wp:inline distT="0" distB="0" distL="0" distR="0" wp14:anchorId="553551E3" wp14:editId="79934B3A">
          <wp:extent cx="2362200" cy="504825"/>
          <wp:effectExtent l="0" t="0" r="0" b="0"/>
          <wp:docPr id="4" name="Picture 2" descr="D:\PAULAMI\Others\New logo &amp; stamp\BP 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ULAMI\Others\New logo &amp; stamp\BP INt.png"/>
                  <pic:cNvPicPr>
                    <a:picLocks noChangeAspect="1" noChangeArrowheads="1"/>
                  </pic:cNvPicPr>
                </pic:nvPicPr>
                <pic:blipFill>
                  <a:blip r:embed="rId1"/>
                  <a:srcRect/>
                  <a:stretch>
                    <a:fillRect/>
                  </a:stretch>
                </pic:blipFill>
                <pic:spPr bwMode="auto">
                  <a:xfrm>
                    <a:off x="0" y="0"/>
                    <a:ext cx="2362200" cy="504825"/>
                  </a:xfrm>
                  <a:prstGeom prst="rect">
                    <a:avLst/>
                  </a:prstGeom>
                  <a:noFill/>
                  <a:ln w="9525">
                    <a:noFill/>
                    <a:miter lim="800000"/>
                    <a:headEnd/>
                    <a:tailEnd/>
                  </a:ln>
                </pic:spPr>
              </pic:pic>
            </a:graphicData>
          </a:graphic>
        </wp:inline>
      </w:drawing>
    </w: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77777777" w:rsidR="00B62F41" w:rsidRPr="00CE5AC7" w:rsidRDefault="00D27A79" w:rsidP="00545A13">
    <w:pPr>
      <w:spacing w:before="100" w:beforeAutospacing="1" w:after="100" w:afterAutospacing="1"/>
      <w:rPr>
        <w:sz w:val="20"/>
      </w:rPr>
    </w:pPr>
    <w:r>
      <w:rPr>
        <w:rFonts w:ascii="Arial" w:hAnsi="Arial" w:cs="Arial"/>
        <w:b/>
        <w:bCs/>
        <w:color w:val="003399"/>
        <w:sz w:val="20"/>
        <w:szCs w:val="20"/>
        <w:u w:val="single"/>
        <w:lang w:val="en-GB"/>
      </w:rPr>
      <w:t>BPI</w:t>
    </w:r>
    <w:r w:rsidR="00545A13" w:rsidRPr="00CE5AC7">
      <w:rPr>
        <w:rFonts w:ascii="Arial" w:hAnsi="Arial" w:cs="Arial"/>
        <w:b/>
        <w:bCs/>
        <w:color w:val="003399"/>
        <w:sz w:val="20"/>
        <w:szCs w:val="20"/>
        <w:u w:val="single"/>
        <w:lang w:val="en-GB"/>
      </w:rPr>
      <w:t xml:space="preserve"> Review Form</w:t>
    </w:r>
    <w:r>
      <w:rPr>
        <w:rFonts w:ascii="Arial" w:hAnsi="Arial" w:cs="Arial"/>
        <w:b/>
        <w:bCs/>
        <w:color w:val="003399"/>
        <w:sz w:val="20"/>
        <w:szCs w:val="20"/>
        <w:u w:val="single"/>
        <w:lang w:val="en-GB"/>
      </w:rPr>
      <w:t xml:space="preserve"> 070520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10403"/>
    <w:rsid w:val="00012C8B"/>
    <w:rsid w:val="000168A9"/>
    <w:rsid w:val="00021981"/>
    <w:rsid w:val="000234E1"/>
    <w:rsid w:val="0002598E"/>
    <w:rsid w:val="00037D52"/>
    <w:rsid w:val="000450FC"/>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B7E"/>
    <w:rsid w:val="000D13B0"/>
    <w:rsid w:val="00101322"/>
    <w:rsid w:val="0010139D"/>
    <w:rsid w:val="00121FFA"/>
    <w:rsid w:val="0012616A"/>
    <w:rsid w:val="00136984"/>
    <w:rsid w:val="00140FF4"/>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C5981"/>
    <w:rsid w:val="001D1001"/>
    <w:rsid w:val="001D3A1D"/>
    <w:rsid w:val="001E4B3D"/>
    <w:rsid w:val="001F24FF"/>
    <w:rsid w:val="001F2913"/>
    <w:rsid w:val="001F707F"/>
    <w:rsid w:val="002011F3"/>
    <w:rsid w:val="00201B85"/>
    <w:rsid w:val="00204D68"/>
    <w:rsid w:val="002105F7"/>
    <w:rsid w:val="00220111"/>
    <w:rsid w:val="002218DB"/>
    <w:rsid w:val="0022369C"/>
    <w:rsid w:val="002320EB"/>
    <w:rsid w:val="0023696A"/>
    <w:rsid w:val="002422CB"/>
    <w:rsid w:val="00245E23"/>
    <w:rsid w:val="0025366D"/>
    <w:rsid w:val="00262634"/>
    <w:rsid w:val="00275984"/>
    <w:rsid w:val="00280EC9"/>
    <w:rsid w:val="00282BEE"/>
    <w:rsid w:val="002859CC"/>
    <w:rsid w:val="00291D08"/>
    <w:rsid w:val="00293482"/>
    <w:rsid w:val="002A3D7C"/>
    <w:rsid w:val="002C40B8"/>
    <w:rsid w:val="002D60EF"/>
    <w:rsid w:val="002E10DF"/>
    <w:rsid w:val="002E1211"/>
    <w:rsid w:val="002E2339"/>
    <w:rsid w:val="002E5C81"/>
    <w:rsid w:val="002E6D86"/>
    <w:rsid w:val="002E7787"/>
    <w:rsid w:val="002F6935"/>
    <w:rsid w:val="00312559"/>
    <w:rsid w:val="00317885"/>
    <w:rsid w:val="003204B8"/>
    <w:rsid w:val="00326D7D"/>
    <w:rsid w:val="0033018A"/>
    <w:rsid w:val="0033692F"/>
    <w:rsid w:val="00344787"/>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965"/>
    <w:rsid w:val="004B4CAD"/>
    <w:rsid w:val="004B4FDC"/>
    <w:rsid w:val="004C0178"/>
    <w:rsid w:val="004C1AAE"/>
    <w:rsid w:val="004C3DF1"/>
    <w:rsid w:val="004D2E36"/>
    <w:rsid w:val="004E08E3"/>
    <w:rsid w:val="004E1D1A"/>
    <w:rsid w:val="004E4915"/>
    <w:rsid w:val="004F741F"/>
    <w:rsid w:val="00503AB6"/>
    <w:rsid w:val="005047C5"/>
    <w:rsid w:val="0050495C"/>
    <w:rsid w:val="00510920"/>
    <w:rsid w:val="00530A2D"/>
    <w:rsid w:val="00531C82"/>
    <w:rsid w:val="00533FC1"/>
    <w:rsid w:val="0054564B"/>
    <w:rsid w:val="00545A13"/>
    <w:rsid w:val="00546343"/>
    <w:rsid w:val="00555430"/>
    <w:rsid w:val="00557CD3"/>
    <w:rsid w:val="00560D3C"/>
    <w:rsid w:val="00565D90"/>
    <w:rsid w:val="00567DE0"/>
    <w:rsid w:val="005735A5"/>
    <w:rsid w:val="005757CF"/>
    <w:rsid w:val="00581FF9"/>
    <w:rsid w:val="005A4F17"/>
    <w:rsid w:val="005C25A0"/>
    <w:rsid w:val="005D230D"/>
    <w:rsid w:val="005E29CE"/>
    <w:rsid w:val="005E3241"/>
    <w:rsid w:val="005E507D"/>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49CF"/>
    <w:rsid w:val="00676845"/>
    <w:rsid w:val="00680547"/>
    <w:rsid w:val="0068243C"/>
    <w:rsid w:val="0068446F"/>
    <w:rsid w:val="00690EDE"/>
    <w:rsid w:val="006936D1"/>
    <w:rsid w:val="00696CAD"/>
    <w:rsid w:val="006A5E0B"/>
    <w:rsid w:val="006A7405"/>
    <w:rsid w:val="006C3797"/>
    <w:rsid w:val="006D467C"/>
    <w:rsid w:val="006E01EE"/>
    <w:rsid w:val="006E6014"/>
    <w:rsid w:val="006E7D6E"/>
    <w:rsid w:val="00700A1D"/>
    <w:rsid w:val="00701186"/>
    <w:rsid w:val="007038DB"/>
    <w:rsid w:val="00707BE1"/>
    <w:rsid w:val="007238EB"/>
    <w:rsid w:val="007317C3"/>
    <w:rsid w:val="0073332F"/>
    <w:rsid w:val="00734756"/>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1E8E"/>
    <w:rsid w:val="00815F94"/>
    <w:rsid w:val="008224E2"/>
    <w:rsid w:val="00825DC9"/>
    <w:rsid w:val="0082676D"/>
    <w:rsid w:val="008324FC"/>
    <w:rsid w:val="00846F1F"/>
    <w:rsid w:val="0085546D"/>
    <w:rsid w:val="0087201B"/>
    <w:rsid w:val="00877F10"/>
    <w:rsid w:val="00882091"/>
    <w:rsid w:val="00893E75"/>
    <w:rsid w:val="00895D0A"/>
    <w:rsid w:val="008B265C"/>
    <w:rsid w:val="008C2F62"/>
    <w:rsid w:val="008C4B1F"/>
    <w:rsid w:val="008C75AD"/>
    <w:rsid w:val="008D020E"/>
    <w:rsid w:val="008D7553"/>
    <w:rsid w:val="008D7E4A"/>
    <w:rsid w:val="008E5067"/>
    <w:rsid w:val="008F036B"/>
    <w:rsid w:val="008F1A6B"/>
    <w:rsid w:val="008F36E4"/>
    <w:rsid w:val="0090720F"/>
    <w:rsid w:val="009245E3"/>
    <w:rsid w:val="00942DEE"/>
    <w:rsid w:val="009553EC"/>
    <w:rsid w:val="00962B70"/>
    <w:rsid w:val="00967C62"/>
    <w:rsid w:val="00974815"/>
    <w:rsid w:val="00977346"/>
    <w:rsid w:val="00982766"/>
    <w:rsid w:val="009852C4"/>
    <w:rsid w:val="0099583E"/>
    <w:rsid w:val="009A0242"/>
    <w:rsid w:val="009A59ED"/>
    <w:rsid w:val="009B101F"/>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C2913"/>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760E1"/>
    <w:rsid w:val="00B82FFC"/>
    <w:rsid w:val="00BA1AB3"/>
    <w:rsid w:val="00BA6421"/>
    <w:rsid w:val="00BB4FEC"/>
    <w:rsid w:val="00BC402F"/>
    <w:rsid w:val="00BD0DF5"/>
    <w:rsid w:val="00BD7527"/>
    <w:rsid w:val="00BE13EF"/>
    <w:rsid w:val="00BE2C30"/>
    <w:rsid w:val="00BE40A5"/>
    <w:rsid w:val="00BE6454"/>
    <w:rsid w:val="00C01111"/>
    <w:rsid w:val="00C03A1D"/>
    <w:rsid w:val="00C10283"/>
    <w:rsid w:val="00C1187E"/>
    <w:rsid w:val="00C11905"/>
    <w:rsid w:val="00C1438B"/>
    <w:rsid w:val="00C22886"/>
    <w:rsid w:val="00C25C8F"/>
    <w:rsid w:val="00C263C6"/>
    <w:rsid w:val="00C40D22"/>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7A79"/>
    <w:rsid w:val="00D40416"/>
    <w:rsid w:val="00D430AB"/>
    <w:rsid w:val="00D4782A"/>
    <w:rsid w:val="00D709EB"/>
    <w:rsid w:val="00D7603E"/>
    <w:rsid w:val="00D90124"/>
    <w:rsid w:val="00D9392F"/>
    <w:rsid w:val="00DA2679"/>
    <w:rsid w:val="00DA41F5"/>
    <w:rsid w:val="00DB7E1B"/>
    <w:rsid w:val="00DC1D81"/>
    <w:rsid w:val="00DD274C"/>
    <w:rsid w:val="00DE7D30"/>
    <w:rsid w:val="00E03C32"/>
    <w:rsid w:val="00E04C81"/>
    <w:rsid w:val="00E3111A"/>
    <w:rsid w:val="00E451EA"/>
    <w:rsid w:val="00E57F4B"/>
    <w:rsid w:val="00E63889"/>
    <w:rsid w:val="00E645E9"/>
    <w:rsid w:val="00E65596"/>
    <w:rsid w:val="00E71C8D"/>
    <w:rsid w:val="00E72360"/>
    <w:rsid w:val="00E72A8E"/>
    <w:rsid w:val="00E9533D"/>
    <w:rsid w:val="00E972A7"/>
    <w:rsid w:val="00EA2839"/>
    <w:rsid w:val="00EB3E91"/>
    <w:rsid w:val="00EB6E15"/>
    <w:rsid w:val="00EC5BB3"/>
    <w:rsid w:val="00EC6894"/>
    <w:rsid w:val="00ED6904"/>
    <w:rsid w:val="00ED6B12"/>
    <w:rsid w:val="00ED7400"/>
    <w:rsid w:val="00EF326D"/>
    <w:rsid w:val="00EF53FE"/>
    <w:rsid w:val="00F13071"/>
    <w:rsid w:val="00F2643C"/>
    <w:rsid w:val="00F32717"/>
    <w:rsid w:val="00F3295A"/>
    <w:rsid w:val="00F32A9A"/>
    <w:rsid w:val="00F33C84"/>
    <w:rsid w:val="00F3669D"/>
    <w:rsid w:val="00F405F8"/>
    <w:rsid w:val="00F4700F"/>
    <w:rsid w:val="00F52B15"/>
    <w:rsid w:val="00F573EA"/>
    <w:rsid w:val="00F57E9D"/>
    <w:rsid w:val="00F73CF2"/>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815"/>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649</Words>
  <Characters>3702</Characters>
  <Application>Microsoft Office Word</Application>
  <DocSecurity>0</DocSecurity>
  <Lines>30</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4343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9</cp:revision>
  <dcterms:created xsi:type="dcterms:W3CDTF">2024-05-25T10:39:00Z</dcterms:created>
  <dcterms:modified xsi:type="dcterms:W3CDTF">2026-02-18T06:17:00Z</dcterms:modified>
</cp:coreProperties>
</file>