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59CD2B90" w14:textId="77777777" w:rsidTr="004847FF">
        <w:trPr>
          <w:trHeight w:val="450"/>
        </w:trPr>
        <w:tc>
          <w:tcPr>
            <w:tcW w:w="5000" w:type="pct"/>
            <w:gridSpan w:val="2"/>
            <w:tcBorders>
              <w:top w:val="nil"/>
              <w:left w:val="nil"/>
              <w:right w:val="nil"/>
            </w:tcBorders>
          </w:tcPr>
          <w:p w14:paraId="03331584"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09B87B02" w14:textId="77777777" w:rsidTr="00F33C84">
        <w:trPr>
          <w:trHeight w:val="413"/>
        </w:trPr>
        <w:tc>
          <w:tcPr>
            <w:tcW w:w="1234" w:type="pct"/>
          </w:tcPr>
          <w:p w14:paraId="2F0D1F83"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57EBA29" w14:textId="77777777" w:rsidR="0000007A" w:rsidRPr="00DE7D30" w:rsidRDefault="004F1C75" w:rsidP="00054BC4">
            <w:pPr>
              <w:pStyle w:val="NormalWeb"/>
              <w:rPr>
                <w:rFonts w:ascii="Arial" w:hAnsi="Arial" w:cs="Arial"/>
                <w:b/>
                <w:bCs/>
                <w:szCs w:val="28"/>
                <w:u w:val="single"/>
              </w:rPr>
            </w:pPr>
            <w:r w:rsidRPr="004F1C75">
              <w:rPr>
                <w:rFonts w:ascii="Arial" w:hAnsi="Arial" w:cs="Arial"/>
                <w:b/>
                <w:bCs/>
                <w:szCs w:val="28"/>
                <w:u w:val="single"/>
              </w:rPr>
              <w:t>Theoretical Key Issues and Practical Development Trends of China’s Digital Economy</w:t>
            </w:r>
          </w:p>
        </w:tc>
      </w:tr>
      <w:tr w:rsidR="0000007A" w:rsidRPr="00DE7D30" w14:paraId="165C1479" w14:textId="77777777" w:rsidTr="002E7787">
        <w:trPr>
          <w:trHeight w:val="290"/>
        </w:trPr>
        <w:tc>
          <w:tcPr>
            <w:tcW w:w="1234" w:type="pct"/>
          </w:tcPr>
          <w:p w14:paraId="0553B37A"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77190830" w14:textId="6B920E74"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4F1C75">
              <w:rPr>
                <w:rFonts w:ascii="Arial" w:hAnsi="Arial" w:cs="Arial"/>
                <w:b/>
                <w:bCs/>
                <w:szCs w:val="28"/>
                <w:lang w:val="en-GB"/>
              </w:rPr>
              <w:t>999.</w:t>
            </w:r>
            <w:r w:rsidR="00983039">
              <w:rPr>
                <w:rFonts w:ascii="Arial" w:hAnsi="Arial" w:cs="Arial"/>
                <w:b/>
                <w:bCs/>
                <w:szCs w:val="28"/>
                <w:lang w:val="en-GB"/>
              </w:rPr>
              <w:t>18</w:t>
            </w:r>
          </w:p>
        </w:tc>
      </w:tr>
      <w:tr w:rsidR="0000007A" w:rsidRPr="00DE7D30" w14:paraId="05291199" w14:textId="77777777" w:rsidTr="002E7787">
        <w:trPr>
          <w:trHeight w:val="650"/>
        </w:trPr>
        <w:tc>
          <w:tcPr>
            <w:tcW w:w="1234" w:type="pct"/>
          </w:tcPr>
          <w:p w14:paraId="658A2352"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7F79F7EC" w14:textId="77777777" w:rsidR="0000007A" w:rsidRPr="00DE7D30" w:rsidRDefault="004F1C75" w:rsidP="000450FC">
            <w:pPr>
              <w:pStyle w:val="NormalWeb"/>
              <w:spacing w:before="0" w:beforeAutospacing="0" w:after="0" w:afterAutospacing="0"/>
              <w:rPr>
                <w:rFonts w:ascii="Arial" w:hAnsi="Arial" w:cs="Arial"/>
                <w:b/>
                <w:szCs w:val="28"/>
                <w:highlight w:val="yellow"/>
                <w:lang w:val="en-GB"/>
              </w:rPr>
            </w:pPr>
            <w:r w:rsidRPr="004F1C75">
              <w:rPr>
                <w:rFonts w:ascii="Arial" w:hAnsi="Arial" w:cs="Arial"/>
                <w:b/>
                <w:szCs w:val="28"/>
                <w:lang w:val="en-GB"/>
              </w:rPr>
              <w:t>A company research report on digital transformation</w:t>
            </w:r>
          </w:p>
        </w:tc>
      </w:tr>
      <w:tr w:rsidR="00CF0BBB" w:rsidRPr="00DE7D30" w14:paraId="0455EE50" w14:textId="77777777" w:rsidTr="002E7787">
        <w:trPr>
          <w:trHeight w:val="332"/>
        </w:trPr>
        <w:tc>
          <w:tcPr>
            <w:tcW w:w="1234" w:type="pct"/>
          </w:tcPr>
          <w:p w14:paraId="1394CD9C"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4EA0A7E5" w14:textId="77777777" w:rsidR="00CF0BBB" w:rsidRPr="00DE7D30" w:rsidRDefault="004F1C75"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6FA418AD"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1"/>
        <w:gridCol w:w="8303"/>
        <w:gridCol w:w="7136"/>
      </w:tblGrid>
      <w:tr w:rsidR="00602F7D" w:rsidRPr="00DE7D30" w14:paraId="7ACBA1D8" w14:textId="77777777" w:rsidTr="002E7787">
        <w:tc>
          <w:tcPr>
            <w:tcW w:w="5000" w:type="pct"/>
            <w:gridSpan w:val="3"/>
            <w:tcBorders>
              <w:top w:val="nil"/>
              <w:left w:val="nil"/>
              <w:right w:val="nil"/>
            </w:tcBorders>
            <w:noWrap/>
          </w:tcPr>
          <w:p w14:paraId="0113BB7A"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6D0BDA89" w14:textId="77777777" w:rsidR="008224E2" w:rsidRPr="00DE7D30" w:rsidRDefault="008224E2" w:rsidP="008224E2">
            <w:pPr>
              <w:rPr>
                <w:rFonts w:ascii="Arial" w:hAnsi="Arial" w:cs="Arial"/>
                <w:sz w:val="20"/>
                <w:szCs w:val="20"/>
                <w:lang w:val="en-GB"/>
              </w:rPr>
            </w:pPr>
          </w:p>
        </w:tc>
      </w:tr>
      <w:tr w:rsidR="00FB3DE3" w:rsidRPr="00DE7D30" w14:paraId="0349465C" w14:textId="77777777" w:rsidTr="002E7787">
        <w:tc>
          <w:tcPr>
            <w:tcW w:w="1350" w:type="pct"/>
            <w:noWrap/>
          </w:tcPr>
          <w:p w14:paraId="710CCC62" w14:textId="77777777" w:rsidR="0000007A" w:rsidRPr="00DE7D30" w:rsidRDefault="0000007A" w:rsidP="00B62F41">
            <w:pPr>
              <w:pStyle w:val="Heading2"/>
              <w:jc w:val="left"/>
              <w:rPr>
                <w:rFonts w:ascii="Arial" w:hAnsi="Arial" w:cs="Arial"/>
                <w:lang w:val="en-GB"/>
              </w:rPr>
            </w:pPr>
          </w:p>
        </w:tc>
        <w:tc>
          <w:tcPr>
            <w:tcW w:w="1963" w:type="pct"/>
          </w:tcPr>
          <w:p w14:paraId="1309C19E"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87" w:type="pct"/>
          </w:tcPr>
          <w:p w14:paraId="7855812B"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 xml:space="preserve">Author’s </w:t>
            </w:r>
            <w:proofErr w:type="gramStart"/>
            <w:r w:rsidRPr="00DE7D30">
              <w:rPr>
                <w:rFonts w:ascii="Arial" w:hAnsi="Arial" w:cs="Arial"/>
                <w:lang w:val="en-GB"/>
              </w:rPr>
              <w:t>comment</w:t>
            </w:r>
            <w:r w:rsidR="001A1605" w:rsidRPr="00DE7D30">
              <w:rPr>
                <w:rFonts w:ascii="Arial" w:hAnsi="Arial" w:cs="Arial"/>
                <w:b w:val="0"/>
                <w:i/>
                <w:lang w:val="en-GB"/>
              </w:rPr>
              <w:t>(</w:t>
            </w:r>
            <w:proofErr w:type="gramEnd"/>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3B16052A" w14:textId="77777777" w:rsidTr="002E7787">
        <w:tc>
          <w:tcPr>
            <w:tcW w:w="1350" w:type="pct"/>
            <w:noWrap/>
          </w:tcPr>
          <w:p w14:paraId="2D1CF517" w14:textId="77777777" w:rsidR="0000007A" w:rsidRPr="005B3738" w:rsidRDefault="00FB3DE3" w:rsidP="005B3738">
            <w:pPr>
              <w:pStyle w:val="Heading2"/>
              <w:rPr>
                <w:rFonts w:ascii="Arial" w:hAnsi="Arial" w:cs="Arial"/>
                <w:b w:val="0"/>
                <w:bCs w:val="0"/>
                <w:lang w:val="en-GB"/>
              </w:rPr>
            </w:pPr>
            <w:r w:rsidRPr="005B3738">
              <w:rPr>
                <w:rFonts w:ascii="Arial" w:hAnsi="Arial" w:cs="Arial"/>
                <w:b w:val="0"/>
                <w:bCs w:val="0"/>
                <w:lang w:val="en-GB"/>
              </w:rPr>
              <w:t>Is t</w:t>
            </w:r>
            <w:r w:rsidR="005F184C" w:rsidRPr="005B3738">
              <w:rPr>
                <w:rFonts w:ascii="Arial" w:hAnsi="Arial" w:cs="Arial"/>
                <w:b w:val="0"/>
                <w:bCs w:val="0"/>
                <w:lang w:val="en-GB"/>
              </w:rPr>
              <w:t>he manuscript</w:t>
            </w:r>
            <w:r w:rsidRPr="005B3738">
              <w:rPr>
                <w:rFonts w:ascii="Arial" w:hAnsi="Arial" w:cs="Arial"/>
                <w:b w:val="0"/>
                <w:bCs w:val="0"/>
                <w:lang w:val="en-GB"/>
              </w:rPr>
              <w:t xml:space="preserve"> important for </w:t>
            </w:r>
            <w:r w:rsidR="00C03A1D" w:rsidRPr="005B3738">
              <w:rPr>
                <w:rFonts w:ascii="Arial" w:hAnsi="Arial" w:cs="Arial"/>
                <w:b w:val="0"/>
                <w:bCs w:val="0"/>
                <w:lang w:val="en-GB"/>
              </w:rPr>
              <w:t xml:space="preserve">the </w:t>
            </w:r>
            <w:r w:rsidRPr="005B3738">
              <w:rPr>
                <w:rFonts w:ascii="Arial" w:hAnsi="Arial" w:cs="Arial"/>
                <w:b w:val="0"/>
                <w:bCs w:val="0"/>
                <w:lang w:val="en-GB"/>
              </w:rPr>
              <w:t>scientific community?</w:t>
            </w:r>
          </w:p>
          <w:p w14:paraId="4AF339A4" w14:textId="77777777" w:rsidR="0099583E" w:rsidRPr="005B3738" w:rsidRDefault="00FB3DE3" w:rsidP="005B3738">
            <w:pPr>
              <w:jc w:val="both"/>
              <w:rPr>
                <w:rFonts w:ascii="Arial" w:eastAsia="MS Mincho" w:hAnsi="Arial" w:cs="Arial"/>
                <w:sz w:val="20"/>
                <w:szCs w:val="20"/>
                <w:lang w:val="en-GB"/>
              </w:rPr>
            </w:pPr>
            <w:r w:rsidRPr="005B3738">
              <w:rPr>
                <w:rFonts w:ascii="Arial" w:hAnsi="Arial" w:cs="Arial"/>
                <w:sz w:val="20"/>
                <w:szCs w:val="20"/>
                <w:lang w:val="en-GB"/>
              </w:rPr>
              <w:t xml:space="preserve">Please write </w:t>
            </w:r>
            <w:r w:rsidR="00C03A1D" w:rsidRPr="005B3738">
              <w:rPr>
                <w:rFonts w:ascii="Arial" w:hAnsi="Arial" w:cs="Arial"/>
                <w:sz w:val="20"/>
                <w:szCs w:val="20"/>
                <w:lang w:val="en-GB"/>
              </w:rPr>
              <w:t xml:space="preserve">a </w:t>
            </w:r>
            <w:r w:rsidRPr="005B3738">
              <w:rPr>
                <w:rFonts w:ascii="Arial" w:hAnsi="Arial" w:cs="Arial"/>
                <w:sz w:val="20"/>
                <w:szCs w:val="20"/>
                <w:lang w:val="en-GB"/>
              </w:rPr>
              <w:t>few sentences explaining your answer</w:t>
            </w:r>
          </w:p>
        </w:tc>
        <w:tc>
          <w:tcPr>
            <w:tcW w:w="1963" w:type="pct"/>
          </w:tcPr>
          <w:p w14:paraId="6FF72197" w14:textId="77777777" w:rsidR="00204D68" w:rsidRPr="005B3738" w:rsidRDefault="005B3738" w:rsidP="005B3738">
            <w:pPr>
              <w:pStyle w:val="ListParagraph"/>
              <w:ind w:left="0"/>
              <w:jc w:val="both"/>
              <w:rPr>
                <w:rFonts w:ascii="Arial" w:hAnsi="Arial" w:cs="Arial"/>
                <w:bCs/>
                <w:sz w:val="20"/>
                <w:szCs w:val="20"/>
                <w:lang w:val="en-GB"/>
              </w:rPr>
            </w:pPr>
            <w:r w:rsidRPr="005B3738">
              <w:rPr>
                <w:rFonts w:ascii="Arial" w:hAnsi="Arial" w:cs="Arial"/>
                <w:color w:val="0D0D0D"/>
                <w:sz w:val="20"/>
                <w:szCs w:val="20"/>
                <w:shd w:val="clear" w:color="auto" w:fill="FFFFFF"/>
              </w:rPr>
              <w:t>Yes, the manuscript appears to be important for the scientific community, particularly within the environmental technology and sustainability sectors. It offers detailed insights into strategic planning, market analysis, and growth projections for a company operating in these fields. The inclusion of financial data, industry reports, and references to environmental policies provides valuable information for researchers, investors, and policymakers interested in the intersection of technology, business, and environmental protection. Additionally, the manuscript's focus on high-growth strategies and market penetration strategies aligns with current trends towards sustainable development and the adoption of innovative solutions to address environmental challenges.</w:t>
            </w:r>
          </w:p>
        </w:tc>
        <w:tc>
          <w:tcPr>
            <w:tcW w:w="1687" w:type="pct"/>
          </w:tcPr>
          <w:p w14:paraId="76D095F6" w14:textId="77777777" w:rsidR="0000007A" w:rsidRPr="00DE7D30" w:rsidRDefault="0000007A" w:rsidP="00B62F41">
            <w:pPr>
              <w:pStyle w:val="Heading2"/>
              <w:jc w:val="left"/>
              <w:rPr>
                <w:rFonts w:ascii="Arial" w:hAnsi="Arial" w:cs="Arial"/>
                <w:b w:val="0"/>
                <w:lang w:val="en-GB"/>
              </w:rPr>
            </w:pPr>
          </w:p>
        </w:tc>
      </w:tr>
      <w:tr w:rsidR="00FB3DE3" w:rsidRPr="00DE7D30" w14:paraId="6FC54EC4" w14:textId="77777777" w:rsidTr="00FB3DE3">
        <w:trPr>
          <w:trHeight w:val="554"/>
        </w:trPr>
        <w:tc>
          <w:tcPr>
            <w:tcW w:w="1350" w:type="pct"/>
            <w:noWrap/>
          </w:tcPr>
          <w:p w14:paraId="56D0ED67" w14:textId="77777777" w:rsidR="00D9392F" w:rsidRPr="005B3738" w:rsidRDefault="00FB3DE3" w:rsidP="005B3738">
            <w:pPr>
              <w:pStyle w:val="Heading2"/>
              <w:rPr>
                <w:rFonts w:ascii="Arial" w:hAnsi="Arial" w:cs="Arial"/>
                <w:b w:val="0"/>
                <w:bCs w:val="0"/>
                <w:lang w:val="en-GB"/>
              </w:rPr>
            </w:pPr>
            <w:r w:rsidRPr="005B3738">
              <w:rPr>
                <w:rFonts w:ascii="Arial" w:hAnsi="Arial" w:cs="Arial"/>
                <w:b w:val="0"/>
                <w:bCs w:val="0"/>
                <w:lang w:val="en-GB"/>
              </w:rPr>
              <w:t>Is the title of the article suitable?</w:t>
            </w:r>
          </w:p>
          <w:p w14:paraId="28307DC2" w14:textId="77777777" w:rsidR="001A1605" w:rsidRPr="005B3738" w:rsidRDefault="00FB3DE3" w:rsidP="005B3738">
            <w:pPr>
              <w:jc w:val="both"/>
              <w:rPr>
                <w:rFonts w:ascii="Arial" w:hAnsi="Arial" w:cs="Arial"/>
                <w:sz w:val="20"/>
                <w:szCs w:val="20"/>
                <w:lang w:val="en-GB"/>
              </w:rPr>
            </w:pPr>
            <w:r w:rsidRPr="005B3738">
              <w:rPr>
                <w:rFonts w:ascii="Arial" w:hAnsi="Arial" w:cs="Arial"/>
                <w:sz w:val="20"/>
                <w:szCs w:val="20"/>
                <w:lang w:val="en-GB"/>
              </w:rPr>
              <w:t>Do you have any alternative Title in your mind?</w:t>
            </w:r>
          </w:p>
        </w:tc>
        <w:tc>
          <w:tcPr>
            <w:tcW w:w="1963" w:type="pct"/>
          </w:tcPr>
          <w:p w14:paraId="6755402F" w14:textId="77777777" w:rsidR="005B3738" w:rsidRDefault="005B3738" w:rsidP="005B3738">
            <w:pPr>
              <w:jc w:val="both"/>
              <w:rPr>
                <w:rFonts w:ascii="Arial" w:hAnsi="Arial" w:cs="Arial"/>
                <w:color w:val="0D0D0D"/>
                <w:sz w:val="20"/>
                <w:szCs w:val="20"/>
                <w:shd w:val="clear" w:color="auto" w:fill="FFFFFF"/>
              </w:rPr>
            </w:pPr>
            <w:proofErr w:type="spellStart"/>
            <w:r>
              <w:rPr>
                <w:rFonts w:ascii="Arial" w:hAnsi="Arial" w:cs="Arial"/>
                <w:color w:val="0D0D0D"/>
                <w:sz w:val="20"/>
                <w:szCs w:val="20"/>
                <w:shd w:val="clear" w:color="auto" w:fill="FFFFFF"/>
              </w:rPr>
              <w:t>Tital</w:t>
            </w:r>
            <w:proofErr w:type="spellEnd"/>
            <w:r>
              <w:rPr>
                <w:rFonts w:ascii="Arial" w:hAnsi="Arial" w:cs="Arial"/>
                <w:color w:val="0D0D0D"/>
                <w:sz w:val="20"/>
                <w:szCs w:val="20"/>
                <w:shd w:val="clear" w:color="auto" w:fill="FFFFFF"/>
              </w:rPr>
              <w:t xml:space="preserve"> is </w:t>
            </w:r>
            <w:proofErr w:type="spellStart"/>
            <w:r>
              <w:rPr>
                <w:rFonts w:ascii="Arial" w:hAnsi="Arial" w:cs="Arial"/>
                <w:color w:val="0D0D0D"/>
                <w:sz w:val="20"/>
                <w:szCs w:val="20"/>
                <w:shd w:val="clear" w:color="auto" w:fill="FFFFFF"/>
              </w:rPr>
              <w:t>sutble</w:t>
            </w:r>
            <w:proofErr w:type="spellEnd"/>
            <w:r>
              <w:rPr>
                <w:rFonts w:ascii="Arial" w:hAnsi="Arial" w:cs="Arial"/>
                <w:color w:val="0D0D0D"/>
                <w:sz w:val="20"/>
                <w:szCs w:val="20"/>
                <w:shd w:val="clear" w:color="auto" w:fill="FFFFFF"/>
              </w:rPr>
              <w:t xml:space="preserve">, but may be consider - </w:t>
            </w:r>
          </w:p>
          <w:p w14:paraId="4C8C3A91" w14:textId="77777777" w:rsidR="005B3738" w:rsidRDefault="005B3738" w:rsidP="005B3738">
            <w:pPr>
              <w:jc w:val="both"/>
              <w:rPr>
                <w:rFonts w:ascii="Arial" w:hAnsi="Arial" w:cs="Arial"/>
                <w:color w:val="0D0D0D"/>
                <w:sz w:val="20"/>
                <w:szCs w:val="20"/>
                <w:shd w:val="clear" w:color="auto" w:fill="FFFFFF"/>
              </w:rPr>
            </w:pPr>
            <w:r>
              <w:rPr>
                <w:rFonts w:ascii="Arial" w:hAnsi="Arial" w:cs="Arial"/>
                <w:color w:val="0D0D0D"/>
                <w:sz w:val="20"/>
                <w:szCs w:val="20"/>
                <w:shd w:val="clear" w:color="auto" w:fill="FFFFFF"/>
              </w:rPr>
              <w:t xml:space="preserve">1) </w:t>
            </w:r>
            <w:r w:rsidRPr="005B3738">
              <w:rPr>
                <w:rFonts w:ascii="Arial" w:hAnsi="Arial" w:cs="Arial"/>
                <w:color w:val="0D0D0D"/>
                <w:sz w:val="20"/>
                <w:szCs w:val="20"/>
                <w:shd w:val="clear" w:color="auto" w:fill="FFFFFF"/>
              </w:rPr>
              <w:t xml:space="preserve"> "High Growth Strategy Planning in Environmental Technology Enterprises," effectively conveys the central theme of the manuscript. </w:t>
            </w:r>
          </w:p>
          <w:p w14:paraId="3AAFB14E" w14:textId="77777777" w:rsidR="00D9392F" w:rsidRPr="005B3738" w:rsidRDefault="005B3738" w:rsidP="005B3738">
            <w:pPr>
              <w:jc w:val="both"/>
              <w:rPr>
                <w:rFonts w:ascii="Arial" w:hAnsi="Arial" w:cs="Arial"/>
                <w:sz w:val="20"/>
                <w:szCs w:val="20"/>
                <w:lang w:val="en-GB"/>
              </w:rPr>
            </w:pPr>
            <w:r>
              <w:rPr>
                <w:rFonts w:ascii="Arial" w:hAnsi="Arial" w:cs="Arial"/>
                <w:color w:val="0D0D0D"/>
                <w:sz w:val="20"/>
                <w:szCs w:val="20"/>
                <w:shd w:val="clear" w:color="auto" w:fill="FFFFFF"/>
              </w:rPr>
              <w:t xml:space="preserve">2) </w:t>
            </w:r>
            <w:r w:rsidRPr="005B3738">
              <w:rPr>
                <w:rFonts w:ascii="Arial" w:hAnsi="Arial" w:cs="Arial"/>
                <w:color w:val="0D0D0D"/>
                <w:sz w:val="20"/>
                <w:szCs w:val="20"/>
                <w:shd w:val="clear" w:color="auto" w:fill="FFFFFF"/>
              </w:rPr>
              <w:t>However, an alternative title could be "Strategic Roadmap for Environmental Technology Companies: Navigating Growth and Innovation." This alternative title highlights the strategic aspect of the planning process while emphasizing the innovation and growth objectives of environmental technology enterprises.</w:t>
            </w:r>
          </w:p>
        </w:tc>
        <w:tc>
          <w:tcPr>
            <w:tcW w:w="1687" w:type="pct"/>
          </w:tcPr>
          <w:p w14:paraId="0131D502" w14:textId="77777777" w:rsidR="001A1605" w:rsidRPr="00DE7D30" w:rsidRDefault="001A1605" w:rsidP="00B62F41">
            <w:pPr>
              <w:rPr>
                <w:rFonts w:ascii="Arial" w:hAnsi="Arial" w:cs="Arial"/>
                <w:sz w:val="20"/>
                <w:szCs w:val="20"/>
                <w:lang w:val="en-GB"/>
              </w:rPr>
            </w:pPr>
          </w:p>
        </w:tc>
      </w:tr>
      <w:tr w:rsidR="00FB3DE3" w:rsidRPr="00DE7D30" w14:paraId="1F34FF5C" w14:textId="77777777" w:rsidTr="00FB3DE3">
        <w:trPr>
          <w:trHeight w:val="574"/>
        </w:trPr>
        <w:tc>
          <w:tcPr>
            <w:tcW w:w="1350" w:type="pct"/>
            <w:noWrap/>
          </w:tcPr>
          <w:p w14:paraId="7F6BB960" w14:textId="77777777" w:rsidR="00D9392F" w:rsidRPr="005B3738" w:rsidRDefault="00FB3DE3" w:rsidP="005B3738">
            <w:pPr>
              <w:pStyle w:val="Heading2"/>
              <w:rPr>
                <w:rFonts w:ascii="Arial" w:hAnsi="Arial" w:cs="Arial"/>
                <w:b w:val="0"/>
                <w:bCs w:val="0"/>
                <w:lang w:val="en-GB"/>
              </w:rPr>
            </w:pPr>
            <w:r w:rsidRPr="005B3738">
              <w:rPr>
                <w:rFonts w:ascii="Arial" w:hAnsi="Arial" w:cs="Arial"/>
                <w:b w:val="0"/>
                <w:bCs w:val="0"/>
                <w:lang w:val="en-GB"/>
              </w:rPr>
              <w:t>Is the abstract of the article comprehensive?</w:t>
            </w:r>
          </w:p>
          <w:p w14:paraId="62B38D23" w14:textId="77777777" w:rsidR="00FB3DE3" w:rsidRPr="005B3738" w:rsidRDefault="00FB3DE3" w:rsidP="005B3738">
            <w:pPr>
              <w:jc w:val="both"/>
              <w:rPr>
                <w:rFonts w:ascii="Arial" w:hAnsi="Arial" w:cs="Arial"/>
                <w:sz w:val="20"/>
                <w:szCs w:val="20"/>
                <w:lang w:val="en-GB"/>
              </w:rPr>
            </w:pPr>
            <w:r w:rsidRPr="005B3738">
              <w:rPr>
                <w:rFonts w:ascii="Arial" w:hAnsi="Arial" w:cs="Arial"/>
                <w:sz w:val="20"/>
                <w:szCs w:val="20"/>
                <w:lang w:val="en-GB"/>
              </w:rPr>
              <w:t>If your answer is No, please provide suggestions</w:t>
            </w:r>
          </w:p>
          <w:p w14:paraId="1D3A5BE5" w14:textId="77777777" w:rsidR="001A1605" w:rsidRPr="005B3738" w:rsidRDefault="001A1605" w:rsidP="005B3738">
            <w:pPr>
              <w:pStyle w:val="Heading2"/>
              <w:rPr>
                <w:rFonts w:ascii="Arial" w:hAnsi="Arial" w:cs="Arial"/>
                <w:b w:val="0"/>
                <w:lang w:val="en-GB"/>
              </w:rPr>
            </w:pPr>
          </w:p>
        </w:tc>
        <w:tc>
          <w:tcPr>
            <w:tcW w:w="1963" w:type="pct"/>
          </w:tcPr>
          <w:p w14:paraId="62E43469" w14:textId="77777777" w:rsidR="00D9392F" w:rsidRPr="005B3738" w:rsidRDefault="005B3738" w:rsidP="005B3738">
            <w:pPr>
              <w:jc w:val="both"/>
              <w:rPr>
                <w:rFonts w:ascii="Arial" w:hAnsi="Arial" w:cs="Arial"/>
                <w:sz w:val="20"/>
                <w:szCs w:val="20"/>
                <w:lang w:val="en-GB"/>
              </w:rPr>
            </w:pPr>
            <w:r w:rsidRPr="005B3738">
              <w:rPr>
                <w:rFonts w:ascii="Arial" w:hAnsi="Arial" w:cs="Arial"/>
                <w:color w:val="0D0D0D"/>
                <w:sz w:val="20"/>
                <w:szCs w:val="20"/>
                <w:shd w:val="clear" w:color="auto" w:fill="FFFFFF"/>
              </w:rPr>
              <w:t>The abstract provides a comprehensive overview of the article's content, summarizing key sections such as valuation methods, growth strategies, mission objectives, and market analysis.</w:t>
            </w:r>
          </w:p>
        </w:tc>
        <w:tc>
          <w:tcPr>
            <w:tcW w:w="1687" w:type="pct"/>
          </w:tcPr>
          <w:p w14:paraId="67BB8047" w14:textId="77777777" w:rsidR="001A1605" w:rsidRPr="00DE7D30" w:rsidRDefault="001A1605" w:rsidP="00B62F41">
            <w:pPr>
              <w:rPr>
                <w:rFonts w:ascii="Arial" w:hAnsi="Arial" w:cs="Arial"/>
                <w:sz w:val="20"/>
                <w:szCs w:val="20"/>
                <w:lang w:val="en-GB"/>
              </w:rPr>
            </w:pPr>
          </w:p>
        </w:tc>
      </w:tr>
      <w:tr w:rsidR="00FB3DE3" w:rsidRPr="00DE7D30" w14:paraId="321AB09F" w14:textId="77777777" w:rsidTr="002E7787">
        <w:trPr>
          <w:trHeight w:val="1178"/>
        </w:trPr>
        <w:tc>
          <w:tcPr>
            <w:tcW w:w="1350" w:type="pct"/>
            <w:noWrap/>
          </w:tcPr>
          <w:p w14:paraId="4F351E8C" w14:textId="77777777" w:rsidR="00FB3DE3" w:rsidRPr="005B3738" w:rsidRDefault="00FB3DE3" w:rsidP="005B3738">
            <w:pPr>
              <w:pStyle w:val="Heading2"/>
              <w:rPr>
                <w:rFonts w:ascii="Arial" w:hAnsi="Arial" w:cs="Arial"/>
                <w:b w:val="0"/>
                <w:bCs w:val="0"/>
                <w:lang w:val="en-GB"/>
              </w:rPr>
            </w:pPr>
            <w:r w:rsidRPr="005B3738">
              <w:rPr>
                <w:rFonts w:ascii="Arial" w:hAnsi="Arial" w:cs="Arial"/>
                <w:b w:val="0"/>
                <w:bCs w:val="0"/>
                <w:lang w:val="en-GB"/>
              </w:rPr>
              <w:t xml:space="preserve">Do you think the English quality of the article is suitable for </w:t>
            </w:r>
          </w:p>
          <w:p w14:paraId="43E1CE8E" w14:textId="77777777" w:rsidR="00FB3DE3" w:rsidRPr="005B3738" w:rsidRDefault="00FB3DE3" w:rsidP="005B3738">
            <w:pPr>
              <w:jc w:val="both"/>
              <w:rPr>
                <w:rFonts w:ascii="Arial" w:hAnsi="Arial" w:cs="Arial"/>
                <w:sz w:val="20"/>
                <w:szCs w:val="20"/>
                <w:lang w:val="en-GB"/>
              </w:rPr>
            </w:pPr>
            <w:r w:rsidRPr="005B3738">
              <w:rPr>
                <w:rFonts w:ascii="Arial" w:hAnsi="Arial" w:cs="Arial"/>
                <w:sz w:val="20"/>
                <w:szCs w:val="20"/>
                <w:lang w:val="en-GB"/>
              </w:rPr>
              <w:t>scholarly communications?</w:t>
            </w:r>
          </w:p>
          <w:p w14:paraId="48BDF46D" w14:textId="77777777" w:rsidR="00FB3DE3" w:rsidRPr="005B3738" w:rsidRDefault="00FB3DE3" w:rsidP="005B3738">
            <w:pPr>
              <w:jc w:val="both"/>
              <w:rPr>
                <w:rFonts w:ascii="Arial" w:hAnsi="Arial" w:cs="Arial"/>
                <w:sz w:val="20"/>
                <w:szCs w:val="20"/>
                <w:lang w:val="en-GB"/>
              </w:rPr>
            </w:pPr>
            <w:r w:rsidRPr="005B3738">
              <w:rPr>
                <w:rFonts w:ascii="Arial" w:hAnsi="Arial" w:cs="Arial"/>
                <w:sz w:val="20"/>
                <w:szCs w:val="20"/>
                <w:lang w:val="en-GB"/>
              </w:rPr>
              <w:t>If your answer is No, please provide suggestions</w:t>
            </w:r>
          </w:p>
        </w:tc>
        <w:tc>
          <w:tcPr>
            <w:tcW w:w="1963" w:type="pct"/>
          </w:tcPr>
          <w:p w14:paraId="3A56E771" w14:textId="77777777" w:rsidR="00FB3DE3" w:rsidRPr="005B3738" w:rsidRDefault="005B3738" w:rsidP="005B3738">
            <w:pPr>
              <w:jc w:val="both"/>
              <w:rPr>
                <w:rFonts w:ascii="Arial" w:hAnsi="Arial" w:cs="Arial"/>
                <w:sz w:val="20"/>
                <w:szCs w:val="20"/>
                <w:lang w:val="en-GB"/>
              </w:rPr>
            </w:pPr>
            <w:r w:rsidRPr="005B3738">
              <w:rPr>
                <w:rFonts w:ascii="Arial" w:hAnsi="Arial" w:cs="Arial"/>
                <w:color w:val="0D0D0D"/>
                <w:sz w:val="20"/>
                <w:szCs w:val="20"/>
                <w:shd w:val="clear" w:color="auto" w:fill="FFFFFF"/>
              </w:rPr>
              <w:t xml:space="preserve">The English quality of the article is suitable for scholarly communication. </w:t>
            </w:r>
          </w:p>
        </w:tc>
        <w:tc>
          <w:tcPr>
            <w:tcW w:w="1687" w:type="pct"/>
          </w:tcPr>
          <w:p w14:paraId="32F9BED5" w14:textId="77777777" w:rsidR="00FB3DE3" w:rsidRPr="00DE7D30" w:rsidRDefault="00FB3DE3" w:rsidP="00B62F41">
            <w:pPr>
              <w:rPr>
                <w:rFonts w:ascii="Arial" w:hAnsi="Arial" w:cs="Arial"/>
                <w:sz w:val="20"/>
                <w:szCs w:val="20"/>
                <w:lang w:val="en-GB"/>
              </w:rPr>
            </w:pPr>
          </w:p>
        </w:tc>
      </w:tr>
      <w:tr w:rsidR="00FB3DE3" w:rsidRPr="00DE7D30" w14:paraId="1A4A3685" w14:textId="77777777" w:rsidTr="002E7787">
        <w:trPr>
          <w:trHeight w:val="1178"/>
        </w:trPr>
        <w:tc>
          <w:tcPr>
            <w:tcW w:w="1350" w:type="pct"/>
            <w:noWrap/>
          </w:tcPr>
          <w:p w14:paraId="44F682ED" w14:textId="77777777" w:rsidR="00FB3DE3" w:rsidRPr="005B3738" w:rsidRDefault="005F184C" w:rsidP="005B3738">
            <w:pPr>
              <w:pStyle w:val="Heading2"/>
              <w:rPr>
                <w:rFonts w:ascii="Arial" w:hAnsi="Arial" w:cs="Arial"/>
                <w:b w:val="0"/>
                <w:bCs w:val="0"/>
                <w:lang w:val="en-GB"/>
              </w:rPr>
            </w:pPr>
            <w:r w:rsidRPr="005B3738">
              <w:rPr>
                <w:rFonts w:ascii="Arial" w:hAnsi="Arial" w:cs="Arial"/>
                <w:b w:val="0"/>
                <w:bCs w:val="0"/>
                <w:lang w:val="en-GB"/>
              </w:rPr>
              <w:t xml:space="preserve">Please provide your comments regarding </w:t>
            </w:r>
            <w:r w:rsidR="00C03A1D" w:rsidRPr="005B3738">
              <w:rPr>
                <w:rFonts w:ascii="Arial" w:hAnsi="Arial" w:cs="Arial"/>
                <w:b w:val="0"/>
                <w:bCs w:val="0"/>
                <w:lang w:val="en-GB"/>
              </w:rPr>
              <w:t xml:space="preserve">the </w:t>
            </w:r>
            <w:r w:rsidRPr="005B3738">
              <w:rPr>
                <w:rFonts w:ascii="Arial" w:hAnsi="Arial" w:cs="Arial"/>
                <w:b w:val="0"/>
                <w:bCs w:val="0"/>
                <w:lang w:val="en-GB"/>
              </w:rPr>
              <w:t>appropriateness</w:t>
            </w:r>
          </w:p>
          <w:p w14:paraId="40099CA8" w14:textId="77777777" w:rsidR="005F184C" w:rsidRPr="005B3738" w:rsidRDefault="005F184C" w:rsidP="005B3738">
            <w:pPr>
              <w:jc w:val="both"/>
              <w:rPr>
                <w:rFonts w:ascii="Arial" w:hAnsi="Arial" w:cs="Arial"/>
                <w:sz w:val="20"/>
                <w:szCs w:val="20"/>
                <w:lang w:val="en-GB"/>
              </w:rPr>
            </w:pPr>
            <w:r w:rsidRPr="005B3738">
              <w:rPr>
                <w:rFonts w:ascii="Arial" w:hAnsi="Arial" w:cs="Arial"/>
                <w:sz w:val="20"/>
                <w:szCs w:val="20"/>
                <w:lang w:val="en-GB"/>
              </w:rPr>
              <w:t>of different sections of the manuscript.</w:t>
            </w:r>
          </w:p>
        </w:tc>
        <w:tc>
          <w:tcPr>
            <w:tcW w:w="1963" w:type="pct"/>
          </w:tcPr>
          <w:p w14:paraId="4BCBBBB6" w14:textId="77777777" w:rsidR="005B3738" w:rsidRPr="005B3738" w:rsidRDefault="005B3738" w:rsidP="005B3738">
            <w:pPr>
              <w:jc w:val="both"/>
              <w:rPr>
                <w:rFonts w:ascii="Arial" w:hAnsi="Arial" w:cs="Arial"/>
                <w:color w:val="0D0D0D"/>
                <w:sz w:val="20"/>
                <w:szCs w:val="20"/>
                <w:shd w:val="clear" w:color="auto" w:fill="FFFFFF"/>
              </w:rPr>
            </w:pPr>
            <w:r w:rsidRPr="005B3738">
              <w:rPr>
                <w:rFonts w:ascii="Arial" w:hAnsi="Arial" w:cs="Arial"/>
                <w:color w:val="0D0D0D"/>
                <w:sz w:val="20"/>
                <w:szCs w:val="20"/>
                <w:shd w:val="clear" w:color="auto" w:fill="FFFFFF"/>
              </w:rPr>
              <w:t>Comments regarding the appropriateness of different sections of the manuscript:</w:t>
            </w:r>
          </w:p>
          <w:p w14:paraId="61ED176C" w14:textId="77777777" w:rsidR="005B3738" w:rsidRPr="005B3738" w:rsidRDefault="005B3738" w:rsidP="005B3738">
            <w:pPr>
              <w:jc w:val="both"/>
              <w:rPr>
                <w:rFonts w:ascii="Arial" w:hAnsi="Arial" w:cs="Arial"/>
                <w:color w:val="0D0D0D"/>
                <w:sz w:val="20"/>
                <w:szCs w:val="20"/>
                <w:shd w:val="clear" w:color="auto" w:fill="FFFFFF"/>
              </w:rPr>
            </w:pPr>
          </w:p>
          <w:p w14:paraId="5FA8700F" w14:textId="77777777" w:rsidR="005B3738" w:rsidRPr="005B3738" w:rsidRDefault="005B3738" w:rsidP="005B3738">
            <w:pPr>
              <w:jc w:val="both"/>
              <w:rPr>
                <w:rFonts w:ascii="Arial" w:hAnsi="Arial" w:cs="Arial"/>
                <w:color w:val="0D0D0D"/>
                <w:sz w:val="20"/>
                <w:szCs w:val="20"/>
                <w:shd w:val="clear" w:color="auto" w:fill="FFFFFF"/>
              </w:rPr>
            </w:pPr>
            <w:r w:rsidRPr="005B3738">
              <w:rPr>
                <w:rFonts w:ascii="Arial" w:hAnsi="Arial" w:cs="Arial"/>
                <w:color w:val="0D0D0D"/>
                <w:sz w:val="20"/>
                <w:szCs w:val="20"/>
                <w:shd w:val="clear" w:color="auto" w:fill="FFFFFF"/>
              </w:rPr>
              <w:t>Introduction: The introduction effectively sets the stage for the article by outlining the company's background, mission, and objectives. It provides context for the subsequent sections and highlights the company's growth strategy.</w:t>
            </w:r>
          </w:p>
          <w:p w14:paraId="5BDFE9E1" w14:textId="77777777" w:rsidR="005B3738" w:rsidRPr="005B3738" w:rsidRDefault="005B3738" w:rsidP="005B3738">
            <w:pPr>
              <w:jc w:val="both"/>
              <w:rPr>
                <w:rFonts w:ascii="Arial" w:hAnsi="Arial" w:cs="Arial"/>
                <w:color w:val="0D0D0D"/>
                <w:sz w:val="20"/>
                <w:szCs w:val="20"/>
                <w:shd w:val="clear" w:color="auto" w:fill="FFFFFF"/>
              </w:rPr>
            </w:pPr>
          </w:p>
          <w:p w14:paraId="381C554C" w14:textId="77777777" w:rsidR="005B3738" w:rsidRPr="005B3738" w:rsidRDefault="005B3738" w:rsidP="005B3738">
            <w:pPr>
              <w:jc w:val="both"/>
              <w:rPr>
                <w:rFonts w:ascii="Arial" w:hAnsi="Arial" w:cs="Arial"/>
                <w:color w:val="0D0D0D"/>
                <w:sz w:val="20"/>
                <w:szCs w:val="20"/>
                <w:shd w:val="clear" w:color="auto" w:fill="FFFFFF"/>
              </w:rPr>
            </w:pPr>
            <w:r w:rsidRPr="005B3738">
              <w:rPr>
                <w:rFonts w:ascii="Arial" w:hAnsi="Arial" w:cs="Arial"/>
                <w:color w:val="0D0D0D"/>
                <w:sz w:val="20"/>
                <w:szCs w:val="20"/>
                <w:shd w:val="clear" w:color="auto" w:fill="FFFFFF"/>
              </w:rPr>
              <w:t>Valuation Methods and Forecasts: The sections discussing absolute valuation methods, comparison of comparable companies, and forecast of return on venture capital investment provide valuable insights into the company's financial planning and strategic decision-making.</w:t>
            </w:r>
          </w:p>
          <w:p w14:paraId="3201286A" w14:textId="77777777" w:rsidR="005B3738" w:rsidRPr="005B3738" w:rsidRDefault="005B3738" w:rsidP="005B3738">
            <w:pPr>
              <w:jc w:val="both"/>
              <w:rPr>
                <w:rFonts w:ascii="Arial" w:hAnsi="Arial" w:cs="Arial"/>
                <w:color w:val="0D0D0D"/>
                <w:sz w:val="20"/>
                <w:szCs w:val="20"/>
                <w:shd w:val="clear" w:color="auto" w:fill="FFFFFF"/>
              </w:rPr>
            </w:pPr>
          </w:p>
          <w:p w14:paraId="7178423F" w14:textId="77777777" w:rsidR="005B3738" w:rsidRPr="005B3738" w:rsidRDefault="005B3738" w:rsidP="005B3738">
            <w:pPr>
              <w:jc w:val="both"/>
              <w:rPr>
                <w:rFonts w:ascii="Arial" w:hAnsi="Arial" w:cs="Arial"/>
                <w:color w:val="0D0D0D"/>
                <w:sz w:val="20"/>
                <w:szCs w:val="20"/>
                <w:shd w:val="clear" w:color="auto" w:fill="FFFFFF"/>
              </w:rPr>
            </w:pPr>
            <w:r w:rsidRPr="005B3738">
              <w:rPr>
                <w:rFonts w:ascii="Arial" w:hAnsi="Arial" w:cs="Arial"/>
                <w:color w:val="0D0D0D"/>
                <w:sz w:val="20"/>
                <w:szCs w:val="20"/>
                <w:shd w:val="clear" w:color="auto" w:fill="FFFFFF"/>
              </w:rPr>
              <w:t>High Growth Strategy Planning: This section is comprehensive and well-structured, covering the company's mission, main objectives, value chain analysis, value proposition analysis, SWOT analysis, growth stages, and global market entry strategy. It effectively aligns the company's strategic goals with its mission and vision.</w:t>
            </w:r>
          </w:p>
          <w:p w14:paraId="2D925FA0" w14:textId="77777777" w:rsidR="005B3738" w:rsidRPr="005B3738" w:rsidRDefault="005B3738" w:rsidP="005B3738">
            <w:pPr>
              <w:jc w:val="both"/>
              <w:rPr>
                <w:rFonts w:ascii="Arial" w:hAnsi="Arial" w:cs="Arial"/>
                <w:color w:val="0D0D0D"/>
                <w:sz w:val="20"/>
                <w:szCs w:val="20"/>
                <w:shd w:val="clear" w:color="auto" w:fill="FFFFFF"/>
              </w:rPr>
            </w:pPr>
          </w:p>
          <w:p w14:paraId="636B56F6" w14:textId="77777777" w:rsidR="005B3738" w:rsidRPr="005B3738" w:rsidRDefault="005B3738" w:rsidP="005B3738">
            <w:pPr>
              <w:jc w:val="both"/>
              <w:rPr>
                <w:rFonts w:ascii="Arial" w:hAnsi="Arial" w:cs="Arial"/>
                <w:color w:val="0D0D0D"/>
                <w:sz w:val="20"/>
                <w:szCs w:val="20"/>
                <w:shd w:val="clear" w:color="auto" w:fill="FFFFFF"/>
              </w:rPr>
            </w:pPr>
            <w:r w:rsidRPr="005B3738">
              <w:rPr>
                <w:rFonts w:ascii="Arial" w:hAnsi="Arial" w:cs="Arial"/>
                <w:color w:val="0D0D0D"/>
                <w:sz w:val="20"/>
                <w:szCs w:val="20"/>
                <w:shd w:val="clear" w:color="auto" w:fill="FFFFFF"/>
              </w:rPr>
              <w:t>Real-Time Strategy: The real-time strategy section emphasizes the importance of customer development, employee incentives, and financing in achieving the company's growth objectives. It provides a practical framework for executing the high-growth strategy outlined earlier in the manuscript.</w:t>
            </w:r>
          </w:p>
          <w:p w14:paraId="27F41367" w14:textId="77777777" w:rsidR="005B3738" w:rsidRPr="005B3738" w:rsidRDefault="005B3738" w:rsidP="005B3738">
            <w:pPr>
              <w:jc w:val="both"/>
              <w:rPr>
                <w:rFonts w:ascii="Arial" w:hAnsi="Arial" w:cs="Arial"/>
                <w:color w:val="0D0D0D"/>
                <w:sz w:val="20"/>
                <w:szCs w:val="20"/>
                <w:shd w:val="clear" w:color="auto" w:fill="FFFFFF"/>
              </w:rPr>
            </w:pPr>
          </w:p>
          <w:p w14:paraId="59992FCE" w14:textId="77777777" w:rsidR="005B3738" w:rsidRPr="005B3738" w:rsidRDefault="005B3738" w:rsidP="005B3738">
            <w:pPr>
              <w:jc w:val="both"/>
              <w:rPr>
                <w:rFonts w:ascii="Arial" w:hAnsi="Arial" w:cs="Arial"/>
                <w:color w:val="0D0D0D"/>
                <w:sz w:val="20"/>
                <w:szCs w:val="20"/>
                <w:shd w:val="clear" w:color="auto" w:fill="FFFFFF"/>
              </w:rPr>
            </w:pPr>
            <w:r w:rsidRPr="005B3738">
              <w:rPr>
                <w:rFonts w:ascii="Arial" w:hAnsi="Arial" w:cs="Arial"/>
                <w:color w:val="0D0D0D"/>
                <w:sz w:val="20"/>
                <w:szCs w:val="20"/>
                <w:shd w:val="clear" w:color="auto" w:fill="FFFFFF"/>
              </w:rPr>
              <w:t>Appendix and References: Including financial statements, research reports, and references adds credibility to the manuscript and allows readers to delve deeper into specific topics discussed.</w:t>
            </w:r>
          </w:p>
          <w:p w14:paraId="64CBE66C" w14:textId="77777777" w:rsidR="005B3738" w:rsidRPr="005B3738" w:rsidRDefault="005B3738" w:rsidP="005B3738">
            <w:pPr>
              <w:jc w:val="both"/>
              <w:rPr>
                <w:rFonts w:ascii="Arial" w:hAnsi="Arial" w:cs="Arial"/>
                <w:color w:val="0D0D0D"/>
                <w:sz w:val="20"/>
                <w:szCs w:val="20"/>
                <w:shd w:val="clear" w:color="auto" w:fill="FFFFFF"/>
              </w:rPr>
            </w:pPr>
          </w:p>
          <w:p w14:paraId="7D53AF59" w14:textId="77777777" w:rsidR="004430CD" w:rsidRPr="005B3738" w:rsidRDefault="005B3738" w:rsidP="005B3738">
            <w:pPr>
              <w:jc w:val="both"/>
              <w:rPr>
                <w:rFonts w:ascii="Arial" w:hAnsi="Arial" w:cs="Arial"/>
                <w:sz w:val="20"/>
                <w:szCs w:val="20"/>
                <w:lang w:val="en-GB"/>
              </w:rPr>
            </w:pPr>
            <w:r w:rsidRPr="005B3738">
              <w:rPr>
                <w:rFonts w:ascii="Arial" w:hAnsi="Arial" w:cs="Arial"/>
                <w:color w:val="0D0D0D"/>
                <w:sz w:val="20"/>
                <w:szCs w:val="20"/>
                <w:shd w:val="clear" w:color="auto" w:fill="FFFFFF"/>
              </w:rPr>
              <w:t>Overall, each section of the manuscript contributes to a comprehensive understanding of the company's growth strategy and its alignment with its mission and vision. However, ensuring consistency in language and addressing any grammatical errors would enhance the professionalism and readability of the manuscript.</w:t>
            </w:r>
          </w:p>
        </w:tc>
        <w:tc>
          <w:tcPr>
            <w:tcW w:w="1687" w:type="pct"/>
          </w:tcPr>
          <w:p w14:paraId="0E7ADBAD" w14:textId="77777777" w:rsidR="00FB3DE3" w:rsidRPr="00DE7D30" w:rsidRDefault="00FB3DE3" w:rsidP="00B62F41">
            <w:pPr>
              <w:rPr>
                <w:rFonts w:ascii="Arial" w:hAnsi="Arial" w:cs="Arial"/>
                <w:sz w:val="20"/>
                <w:szCs w:val="20"/>
                <w:lang w:val="en-GB"/>
              </w:rPr>
            </w:pPr>
          </w:p>
        </w:tc>
      </w:tr>
      <w:tr w:rsidR="005F184C" w:rsidRPr="00DE7D30" w14:paraId="1A089EF9" w14:textId="77777777" w:rsidTr="002E7787">
        <w:trPr>
          <w:trHeight w:val="1178"/>
        </w:trPr>
        <w:tc>
          <w:tcPr>
            <w:tcW w:w="1350" w:type="pct"/>
            <w:noWrap/>
          </w:tcPr>
          <w:p w14:paraId="2C1A4869" w14:textId="77777777" w:rsidR="005F184C" w:rsidRPr="005B3738" w:rsidRDefault="005F184C" w:rsidP="005B3738">
            <w:pPr>
              <w:pStyle w:val="Heading2"/>
              <w:rPr>
                <w:rFonts w:ascii="Arial" w:hAnsi="Arial" w:cs="Arial"/>
                <w:b w:val="0"/>
                <w:bCs w:val="0"/>
                <w:lang w:val="en-GB"/>
              </w:rPr>
            </w:pPr>
            <w:r w:rsidRPr="005B3738">
              <w:rPr>
                <w:rFonts w:ascii="Arial" w:hAnsi="Arial" w:cs="Arial"/>
                <w:b w:val="0"/>
                <w:bCs w:val="0"/>
                <w:lang w:val="en-GB"/>
              </w:rPr>
              <w:t xml:space="preserve">Do you think that the references </w:t>
            </w:r>
            <w:r w:rsidR="00C03A1D" w:rsidRPr="005B3738">
              <w:rPr>
                <w:rFonts w:ascii="Arial" w:hAnsi="Arial" w:cs="Arial"/>
                <w:b w:val="0"/>
                <w:bCs w:val="0"/>
                <w:lang w:val="en-GB"/>
              </w:rPr>
              <w:t xml:space="preserve">in </w:t>
            </w:r>
            <w:r w:rsidRPr="005B3738">
              <w:rPr>
                <w:rFonts w:ascii="Arial" w:hAnsi="Arial" w:cs="Arial"/>
                <w:b w:val="0"/>
                <w:bCs w:val="0"/>
                <w:lang w:val="en-GB"/>
              </w:rPr>
              <w:t xml:space="preserve">the manuscript are proper, </w:t>
            </w:r>
          </w:p>
          <w:p w14:paraId="0758B18D" w14:textId="77777777" w:rsidR="005F184C" w:rsidRPr="005B3738" w:rsidRDefault="005F184C" w:rsidP="005B3738">
            <w:pPr>
              <w:pStyle w:val="Heading2"/>
              <w:rPr>
                <w:rFonts w:ascii="Arial" w:hAnsi="Arial" w:cs="Arial"/>
                <w:lang w:val="en-GB"/>
              </w:rPr>
            </w:pPr>
            <w:r w:rsidRPr="005B3738">
              <w:rPr>
                <w:rFonts w:ascii="Arial" w:hAnsi="Arial" w:cs="Arial"/>
                <w:b w:val="0"/>
                <w:bCs w:val="0"/>
                <w:lang w:val="en-GB"/>
              </w:rPr>
              <w:t xml:space="preserve">recent </w:t>
            </w:r>
            <w:r w:rsidRPr="005B3738">
              <w:rPr>
                <w:rFonts w:ascii="Arial" w:hAnsi="Arial" w:cs="Arial"/>
                <w:b w:val="0"/>
                <w:lang w:val="en-GB"/>
              </w:rPr>
              <w:t>and sufficient?</w:t>
            </w:r>
          </w:p>
          <w:p w14:paraId="70A013AF" w14:textId="77777777" w:rsidR="005F184C" w:rsidRPr="005B3738" w:rsidRDefault="005F184C" w:rsidP="005B3738">
            <w:pPr>
              <w:jc w:val="both"/>
              <w:rPr>
                <w:rFonts w:ascii="Arial" w:hAnsi="Arial" w:cs="Arial"/>
                <w:sz w:val="20"/>
                <w:szCs w:val="20"/>
                <w:lang w:val="en-GB"/>
              </w:rPr>
            </w:pPr>
            <w:r w:rsidRPr="005B3738">
              <w:rPr>
                <w:rFonts w:ascii="Arial" w:hAnsi="Arial" w:cs="Arial"/>
                <w:sz w:val="20"/>
                <w:szCs w:val="20"/>
                <w:lang w:val="en-GB"/>
              </w:rPr>
              <w:t>If you have any suggestion</w:t>
            </w:r>
            <w:r w:rsidR="00C03A1D" w:rsidRPr="005B3738">
              <w:rPr>
                <w:rFonts w:ascii="Arial" w:hAnsi="Arial" w:cs="Arial"/>
                <w:sz w:val="20"/>
                <w:szCs w:val="20"/>
                <w:lang w:val="en-GB"/>
              </w:rPr>
              <w:t>s</w:t>
            </w:r>
            <w:r w:rsidRPr="005B3738">
              <w:rPr>
                <w:rFonts w:ascii="Arial" w:hAnsi="Arial" w:cs="Arial"/>
                <w:sz w:val="20"/>
                <w:szCs w:val="20"/>
                <w:lang w:val="en-GB"/>
              </w:rPr>
              <w:t>, please write here.</w:t>
            </w:r>
          </w:p>
        </w:tc>
        <w:tc>
          <w:tcPr>
            <w:tcW w:w="1963" w:type="pct"/>
          </w:tcPr>
          <w:p w14:paraId="482019E2" w14:textId="77777777" w:rsidR="005B3738" w:rsidRPr="005B3738" w:rsidRDefault="005B3738" w:rsidP="005B3738">
            <w:pPr>
              <w:jc w:val="both"/>
              <w:rPr>
                <w:rFonts w:ascii="Arial" w:hAnsi="Arial" w:cs="Arial"/>
                <w:sz w:val="20"/>
                <w:szCs w:val="20"/>
                <w:lang w:val="en-GB"/>
              </w:rPr>
            </w:pPr>
            <w:r w:rsidRPr="005B3738">
              <w:rPr>
                <w:rFonts w:ascii="Arial" w:hAnsi="Arial" w:cs="Arial"/>
                <w:sz w:val="20"/>
                <w:szCs w:val="20"/>
                <w:lang w:val="en-GB"/>
              </w:rPr>
              <w:t>The references provided in the manuscript appear to cover a range of relevant topics related to environmental technology, venture capital investment, market analysis, and strategic management. However, it's important to ensure that the references are recent and from reputable sources to maintain the credibility of the manuscript.</w:t>
            </w:r>
          </w:p>
          <w:p w14:paraId="128DCFF1" w14:textId="77777777" w:rsidR="005B3738" w:rsidRPr="005B3738" w:rsidRDefault="005B3738" w:rsidP="005B3738">
            <w:pPr>
              <w:jc w:val="both"/>
              <w:rPr>
                <w:rFonts w:ascii="Arial" w:hAnsi="Arial" w:cs="Arial"/>
                <w:sz w:val="20"/>
                <w:szCs w:val="20"/>
                <w:lang w:val="en-GB"/>
              </w:rPr>
            </w:pPr>
          </w:p>
          <w:p w14:paraId="656F060C" w14:textId="77777777" w:rsidR="005B3738" w:rsidRPr="005B3738" w:rsidRDefault="005B3738" w:rsidP="005B3738">
            <w:pPr>
              <w:jc w:val="both"/>
              <w:rPr>
                <w:rFonts w:ascii="Arial" w:hAnsi="Arial" w:cs="Arial"/>
                <w:sz w:val="20"/>
                <w:szCs w:val="20"/>
                <w:lang w:val="en-GB"/>
              </w:rPr>
            </w:pPr>
            <w:r w:rsidRPr="005B3738">
              <w:rPr>
                <w:rFonts w:ascii="Arial" w:hAnsi="Arial" w:cs="Arial"/>
                <w:sz w:val="20"/>
                <w:szCs w:val="20"/>
                <w:lang w:val="en-GB"/>
              </w:rPr>
              <w:t>While the references listed seem to provide a good foundation, it might be beneficial to include more recent publications or industry reports, especially if there have been significant developments or changes in the field since the publication of the cited sources. Additionally, ensuring that the references are properly cited throughout the manuscript is essential for academic integrity.</w:t>
            </w:r>
          </w:p>
          <w:p w14:paraId="6F47EEB8" w14:textId="77777777" w:rsidR="005B3738" w:rsidRPr="005B3738" w:rsidRDefault="005B3738" w:rsidP="005B3738">
            <w:pPr>
              <w:jc w:val="both"/>
              <w:rPr>
                <w:rFonts w:ascii="Arial" w:hAnsi="Arial" w:cs="Arial"/>
                <w:sz w:val="20"/>
                <w:szCs w:val="20"/>
                <w:lang w:val="en-GB"/>
              </w:rPr>
            </w:pPr>
          </w:p>
          <w:p w14:paraId="359E0C6B" w14:textId="77777777" w:rsidR="005B3738" w:rsidRPr="005B3738" w:rsidRDefault="005B3738" w:rsidP="005B3738">
            <w:pPr>
              <w:jc w:val="both"/>
              <w:rPr>
                <w:rFonts w:ascii="Arial" w:hAnsi="Arial" w:cs="Arial"/>
                <w:sz w:val="20"/>
                <w:szCs w:val="20"/>
                <w:lang w:val="en-GB"/>
              </w:rPr>
            </w:pPr>
            <w:r w:rsidRPr="005B3738">
              <w:rPr>
                <w:rFonts w:ascii="Arial" w:hAnsi="Arial" w:cs="Arial"/>
                <w:sz w:val="20"/>
                <w:szCs w:val="20"/>
                <w:lang w:val="en-GB"/>
              </w:rPr>
              <w:t>Here are a few suggestions for potentially relevant sources to consider adding, if applicable:</w:t>
            </w:r>
          </w:p>
          <w:p w14:paraId="0B4F3D37" w14:textId="77777777" w:rsidR="005B3738" w:rsidRPr="005B3738" w:rsidRDefault="005B3738" w:rsidP="005B3738">
            <w:pPr>
              <w:jc w:val="both"/>
              <w:rPr>
                <w:rFonts w:ascii="Arial" w:hAnsi="Arial" w:cs="Arial"/>
                <w:sz w:val="20"/>
                <w:szCs w:val="20"/>
                <w:lang w:val="en-GB"/>
              </w:rPr>
            </w:pPr>
          </w:p>
          <w:p w14:paraId="79EC205F" w14:textId="77777777" w:rsidR="005B3738" w:rsidRPr="005B3738" w:rsidRDefault="005B3738" w:rsidP="005B3738">
            <w:pPr>
              <w:jc w:val="both"/>
              <w:rPr>
                <w:rFonts w:ascii="Arial" w:hAnsi="Arial" w:cs="Arial"/>
                <w:sz w:val="20"/>
                <w:szCs w:val="20"/>
                <w:lang w:val="en-GB"/>
              </w:rPr>
            </w:pPr>
            <w:r w:rsidRPr="005B3738">
              <w:rPr>
                <w:rFonts w:ascii="Arial" w:hAnsi="Arial" w:cs="Arial"/>
                <w:sz w:val="20"/>
                <w:szCs w:val="20"/>
                <w:lang w:val="en-GB"/>
              </w:rPr>
              <w:t>Recent industry reports or market analyses specific to environmental technology or venture capital investment in the relevant geographical region.</w:t>
            </w:r>
          </w:p>
          <w:p w14:paraId="72A2E1F5" w14:textId="77777777" w:rsidR="005B3738" w:rsidRPr="005B3738" w:rsidRDefault="005B3738" w:rsidP="005B3738">
            <w:pPr>
              <w:jc w:val="both"/>
              <w:rPr>
                <w:rFonts w:ascii="Arial" w:hAnsi="Arial" w:cs="Arial"/>
                <w:sz w:val="20"/>
                <w:szCs w:val="20"/>
                <w:lang w:val="en-GB"/>
              </w:rPr>
            </w:pPr>
            <w:r w:rsidRPr="005B3738">
              <w:rPr>
                <w:rFonts w:ascii="Arial" w:hAnsi="Arial" w:cs="Arial"/>
                <w:sz w:val="20"/>
                <w:szCs w:val="20"/>
                <w:lang w:val="en-GB"/>
              </w:rPr>
              <w:t>Academic papers or journal articles discussing recent advancements in environmental technology or strategic management in the context of high-growth companies.</w:t>
            </w:r>
          </w:p>
          <w:p w14:paraId="6DC3612C" w14:textId="77777777" w:rsidR="005B3738" w:rsidRPr="005B3738" w:rsidRDefault="005B3738" w:rsidP="005B3738">
            <w:pPr>
              <w:jc w:val="both"/>
              <w:rPr>
                <w:rFonts w:ascii="Arial" w:hAnsi="Arial" w:cs="Arial"/>
                <w:sz w:val="20"/>
                <w:szCs w:val="20"/>
                <w:lang w:val="en-GB"/>
              </w:rPr>
            </w:pPr>
            <w:r w:rsidRPr="005B3738">
              <w:rPr>
                <w:rFonts w:ascii="Arial" w:hAnsi="Arial" w:cs="Arial"/>
                <w:sz w:val="20"/>
                <w:szCs w:val="20"/>
                <w:lang w:val="en-GB"/>
              </w:rPr>
              <w:t>Publications from reputable financial institutions or consulting firms providing insights into venture capital trends and investment strategies in the environmental sector.</w:t>
            </w:r>
          </w:p>
          <w:p w14:paraId="7B73C7D9" w14:textId="77777777" w:rsidR="005F184C" w:rsidRPr="005B3738" w:rsidRDefault="005B3738" w:rsidP="005B3738">
            <w:pPr>
              <w:jc w:val="both"/>
              <w:rPr>
                <w:rFonts w:ascii="Arial" w:hAnsi="Arial" w:cs="Arial"/>
                <w:sz w:val="20"/>
                <w:szCs w:val="20"/>
                <w:lang w:val="en-GB"/>
              </w:rPr>
            </w:pPr>
            <w:r w:rsidRPr="005B3738">
              <w:rPr>
                <w:rFonts w:ascii="Arial" w:hAnsi="Arial" w:cs="Arial"/>
                <w:sz w:val="20"/>
                <w:szCs w:val="20"/>
                <w:lang w:val="en-GB"/>
              </w:rPr>
              <w:t>By incorporating a diverse range of recent and reputable sources, the manuscript can strengthen its foundation and provide readers with up-to-date and credible information to support its arguments and analysis.</w:t>
            </w:r>
          </w:p>
        </w:tc>
        <w:tc>
          <w:tcPr>
            <w:tcW w:w="1687" w:type="pct"/>
          </w:tcPr>
          <w:p w14:paraId="23C6BB35" w14:textId="77777777" w:rsidR="005F184C" w:rsidRPr="00DE7D30" w:rsidRDefault="005F184C" w:rsidP="00B62F41">
            <w:pPr>
              <w:rPr>
                <w:rFonts w:ascii="Arial" w:hAnsi="Arial" w:cs="Arial"/>
                <w:sz w:val="20"/>
                <w:szCs w:val="20"/>
                <w:lang w:val="en-GB"/>
              </w:rPr>
            </w:pPr>
          </w:p>
        </w:tc>
      </w:tr>
    </w:tbl>
    <w:p w14:paraId="57C76B35" w14:textId="77777777" w:rsidR="0000007A" w:rsidRPr="00DE7D30" w:rsidRDefault="0000007A" w:rsidP="0000007A">
      <w:pPr>
        <w:pStyle w:val="BodyText"/>
        <w:rPr>
          <w:rFonts w:ascii="Arial" w:hAnsi="Arial" w:cs="Arial"/>
          <w:b/>
          <w:bCs/>
          <w:sz w:val="20"/>
          <w:szCs w:val="20"/>
          <w:u w:val="single"/>
          <w:lang w:val="en-GB"/>
        </w:rPr>
      </w:pPr>
    </w:p>
    <w:p w14:paraId="1868A54D" w14:textId="77777777" w:rsidR="00D9392F" w:rsidRPr="00DE7D30" w:rsidRDefault="00D9392F" w:rsidP="0000007A">
      <w:pPr>
        <w:pStyle w:val="BodyText"/>
        <w:rPr>
          <w:rFonts w:ascii="Arial" w:hAnsi="Arial" w:cs="Arial"/>
          <w:b/>
          <w:bCs/>
          <w:sz w:val="20"/>
          <w:szCs w:val="20"/>
          <w:u w:val="single"/>
          <w:lang w:val="en-GB"/>
        </w:rPr>
      </w:pPr>
    </w:p>
    <w:p w14:paraId="019A34AC"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0E38B8" w:rsidRPr="00340561" w14:paraId="77988101" w14:textId="77777777" w:rsidTr="00D04027">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4FE82511" w14:textId="77777777" w:rsidR="000E38B8" w:rsidRPr="00340561" w:rsidRDefault="000E38B8" w:rsidP="00D04027">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17E2EC86" w14:textId="77777777" w:rsidR="000E38B8" w:rsidRPr="00340561" w:rsidRDefault="000E38B8" w:rsidP="00D04027">
            <w:pPr>
              <w:rPr>
                <w:rFonts w:ascii="Arial" w:eastAsia="Arial Unicode MS" w:hAnsi="Arial" w:cs="Arial"/>
                <w:b/>
                <w:sz w:val="20"/>
                <w:szCs w:val="20"/>
                <w:u w:val="single"/>
                <w:lang w:val="en-GB"/>
              </w:rPr>
            </w:pPr>
          </w:p>
        </w:tc>
      </w:tr>
      <w:tr w:rsidR="000E38B8" w:rsidRPr="00340561" w14:paraId="63A0F5DB" w14:textId="77777777" w:rsidTr="00D04027">
        <w:tc>
          <w:tcPr>
            <w:tcW w:w="1589" w:type="pct"/>
            <w:shd w:val="clear" w:color="auto" w:fill="auto"/>
            <w:noWrap/>
            <w:tcMar>
              <w:top w:w="0" w:type="dxa"/>
              <w:left w:w="108" w:type="dxa"/>
              <w:bottom w:w="0" w:type="dxa"/>
              <w:right w:w="108" w:type="dxa"/>
            </w:tcMar>
            <w:vAlign w:val="center"/>
          </w:tcPr>
          <w:p w14:paraId="309A09A3" w14:textId="77777777" w:rsidR="000E38B8" w:rsidRPr="00340561" w:rsidRDefault="000E38B8" w:rsidP="00D04027">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207078E0" w14:textId="77777777" w:rsidR="000E38B8" w:rsidRPr="00340561" w:rsidRDefault="000E38B8" w:rsidP="00D04027">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15D9E7DE" w14:textId="77777777" w:rsidR="000E38B8" w:rsidRPr="00340561" w:rsidRDefault="000E38B8" w:rsidP="00D04027">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E38B8" w:rsidRPr="00340561" w14:paraId="07D4540C" w14:textId="77777777" w:rsidTr="00D04027">
        <w:trPr>
          <w:trHeight w:val="890"/>
        </w:trPr>
        <w:tc>
          <w:tcPr>
            <w:tcW w:w="1589" w:type="pct"/>
            <w:shd w:val="clear" w:color="auto" w:fill="auto"/>
            <w:noWrap/>
            <w:tcMar>
              <w:top w:w="0" w:type="dxa"/>
              <w:left w:w="108" w:type="dxa"/>
              <w:bottom w:w="0" w:type="dxa"/>
              <w:right w:w="108" w:type="dxa"/>
            </w:tcMar>
            <w:vAlign w:val="center"/>
          </w:tcPr>
          <w:p w14:paraId="3104B3F7" w14:textId="77777777" w:rsidR="000E38B8" w:rsidRPr="00340561" w:rsidRDefault="000E38B8" w:rsidP="00D04027">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1C78E9AB" w14:textId="77777777" w:rsidR="000E38B8" w:rsidRPr="00340561" w:rsidRDefault="000E38B8" w:rsidP="00D04027">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65A8FDEA" w14:textId="77777777" w:rsidR="000E38B8" w:rsidRPr="00340561" w:rsidRDefault="000E38B8" w:rsidP="00D04027">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1F21EE13" w14:textId="77777777" w:rsidR="000E38B8" w:rsidRPr="00340561" w:rsidRDefault="000E38B8" w:rsidP="00D04027">
            <w:pPr>
              <w:rPr>
                <w:rFonts w:ascii="Arial" w:eastAsia="Arial Unicode MS" w:hAnsi="Arial" w:cs="Arial"/>
                <w:sz w:val="20"/>
                <w:szCs w:val="20"/>
                <w:lang w:val="en-GB"/>
              </w:rPr>
            </w:pPr>
          </w:p>
          <w:p w14:paraId="73B7103D" w14:textId="77777777" w:rsidR="000E38B8" w:rsidRPr="00340561" w:rsidRDefault="000E38B8" w:rsidP="00D04027">
            <w:pPr>
              <w:rPr>
                <w:rFonts w:ascii="Arial" w:eastAsia="Arial Unicode MS" w:hAnsi="Arial" w:cs="Arial"/>
                <w:sz w:val="20"/>
                <w:szCs w:val="20"/>
                <w:lang w:val="en-GB"/>
              </w:rPr>
            </w:pPr>
          </w:p>
        </w:tc>
        <w:tc>
          <w:tcPr>
            <w:tcW w:w="1664" w:type="pct"/>
            <w:shd w:val="clear" w:color="auto" w:fill="auto"/>
            <w:vAlign w:val="center"/>
          </w:tcPr>
          <w:p w14:paraId="50F6DCFC" w14:textId="77777777" w:rsidR="000E38B8" w:rsidRPr="00340561" w:rsidRDefault="000E38B8" w:rsidP="00D04027">
            <w:pPr>
              <w:rPr>
                <w:rFonts w:ascii="Arial" w:eastAsia="Arial Unicode MS" w:hAnsi="Arial" w:cs="Arial"/>
                <w:sz w:val="20"/>
                <w:szCs w:val="20"/>
                <w:lang w:val="en-GB"/>
              </w:rPr>
            </w:pPr>
          </w:p>
          <w:p w14:paraId="29888DE2" w14:textId="77777777" w:rsidR="000E38B8" w:rsidRPr="00340561" w:rsidRDefault="000E38B8" w:rsidP="00D04027">
            <w:pPr>
              <w:rPr>
                <w:rFonts w:ascii="Arial" w:eastAsia="Arial Unicode MS" w:hAnsi="Arial" w:cs="Arial"/>
                <w:sz w:val="20"/>
                <w:szCs w:val="20"/>
                <w:lang w:val="en-GB"/>
              </w:rPr>
            </w:pPr>
          </w:p>
          <w:p w14:paraId="76B7E4E0" w14:textId="77777777" w:rsidR="000E38B8" w:rsidRPr="00340561" w:rsidRDefault="000E38B8" w:rsidP="00D04027">
            <w:pPr>
              <w:rPr>
                <w:rFonts w:ascii="Arial" w:eastAsia="Arial Unicode MS" w:hAnsi="Arial" w:cs="Arial"/>
                <w:sz w:val="20"/>
                <w:szCs w:val="20"/>
                <w:lang w:val="en-GB"/>
              </w:rPr>
            </w:pPr>
          </w:p>
        </w:tc>
      </w:tr>
    </w:tbl>
    <w:p w14:paraId="77A90EC6" w14:textId="77777777" w:rsidR="000E38B8" w:rsidRDefault="000E38B8" w:rsidP="000E38B8"/>
    <w:p w14:paraId="2D2EF5DA" w14:textId="77777777" w:rsidR="00167237" w:rsidRPr="00167237" w:rsidRDefault="00167237" w:rsidP="00167237">
      <w:pPr>
        <w:rPr>
          <w:b/>
          <w:u w:val="single"/>
          <w:lang w:val="en-GB"/>
        </w:rPr>
      </w:pPr>
      <w:r w:rsidRPr="00167237">
        <w:rPr>
          <w:b/>
          <w:u w:val="single"/>
          <w:lang w:val="en-GB"/>
        </w:rPr>
        <w:t>Reviewer Details:</w:t>
      </w:r>
    </w:p>
    <w:p w14:paraId="45E7FCE2" w14:textId="77777777" w:rsidR="000E38B8" w:rsidRDefault="000E38B8" w:rsidP="000E38B8"/>
    <w:bookmarkEnd w:id="0"/>
    <w:p w14:paraId="6FDD4D44" w14:textId="5342D93A" w:rsidR="000E38B8" w:rsidRDefault="00771CE7" w:rsidP="000E38B8">
      <w:r>
        <w:rPr>
          <w:rFonts w:ascii="Arial" w:hAnsi="Arial" w:cs="Arial"/>
        </w:rPr>
        <w:t xml:space="preserve">Satish </w:t>
      </w:r>
      <w:proofErr w:type="spellStart"/>
      <w:r>
        <w:rPr>
          <w:rFonts w:ascii="Arial" w:hAnsi="Arial" w:cs="Arial"/>
        </w:rPr>
        <w:t>Pandurangji</w:t>
      </w:r>
      <w:proofErr w:type="spellEnd"/>
      <w:r>
        <w:rPr>
          <w:rFonts w:ascii="Arial" w:hAnsi="Arial" w:cs="Arial"/>
        </w:rPr>
        <w:t xml:space="preserve"> </w:t>
      </w:r>
      <w:proofErr w:type="spellStart"/>
      <w:r>
        <w:rPr>
          <w:rFonts w:ascii="Arial" w:hAnsi="Arial" w:cs="Arial"/>
        </w:rPr>
        <w:t>Rewatkar</w:t>
      </w:r>
      <w:proofErr w:type="spellEnd"/>
      <w:r>
        <w:rPr>
          <w:rFonts w:ascii="Arial" w:hAnsi="Arial" w:cs="Arial"/>
        </w:rPr>
        <w:t>, India</w:t>
      </w:r>
    </w:p>
    <w:p w14:paraId="13E358B8" w14:textId="77777777" w:rsidR="00D9392F" w:rsidRPr="00DE7D30" w:rsidRDefault="00D9392F" w:rsidP="0000007A">
      <w:pPr>
        <w:pStyle w:val="BodyText"/>
        <w:rPr>
          <w:rFonts w:ascii="Arial" w:hAnsi="Arial" w:cs="Arial"/>
          <w:b/>
          <w:bCs/>
          <w:sz w:val="20"/>
          <w:szCs w:val="20"/>
          <w:u w:val="single"/>
          <w:lang w:val="en-GB"/>
        </w:rPr>
      </w:pPr>
      <w:bookmarkStart w:id="1" w:name="_GoBack"/>
      <w:bookmarkEnd w:id="1"/>
    </w:p>
    <w:sectPr w:rsidR="00D9392F"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3C0AD" w14:textId="77777777" w:rsidR="003D2C82" w:rsidRPr="0000007A" w:rsidRDefault="003D2C82" w:rsidP="0099583E">
      <w:r>
        <w:separator/>
      </w:r>
    </w:p>
  </w:endnote>
  <w:endnote w:type="continuationSeparator" w:id="0">
    <w:p w14:paraId="7FF96231" w14:textId="77777777" w:rsidR="003D2C82" w:rsidRPr="0000007A" w:rsidRDefault="003D2C8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6480A"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9B917" w14:textId="77777777" w:rsidR="003D2C82" w:rsidRPr="0000007A" w:rsidRDefault="003D2C82" w:rsidP="0099583E">
      <w:r>
        <w:separator/>
      </w:r>
    </w:p>
  </w:footnote>
  <w:footnote w:type="continuationSeparator" w:id="0">
    <w:p w14:paraId="788AA1EA" w14:textId="77777777" w:rsidR="003D2C82" w:rsidRPr="0000007A" w:rsidRDefault="003D2C8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A75BA"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lang w:bidi="mr-IN"/>
      </w:rPr>
      <w:drawing>
        <wp:inline distT="0" distB="0" distL="0" distR="0" wp14:anchorId="1FF8409C" wp14:editId="11D35BF1">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5F9334A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D5749C7"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E38B8"/>
    <w:rsid w:val="00101322"/>
    <w:rsid w:val="00121FFA"/>
    <w:rsid w:val="001237BE"/>
    <w:rsid w:val="0012616A"/>
    <w:rsid w:val="00136984"/>
    <w:rsid w:val="00150304"/>
    <w:rsid w:val="0015296D"/>
    <w:rsid w:val="00163622"/>
    <w:rsid w:val="001645A2"/>
    <w:rsid w:val="00164F4E"/>
    <w:rsid w:val="00165685"/>
    <w:rsid w:val="00167237"/>
    <w:rsid w:val="0017480A"/>
    <w:rsid w:val="0017545C"/>
    <w:rsid w:val="001766DF"/>
    <w:rsid w:val="00176F0D"/>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2C82"/>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406"/>
    <w:rsid w:val="004C3DF1"/>
    <w:rsid w:val="004D2E36"/>
    <w:rsid w:val="004E08E3"/>
    <w:rsid w:val="004E1D1A"/>
    <w:rsid w:val="004E4915"/>
    <w:rsid w:val="004F1C75"/>
    <w:rsid w:val="004F741F"/>
    <w:rsid w:val="00503AB6"/>
    <w:rsid w:val="005047C5"/>
    <w:rsid w:val="0050495C"/>
    <w:rsid w:val="00510920"/>
    <w:rsid w:val="00530A2D"/>
    <w:rsid w:val="00531C82"/>
    <w:rsid w:val="00533FC1"/>
    <w:rsid w:val="005452A8"/>
    <w:rsid w:val="0054564B"/>
    <w:rsid w:val="00545A13"/>
    <w:rsid w:val="00546343"/>
    <w:rsid w:val="00555430"/>
    <w:rsid w:val="00557CD3"/>
    <w:rsid w:val="00560D3C"/>
    <w:rsid w:val="00565D90"/>
    <w:rsid w:val="00567DE0"/>
    <w:rsid w:val="005735A5"/>
    <w:rsid w:val="005757CF"/>
    <w:rsid w:val="00581FF9"/>
    <w:rsid w:val="005A4F17"/>
    <w:rsid w:val="005B3738"/>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D467C"/>
    <w:rsid w:val="006E01EE"/>
    <w:rsid w:val="006E6014"/>
    <w:rsid w:val="006E7D6E"/>
    <w:rsid w:val="006F5898"/>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71CE7"/>
    <w:rsid w:val="00780B67"/>
    <w:rsid w:val="00781D07"/>
    <w:rsid w:val="007A62F8"/>
    <w:rsid w:val="007B1099"/>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3142"/>
    <w:rsid w:val="00967C62"/>
    <w:rsid w:val="00982766"/>
    <w:rsid w:val="00983039"/>
    <w:rsid w:val="009852C4"/>
    <w:rsid w:val="0099583E"/>
    <w:rsid w:val="009A0242"/>
    <w:rsid w:val="009A59ED"/>
    <w:rsid w:val="009B101F"/>
    <w:rsid w:val="009C5642"/>
    <w:rsid w:val="009E13C3"/>
    <w:rsid w:val="009E6A30"/>
    <w:rsid w:val="009E7968"/>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0F45"/>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A642D"/>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0D22"/>
    <w:rsid w:val="00C435C6"/>
    <w:rsid w:val="00C635B6"/>
    <w:rsid w:val="00C70DFC"/>
    <w:rsid w:val="00C76CA4"/>
    <w:rsid w:val="00C82466"/>
    <w:rsid w:val="00C84097"/>
    <w:rsid w:val="00CA4B20"/>
    <w:rsid w:val="00CA7853"/>
    <w:rsid w:val="00CB429B"/>
    <w:rsid w:val="00CC2753"/>
    <w:rsid w:val="00CD093E"/>
    <w:rsid w:val="00CD1556"/>
    <w:rsid w:val="00CD1FD7"/>
    <w:rsid w:val="00CD5091"/>
    <w:rsid w:val="00CD5DFD"/>
    <w:rsid w:val="00CD7464"/>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85AD3"/>
    <w:rsid w:val="00D90124"/>
    <w:rsid w:val="00D929D0"/>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B157"/>
  <w15:docId w15:val="{050DDA58-FD61-416C-A14F-95E83F49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D92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5383267">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68856538">
      <w:bodyDiv w:val="1"/>
      <w:marLeft w:val="0"/>
      <w:marRight w:val="0"/>
      <w:marTop w:val="0"/>
      <w:marBottom w:val="0"/>
      <w:divBdr>
        <w:top w:val="none" w:sz="0" w:space="0" w:color="auto"/>
        <w:left w:val="none" w:sz="0" w:space="0" w:color="auto"/>
        <w:bottom w:val="none" w:sz="0" w:space="0" w:color="auto"/>
        <w:right w:val="none" w:sz="0" w:space="0" w:color="auto"/>
      </w:divBdr>
      <w:divsChild>
        <w:div w:id="1471046942">
          <w:marLeft w:val="0"/>
          <w:marRight w:val="0"/>
          <w:marTop w:val="0"/>
          <w:marBottom w:val="0"/>
          <w:divBdr>
            <w:top w:val="single" w:sz="2" w:space="0" w:color="E3E3E3"/>
            <w:left w:val="single" w:sz="2" w:space="0" w:color="E3E3E3"/>
            <w:bottom w:val="single" w:sz="2" w:space="0" w:color="E3E3E3"/>
            <w:right w:val="single" w:sz="2" w:space="0" w:color="E3E3E3"/>
          </w:divBdr>
          <w:divsChild>
            <w:div w:id="111946407">
              <w:marLeft w:val="0"/>
              <w:marRight w:val="0"/>
              <w:marTop w:val="0"/>
              <w:marBottom w:val="0"/>
              <w:divBdr>
                <w:top w:val="single" w:sz="2" w:space="0" w:color="E3E3E3"/>
                <w:left w:val="single" w:sz="2" w:space="0" w:color="E3E3E3"/>
                <w:bottom w:val="single" w:sz="2" w:space="0" w:color="E3E3E3"/>
                <w:right w:val="single" w:sz="2" w:space="0" w:color="E3E3E3"/>
              </w:divBdr>
              <w:divsChild>
                <w:div w:id="362217512">
                  <w:marLeft w:val="0"/>
                  <w:marRight w:val="0"/>
                  <w:marTop w:val="0"/>
                  <w:marBottom w:val="0"/>
                  <w:divBdr>
                    <w:top w:val="single" w:sz="2" w:space="3" w:color="E3E3E3"/>
                    <w:left w:val="single" w:sz="2" w:space="0" w:color="E3E3E3"/>
                    <w:bottom w:val="single" w:sz="2" w:space="0" w:color="E3E3E3"/>
                    <w:right w:val="single" w:sz="2" w:space="0" w:color="E3E3E3"/>
                  </w:divBdr>
                  <w:divsChild>
                    <w:div w:id="966157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6245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48</cp:revision>
  <dcterms:created xsi:type="dcterms:W3CDTF">2023-08-30T09:21:00Z</dcterms:created>
  <dcterms:modified xsi:type="dcterms:W3CDTF">2026-02-18T07:04:00Z</dcterms:modified>
</cp:coreProperties>
</file>