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A724768" w:rsidR="0000007A" w:rsidRPr="00DE7D30" w:rsidRDefault="0003626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6263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C24CE5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6263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A7131E">
              <w:rPr>
                <w:rFonts w:ascii="Arial" w:hAnsi="Arial" w:cs="Arial"/>
                <w:b/>
                <w:bCs/>
                <w:szCs w:val="28"/>
                <w:lang w:val="en-GB"/>
              </w:rPr>
              <w:t>29</w:t>
            </w:r>
            <w:bookmarkStart w:id="0" w:name="_GoBack"/>
            <w:bookmarkEnd w:id="0"/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6272CF" w:rsidR="0000007A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6263">
              <w:rPr>
                <w:rFonts w:ascii="Arial" w:hAnsi="Arial" w:cs="Arial"/>
                <w:b/>
                <w:szCs w:val="28"/>
                <w:lang w:val="en-GB"/>
              </w:rPr>
              <w:t>Research on Two-way Promotion Mechanism of Digital RMB and Digital Economy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542351" w:rsidR="00CF0BBB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A929E3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A929E3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4D735744" w:rsidR="00204D68" w:rsidRPr="00553126" w:rsidRDefault="00BE1368" w:rsidP="00DA2679">
            <w:pPr>
              <w:pStyle w:val="ListParagraph"/>
              <w:ind w:left="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>Sufficient and Relevant information is discussed. The chapter is clearly justifying its purpose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A929E3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696A97DB" w:rsidR="00D9392F" w:rsidRPr="00553126" w:rsidRDefault="00BE1368" w:rsidP="00DA2679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A929E3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668655E3" w14:textId="40F12B9A" w:rsidR="00BE1368" w:rsidRPr="00553126" w:rsidRDefault="00BE1368" w:rsidP="00BE1368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The </w:t>
            </w:r>
            <w:r w:rsid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>abstract</w:t>
            </w: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is well organized, informative. It gives great insights and timely contribution.  </w:t>
            </w:r>
          </w:p>
          <w:p w14:paraId="1D6A4D69" w14:textId="77777777" w:rsidR="00D9392F" w:rsidRPr="00553126" w:rsidRDefault="00D9392F" w:rsidP="00B62F41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A929E3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31DCFC5" w:rsidR="00FB3DE3" w:rsidRPr="00553126" w:rsidRDefault="00BE1368" w:rsidP="00477844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A929E3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7F229878" w:rsidR="004430CD" w:rsidRPr="00553126" w:rsidRDefault="00BE1368" w:rsidP="00BE1368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>The chapter structure is clear and can be easily comprehended</w:t>
            </w:r>
            <w:r w:rsid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A929E3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6BAFC66" w14:textId="5F26411F" w:rsidR="00BE1368" w:rsidRPr="00553126" w:rsidRDefault="00BE1368" w:rsidP="00BE1368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53126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Yes, Recent references used add more value to the chapter. </w:t>
            </w:r>
          </w:p>
          <w:p w14:paraId="6D532B8F" w14:textId="2E71CF30" w:rsidR="005F184C" w:rsidRPr="00553126" w:rsidRDefault="005F184C" w:rsidP="00B62F41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2E63D0" w:rsidRPr="00340561" w14:paraId="545D2C60" w14:textId="77777777" w:rsidTr="00A403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BDE9" w14:textId="77777777" w:rsidR="002E63D0" w:rsidRPr="00340561" w:rsidRDefault="002E63D0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90F8B3B" w14:textId="77777777" w:rsidR="002E63D0" w:rsidRPr="00340561" w:rsidRDefault="002E63D0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63D0" w:rsidRPr="00340561" w14:paraId="61E922A8" w14:textId="77777777" w:rsidTr="00A4031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45D4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9F85" w14:textId="77777777" w:rsidR="002E63D0" w:rsidRPr="00340561" w:rsidRDefault="002E63D0" w:rsidP="00A4031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2FE7926D" w14:textId="77777777" w:rsidR="002E63D0" w:rsidRPr="00340561" w:rsidRDefault="002E63D0" w:rsidP="00A403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E63D0" w:rsidRPr="00340561" w14:paraId="647FB03E" w14:textId="77777777" w:rsidTr="00A4031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76AD" w14:textId="77777777" w:rsidR="002E63D0" w:rsidRPr="00340561" w:rsidRDefault="002E63D0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4C970C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9D26" w14:textId="77777777" w:rsidR="002E63D0" w:rsidRPr="00340561" w:rsidRDefault="002E63D0" w:rsidP="00A4031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CD882F5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24EE22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28D07561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33DAB6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5A551A" w14:textId="77777777" w:rsidR="002E63D0" w:rsidRPr="00340561" w:rsidRDefault="002E63D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19926A6" w14:textId="77777777" w:rsidR="002E63D0" w:rsidRDefault="002E63D0" w:rsidP="002E63D0"/>
    <w:p w14:paraId="24BCD435" w14:textId="77777777" w:rsidR="00A929E3" w:rsidRPr="00375011" w:rsidRDefault="00A929E3" w:rsidP="00A929E3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lastRenderedPageBreak/>
        <w:t>Reviewer Details:</w:t>
      </w:r>
    </w:p>
    <w:p w14:paraId="7B4B20DB" w14:textId="2D6F7E37" w:rsidR="002E63D0" w:rsidRDefault="002E63D0" w:rsidP="002E63D0"/>
    <w:p w14:paraId="2949BEBA" w14:textId="3839E6EE" w:rsidR="0072508B" w:rsidRDefault="0072508B" w:rsidP="002E63D0">
      <w:r>
        <w:rPr>
          <w:rFonts w:ascii="Arial" w:hAnsi="Arial" w:cs="Arial"/>
        </w:rPr>
        <w:t xml:space="preserve">Veto Dey, The </w:t>
      </w:r>
      <w:proofErr w:type="spellStart"/>
      <w:r>
        <w:rPr>
          <w:rFonts w:ascii="Arial" w:hAnsi="Arial" w:cs="Arial"/>
        </w:rPr>
        <w:t>Oxfrod</w:t>
      </w:r>
      <w:proofErr w:type="spellEnd"/>
      <w:r>
        <w:rPr>
          <w:rFonts w:ascii="Arial" w:hAnsi="Arial" w:cs="Arial"/>
        </w:rPr>
        <w:t xml:space="preserve"> College of Business Management, India</w:t>
      </w:r>
    </w:p>
    <w:p w14:paraId="0C3878F5" w14:textId="77777777" w:rsidR="002E63D0" w:rsidRPr="00401400" w:rsidRDefault="002E63D0" w:rsidP="002E63D0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7F66" w14:textId="77777777" w:rsidR="00995AD1" w:rsidRPr="0000007A" w:rsidRDefault="00995AD1" w:rsidP="0099583E">
      <w:r>
        <w:separator/>
      </w:r>
    </w:p>
  </w:endnote>
  <w:endnote w:type="continuationSeparator" w:id="0">
    <w:p w14:paraId="651E18CB" w14:textId="77777777" w:rsidR="00995AD1" w:rsidRPr="0000007A" w:rsidRDefault="00995A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6B413" w14:textId="77777777" w:rsidR="00995AD1" w:rsidRPr="0000007A" w:rsidRDefault="00995AD1" w:rsidP="0099583E">
      <w:r>
        <w:separator/>
      </w:r>
    </w:p>
  </w:footnote>
  <w:footnote w:type="continuationSeparator" w:id="0">
    <w:p w14:paraId="5D7648C0" w14:textId="77777777" w:rsidR="00995AD1" w:rsidRPr="0000007A" w:rsidRDefault="00995A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6263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3D0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2EDA"/>
    <w:rsid w:val="00394901"/>
    <w:rsid w:val="003A04E7"/>
    <w:rsid w:val="003A1C45"/>
    <w:rsid w:val="003A4991"/>
    <w:rsid w:val="003A6E1A"/>
    <w:rsid w:val="003B1D0B"/>
    <w:rsid w:val="003B2172"/>
    <w:rsid w:val="003C4E52"/>
    <w:rsid w:val="003D1BDE"/>
    <w:rsid w:val="003E746A"/>
    <w:rsid w:val="00401C12"/>
    <w:rsid w:val="0042465A"/>
    <w:rsid w:val="00435B36"/>
    <w:rsid w:val="00442B24"/>
    <w:rsid w:val="004430CD"/>
    <w:rsid w:val="0044519B"/>
    <w:rsid w:val="00452A14"/>
    <w:rsid w:val="00452F40"/>
    <w:rsid w:val="00457AB1"/>
    <w:rsid w:val="00457BC0"/>
    <w:rsid w:val="00461309"/>
    <w:rsid w:val="00462677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CF9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3126"/>
    <w:rsid w:val="00555430"/>
    <w:rsid w:val="00557CD3"/>
    <w:rsid w:val="00560D3C"/>
    <w:rsid w:val="00565D90"/>
    <w:rsid w:val="00567DE0"/>
    <w:rsid w:val="005735A5"/>
    <w:rsid w:val="005757CF"/>
    <w:rsid w:val="00581FF9"/>
    <w:rsid w:val="00596DDC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2508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27F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00DE"/>
    <w:rsid w:val="009245E3"/>
    <w:rsid w:val="00942DEE"/>
    <w:rsid w:val="009553EC"/>
    <w:rsid w:val="00962B70"/>
    <w:rsid w:val="00967C62"/>
    <w:rsid w:val="00982674"/>
    <w:rsid w:val="00982766"/>
    <w:rsid w:val="009852C4"/>
    <w:rsid w:val="0099583E"/>
    <w:rsid w:val="00995AD1"/>
    <w:rsid w:val="009A0242"/>
    <w:rsid w:val="009A59ED"/>
    <w:rsid w:val="009B101F"/>
    <w:rsid w:val="009C5642"/>
    <w:rsid w:val="009E13C3"/>
    <w:rsid w:val="009E6A30"/>
    <w:rsid w:val="009F07D4"/>
    <w:rsid w:val="009F29EB"/>
    <w:rsid w:val="009F3536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131E"/>
    <w:rsid w:val="00A8290F"/>
    <w:rsid w:val="00A929E3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1205"/>
    <w:rsid w:val="00B760E1"/>
    <w:rsid w:val="00B82FFC"/>
    <w:rsid w:val="00BA1AB3"/>
    <w:rsid w:val="00BA6421"/>
    <w:rsid w:val="00BB38F4"/>
    <w:rsid w:val="00BB4FEC"/>
    <w:rsid w:val="00BC402F"/>
    <w:rsid w:val="00BD0DF5"/>
    <w:rsid w:val="00BD7527"/>
    <w:rsid w:val="00BE1368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E03D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3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2026-02-18T12:47:00Z</dcterms:modified>
</cp:coreProperties>
</file>