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A500EE2" w:rsidR="0000007A" w:rsidRPr="00843572" w:rsidRDefault="00C94D6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843572" w:rsidRPr="00843572">
                <w:rPr>
                  <w:rStyle w:val="Hyperlink"/>
                  <w:rFonts w:ascii="Arial" w:hAnsi="Arial" w:cs="Arial"/>
                  <w:b/>
                </w:rPr>
                <w:t>Medical Science: Trends and Innovations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7D30C1B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36319A" w:rsidRPr="0036319A">
              <w:rPr>
                <w:rFonts w:ascii="Arial" w:hAnsi="Arial" w:cs="Arial"/>
                <w:b/>
                <w:bCs/>
                <w:szCs w:val="28"/>
                <w:lang w:val="en-GB"/>
              </w:rPr>
              <w:t>4409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D14ACD8" w:rsidR="0000007A" w:rsidRPr="00DE7D30" w:rsidRDefault="0084357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43572">
              <w:rPr>
                <w:rFonts w:ascii="Arial" w:hAnsi="Arial" w:cs="Arial"/>
                <w:b/>
                <w:szCs w:val="28"/>
                <w:lang w:val="en-GB"/>
              </w:rPr>
              <w:t>Artificial Intelligence in Dental Implant Identification: A Comprehensive Overview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9A9E618" w:rsidR="00CF0BBB" w:rsidRPr="00DE7D30" w:rsidRDefault="003631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4506145" w:rsidR="00F1171E" w:rsidRPr="00900E9B" w:rsidRDefault="006E76C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Artificial intelligence has indeed arrived and is playing a major role in all arenas of life. It has made management of complex situations related to any field of work more easy, accurate and fast.</w:t>
            </w:r>
            <w:r w:rsidR="00932C8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Therefore</w:t>
            </w:r>
            <w:r w:rsidR="00932C8E">
              <w:rPr>
                <w:b/>
                <w:bCs/>
                <w:sz w:val="20"/>
                <w:szCs w:val="20"/>
                <w:lang w:val="en-GB"/>
              </w:rPr>
              <w:t>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it is no wonder that AI tools are increasingly being used in the field of dentistry too.</w:t>
            </w:r>
            <w:r w:rsidR="00932C8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This</w:t>
            </w:r>
            <w:r w:rsidR="00932C8E">
              <w:rPr>
                <w:b/>
                <w:bCs/>
                <w:sz w:val="20"/>
                <w:szCs w:val="20"/>
                <w:lang w:val="en-GB"/>
              </w:rPr>
              <w:t>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manuscript is very relevant and would be useful for the scientific community.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12871">
        <w:trPr>
          <w:trHeight w:val="854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8FD226E" w:rsidR="00F1171E" w:rsidRPr="00900E9B" w:rsidRDefault="006E76C6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 my opin</w:t>
            </w:r>
            <w:r w:rsidR="00932C8E">
              <w:rPr>
                <w:b/>
                <w:bCs/>
                <w:sz w:val="20"/>
                <w:szCs w:val="20"/>
                <w:lang w:val="en-GB"/>
              </w:rPr>
              <w:t>i</w:t>
            </w:r>
            <w:r>
              <w:rPr>
                <w:b/>
                <w:bCs/>
                <w:sz w:val="20"/>
                <w:szCs w:val="20"/>
                <w:lang w:val="en-GB"/>
              </w:rPr>
              <w:t>on</w:t>
            </w:r>
            <w:r w:rsidR="00932C8E">
              <w:rPr>
                <w:b/>
                <w:bCs/>
                <w:sz w:val="20"/>
                <w:szCs w:val="20"/>
                <w:lang w:val="en-GB"/>
              </w:rPr>
              <w:t>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the title could be rephrased as – ‘Role of Artificial Intelligence in Implant Dentistry- A Comprehensive Review”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12871">
        <w:trPr>
          <w:trHeight w:val="800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37B3D6A" w:rsidR="00F1171E" w:rsidRPr="00900E9B" w:rsidRDefault="00053006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is satisfactory.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721E7F8B" w:rsidR="00F1171E" w:rsidRPr="00900E9B" w:rsidRDefault="0005300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  <w:r w:rsidR="00932C8E">
              <w:rPr>
                <w:b/>
                <w:bCs/>
                <w:sz w:val="20"/>
                <w:szCs w:val="20"/>
                <w:lang w:val="en-GB"/>
              </w:rPr>
              <w:t>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the manuscript follows the scientific norms, however, the authors could elaborate on a few points as this article is going to be included as a chapter in a book.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0901321" w:rsidR="00F1171E" w:rsidRPr="00900E9B" w:rsidRDefault="0005300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references are recent and adequate for the manuscript.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170FF06F" w:rsidR="00F1171E" w:rsidRPr="00900E9B" w:rsidRDefault="00053006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  <w:r w:rsidR="00932C8E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GB"/>
              </w:rPr>
              <w:t xml:space="preserve"> the flow of language is good and suitable for scholarly communications.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1882335A" w:rsidR="00F1171E" w:rsidRDefault="00053006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manuscript has been written quite well, though I suggest a few modifications in the text.</w:t>
            </w:r>
          </w:p>
          <w:p w14:paraId="4DD56245" w14:textId="027DCEE3" w:rsidR="00053006" w:rsidRDefault="00053006" w:rsidP="0005300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Elaborate on studies using AI database with the mention of their accuracy related to the patient follow up after implant placement.</w:t>
            </w:r>
          </w:p>
          <w:p w14:paraId="702ABF80" w14:textId="44FCAB71" w:rsidR="00053006" w:rsidRDefault="00053006" w:rsidP="0005300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Mention in detail about the challenges related to the use of AI in implantology, </w:t>
            </w:r>
            <w:r w:rsidR="0022191F">
              <w:rPr>
                <w:sz w:val="20"/>
                <w:szCs w:val="20"/>
                <w:lang w:val="en-GB"/>
              </w:rPr>
              <w:t>focussing on limitations related to the databases and radiological diagnostic aids.</w:t>
            </w:r>
          </w:p>
          <w:p w14:paraId="290D161E" w14:textId="500D4BA4" w:rsidR="0022191F" w:rsidRDefault="0022191F" w:rsidP="0005300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Please make a mention if studies are available, related to the role of AI in identifying the problems with implant fixtures post placement in patients.</w:t>
            </w:r>
          </w:p>
          <w:p w14:paraId="15DFD0E8" w14:textId="791B44C6" w:rsidR="00F1171E" w:rsidRPr="00712871" w:rsidRDefault="0022191F" w:rsidP="007222C8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Also suggest with statistical analysis which database can be accepted universally.</w:t>
            </w: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B17094" w:rsidRPr="00B17094" w14:paraId="2B164A61" w14:textId="77777777" w:rsidTr="00B1709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0990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17094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6BB8C97A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17094" w:rsidRPr="00B17094" w14:paraId="37637DE1" w14:textId="77777777" w:rsidTr="00B1709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24DC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2D98B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17094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B098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17094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B17094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17094" w:rsidRPr="00B17094" w14:paraId="550A5773" w14:textId="77777777" w:rsidTr="00B1709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0DF3A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17094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13E0A0A5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9510" w14:textId="77777777" w:rsidR="00B17094" w:rsidRPr="00B17094" w:rsidRDefault="00B17094" w:rsidP="00B17094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B17094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17094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17094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886465A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3245C5BC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8B5F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4529FB2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70C51D84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bookmarkEnd w:id="0"/>
    </w:tbl>
    <w:p w14:paraId="08C9B26B" w14:textId="77777777" w:rsidR="00B17094" w:rsidRPr="00B17094" w:rsidRDefault="00B17094" w:rsidP="00B17094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0"/>
        <w:gridCol w:w="15190"/>
      </w:tblGrid>
      <w:tr w:rsidR="00B17094" w:rsidRPr="00B17094" w14:paraId="44E1428C" w14:textId="77777777" w:rsidTr="00B17094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6BF8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610CC4E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17094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5D7AA38D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17094" w:rsidRPr="00B17094" w14:paraId="7674A285" w14:textId="77777777" w:rsidTr="00B17094">
        <w:trPr>
          <w:trHeight w:val="77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2C509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17094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DAB63" w14:textId="4B2ADAD6" w:rsidR="00B17094" w:rsidRPr="00B17094" w:rsidRDefault="004D4627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bookmarkStart w:id="2" w:name="_GoBack"/>
            <w:bookmarkEnd w:id="2"/>
            <w:proofErr w:type="spellStart"/>
            <w:r w:rsidRPr="004D4627">
              <w:rPr>
                <w:b/>
                <w:bCs/>
                <w:sz w:val="20"/>
                <w:szCs w:val="20"/>
                <w:u w:val="single"/>
                <w:lang w:val="en-US"/>
              </w:rPr>
              <w:t>K.Rekha</w:t>
            </w:r>
            <w:proofErr w:type="spellEnd"/>
            <w:r w:rsidRPr="004D4627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Rani</w:t>
            </w:r>
          </w:p>
        </w:tc>
      </w:tr>
      <w:tr w:rsidR="00B17094" w:rsidRPr="00B17094" w14:paraId="66A5EDBB" w14:textId="77777777" w:rsidTr="00B17094">
        <w:trPr>
          <w:trHeight w:val="77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B2F0" w14:textId="77777777" w:rsidR="00B17094" w:rsidRPr="00B17094" w:rsidRDefault="00B17094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17094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8D4F" w14:textId="4C12A0B4" w:rsidR="00B17094" w:rsidRPr="00B17094" w:rsidRDefault="004D4627" w:rsidP="00B1709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4D4627">
              <w:rPr>
                <w:b/>
                <w:bCs/>
                <w:sz w:val="20"/>
                <w:szCs w:val="20"/>
                <w:u w:val="single"/>
                <w:lang w:val="en-GB"/>
              </w:rPr>
              <w:t>Panineeya</w:t>
            </w:r>
            <w:proofErr w:type="spellEnd"/>
            <w:r w:rsidRPr="004D4627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 Institute Of Dental Sciences, India</w:t>
            </w:r>
          </w:p>
        </w:tc>
      </w:tr>
      <w:bookmarkEnd w:id="1"/>
    </w:tbl>
    <w:p w14:paraId="069E1D91" w14:textId="77777777" w:rsidR="00B17094" w:rsidRPr="00B17094" w:rsidRDefault="00B17094" w:rsidP="00B17094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B8A97" w14:textId="77777777" w:rsidR="00C94D6E" w:rsidRPr="0000007A" w:rsidRDefault="00C94D6E" w:rsidP="0099583E">
      <w:r>
        <w:separator/>
      </w:r>
    </w:p>
  </w:endnote>
  <w:endnote w:type="continuationSeparator" w:id="0">
    <w:p w14:paraId="44172106" w14:textId="77777777" w:rsidR="00C94D6E" w:rsidRPr="0000007A" w:rsidRDefault="00C94D6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3C4E5" w14:textId="77777777" w:rsidR="00C94D6E" w:rsidRPr="0000007A" w:rsidRDefault="00C94D6E" w:rsidP="0099583E">
      <w:r>
        <w:separator/>
      </w:r>
    </w:p>
  </w:footnote>
  <w:footnote w:type="continuationSeparator" w:id="0">
    <w:p w14:paraId="48EF0F56" w14:textId="77777777" w:rsidR="00C94D6E" w:rsidRPr="0000007A" w:rsidRDefault="00C94D6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AB2138"/>
    <w:multiLevelType w:val="hybridMultilevel"/>
    <w:tmpl w:val="4A16BD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3006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054E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00A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367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191F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72E1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319A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4627"/>
    <w:rsid w:val="004E08E3"/>
    <w:rsid w:val="004E1D1A"/>
    <w:rsid w:val="004E4915"/>
    <w:rsid w:val="004F741F"/>
    <w:rsid w:val="004F78F5"/>
    <w:rsid w:val="004F7BF2"/>
    <w:rsid w:val="00501496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73D5"/>
    <w:rsid w:val="005A4F17"/>
    <w:rsid w:val="005A70E3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4D32"/>
    <w:rsid w:val="0067046C"/>
    <w:rsid w:val="006714A0"/>
    <w:rsid w:val="00673EEF"/>
    <w:rsid w:val="006749CF"/>
    <w:rsid w:val="00676845"/>
    <w:rsid w:val="00680547"/>
    <w:rsid w:val="0068243C"/>
    <w:rsid w:val="0068446F"/>
    <w:rsid w:val="0068682B"/>
    <w:rsid w:val="00686DCE"/>
    <w:rsid w:val="00690EDE"/>
    <w:rsid w:val="006936D1"/>
    <w:rsid w:val="00696CAD"/>
    <w:rsid w:val="006A5E0B"/>
    <w:rsid w:val="006A61E1"/>
    <w:rsid w:val="006A7405"/>
    <w:rsid w:val="006C3797"/>
    <w:rsid w:val="006D467C"/>
    <w:rsid w:val="006E01EE"/>
    <w:rsid w:val="006E6014"/>
    <w:rsid w:val="006E76C6"/>
    <w:rsid w:val="006E7D6E"/>
    <w:rsid w:val="00700A1D"/>
    <w:rsid w:val="00700EF2"/>
    <w:rsid w:val="00701186"/>
    <w:rsid w:val="00707BE1"/>
    <w:rsid w:val="0071287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2CDE"/>
    <w:rsid w:val="00780B67"/>
    <w:rsid w:val="00781D07"/>
    <w:rsid w:val="007A62F8"/>
    <w:rsid w:val="007B1099"/>
    <w:rsid w:val="007B54A4"/>
    <w:rsid w:val="007C6CDF"/>
    <w:rsid w:val="007D0246"/>
    <w:rsid w:val="007D09AE"/>
    <w:rsid w:val="007F5873"/>
    <w:rsid w:val="008126B7"/>
    <w:rsid w:val="00815F94"/>
    <w:rsid w:val="008224E2"/>
    <w:rsid w:val="00825DC9"/>
    <w:rsid w:val="0082676D"/>
    <w:rsid w:val="008324FC"/>
    <w:rsid w:val="00841B95"/>
    <w:rsid w:val="00843572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65DE"/>
    <w:rsid w:val="0090720F"/>
    <w:rsid w:val="009245E3"/>
    <w:rsid w:val="00932C8E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546A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D7192"/>
    <w:rsid w:val="00AE0E9B"/>
    <w:rsid w:val="00AE54CD"/>
    <w:rsid w:val="00AF3016"/>
    <w:rsid w:val="00B03A45"/>
    <w:rsid w:val="00B17094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1EEF"/>
    <w:rsid w:val="00C435C6"/>
    <w:rsid w:val="00C635B6"/>
    <w:rsid w:val="00C70DFC"/>
    <w:rsid w:val="00C82466"/>
    <w:rsid w:val="00C84097"/>
    <w:rsid w:val="00C94D6E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5967"/>
    <w:rsid w:val="00DE03E5"/>
    <w:rsid w:val="00DE7D30"/>
    <w:rsid w:val="00DF02A1"/>
    <w:rsid w:val="00E03C32"/>
    <w:rsid w:val="00E3111A"/>
    <w:rsid w:val="00E43A13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772CDE"/>
    <w:rPr>
      <w:rFonts w:cs="Calibri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al-science-trend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113</cp:revision>
  <dcterms:created xsi:type="dcterms:W3CDTF">2023-08-30T09:21:00Z</dcterms:created>
  <dcterms:modified xsi:type="dcterms:W3CDTF">2026-03-09T07:46:00Z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