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D78EA" w14:paraId="1643A4CA" w14:textId="77777777" w:rsidTr="004847FF">
        <w:trPr>
          <w:trHeight w:val="450"/>
        </w:trPr>
        <w:tc>
          <w:tcPr>
            <w:tcW w:w="5000" w:type="pct"/>
            <w:gridSpan w:val="2"/>
            <w:tcBorders>
              <w:top w:val="nil"/>
              <w:left w:val="nil"/>
              <w:right w:val="nil"/>
            </w:tcBorders>
          </w:tcPr>
          <w:p w14:paraId="4C55E51F" w14:textId="77777777" w:rsidR="00602F7D" w:rsidRPr="006D78EA" w:rsidRDefault="00602F7D" w:rsidP="00F2643C">
            <w:pPr>
              <w:pStyle w:val="Heading2"/>
              <w:jc w:val="left"/>
              <w:rPr>
                <w:rFonts w:ascii="Arial" w:hAnsi="Arial" w:cs="Arial"/>
                <w:b w:val="0"/>
                <w:bCs w:val="0"/>
                <w:lang w:val="en-US"/>
              </w:rPr>
            </w:pPr>
          </w:p>
        </w:tc>
      </w:tr>
      <w:tr w:rsidR="0000007A" w:rsidRPr="006D78EA" w14:paraId="127EAD7E" w14:textId="77777777" w:rsidTr="00F33C84">
        <w:trPr>
          <w:trHeight w:val="413"/>
        </w:trPr>
        <w:tc>
          <w:tcPr>
            <w:tcW w:w="1234" w:type="pct"/>
          </w:tcPr>
          <w:p w14:paraId="3C159AA5" w14:textId="77777777" w:rsidR="0000007A" w:rsidRPr="006D78EA" w:rsidRDefault="00D27A79" w:rsidP="00696CAD">
            <w:pPr>
              <w:pStyle w:val="BodyText"/>
              <w:ind w:left="90"/>
              <w:jc w:val="left"/>
              <w:rPr>
                <w:rFonts w:ascii="Arial" w:hAnsi="Arial" w:cs="Arial"/>
                <w:bCs/>
                <w:sz w:val="20"/>
                <w:szCs w:val="20"/>
                <w:lang w:val="en-GB"/>
              </w:rPr>
            </w:pPr>
            <w:r w:rsidRPr="006D78EA">
              <w:rPr>
                <w:rFonts w:ascii="Arial" w:hAnsi="Arial" w:cs="Arial"/>
                <w:bCs/>
                <w:sz w:val="20"/>
                <w:szCs w:val="20"/>
                <w:lang w:val="en-GB"/>
              </w:rPr>
              <w:t xml:space="preserve">Book </w:t>
            </w:r>
            <w:r w:rsidR="0000007A" w:rsidRPr="006D78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51A994" w:rsidR="0000007A" w:rsidRPr="006D78EA" w:rsidRDefault="00A80BC6" w:rsidP="00054BC4">
            <w:pPr>
              <w:pStyle w:val="NormalWeb"/>
              <w:rPr>
                <w:rFonts w:ascii="Arial" w:hAnsi="Arial" w:cs="Arial"/>
                <w:b/>
                <w:bCs/>
                <w:sz w:val="20"/>
                <w:szCs w:val="20"/>
                <w:u w:val="single"/>
              </w:rPr>
            </w:pPr>
            <w:hyperlink r:id="rId7" w:history="1">
              <w:r w:rsidRPr="006D78EA">
                <w:rPr>
                  <w:rStyle w:val="Hyperlink"/>
                  <w:rFonts w:ascii="Arial" w:hAnsi="Arial" w:cs="Arial"/>
                  <w:b/>
                  <w:bCs/>
                  <w:sz w:val="20"/>
                  <w:szCs w:val="20"/>
                </w:rPr>
                <w:t>Language, Literature and Education: Research Updates</w:t>
              </w:r>
            </w:hyperlink>
          </w:p>
        </w:tc>
      </w:tr>
      <w:tr w:rsidR="0000007A" w:rsidRPr="006D78EA" w14:paraId="73C90375" w14:textId="77777777" w:rsidTr="002E7787">
        <w:trPr>
          <w:trHeight w:val="290"/>
        </w:trPr>
        <w:tc>
          <w:tcPr>
            <w:tcW w:w="1234" w:type="pct"/>
          </w:tcPr>
          <w:p w14:paraId="20D28135" w14:textId="77777777" w:rsidR="0000007A" w:rsidRPr="006D78EA" w:rsidRDefault="0000007A" w:rsidP="00696CAD">
            <w:pPr>
              <w:pStyle w:val="BodyText"/>
              <w:ind w:left="90"/>
              <w:jc w:val="left"/>
              <w:rPr>
                <w:rFonts w:ascii="Arial" w:hAnsi="Arial" w:cs="Arial"/>
                <w:bCs/>
                <w:sz w:val="20"/>
                <w:szCs w:val="20"/>
                <w:lang w:val="en-GB"/>
              </w:rPr>
            </w:pPr>
            <w:r w:rsidRPr="006D78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D2CB88" w:rsidR="0000007A" w:rsidRPr="006D78E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D78EA">
              <w:rPr>
                <w:rFonts w:ascii="Arial" w:hAnsi="Arial" w:cs="Arial"/>
                <w:b/>
                <w:bCs/>
                <w:sz w:val="20"/>
                <w:szCs w:val="20"/>
                <w:lang w:val="en-GB"/>
              </w:rPr>
              <w:t>Ms_BP</w:t>
            </w:r>
            <w:r w:rsidR="00FC432A" w:rsidRPr="006D78EA">
              <w:rPr>
                <w:rFonts w:ascii="Arial" w:hAnsi="Arial" w:cs="Arial"/>
                <w:b/>
                <w:bCs/>
                <w:sz w:val="20"/>
                <w:szCs w:val="20"/>
                <w:lang w:val="en-GB"/>
              </w:rPr>
              <w:t>R</w:t>
            </w:r>
            <w:proofErr w:type="spellEnd"/>
            <w:r w:rsidRPr="006D78EA">
              <w:rPr>
                <w:rFonts w:ascii="Arial" w:hAnsi="Arial" w:cs="Arial"/>
                <w:b/>
                <w:bCs/>
                <w:sz w:val="20"/>
                <w:szCs w:val="20"/>
                <w:lang w:val="en-GB"/>
              </w:rPr>
              <w:t>_</w:t>
            </w:r>
            <w:r w:rsidR="00B06C83" w:rsidRPr="006D78EA">
              <w:rPr>
                <w:rFonts w:ascii="Arial" w:hAnsi="Arial" w:cs="Arial"/>
                <w:b/>
                <w:bCs/>
                <w:sz w:val="20"/>
                <w:szCs w:val="20"/>
              </w:rPr>
              <w:t>6806</w:t>
            </w:r>
          </w:p>
        </w:tc>
      </w:tr>
      <w:tr w:rsidR="0000007A" w:rsidRPr="006D78EA" w14:paraId="05B60576" w14:textId="77777777" w:rsidTr="002109D6">
        <w:trPr>
          <w:trHeight w:val="331"/>
        </w:trPr>
        <w:tc>
          <w:tcPr>
            <w:tcW w:w="1234" w:type="pct"/>
          </w:tcPr>
          <w:p w14:paraId="0196A627" w14:textId="77777777" w:rsidR="0000007A" w:rsidRPr="006D78EA" w:rsidRDefault="0000007A" w:rsidP="00696CAD">
            <w:pPr>
              <w:pStyle w:val="BodyText"/>
              <w:ind w:left="90"/>
              <w:jc w:val="left"/>
              <w:rPr>
                <w:rFonts w:ascii="Arial" w:hAnsi="Arial" w:cs="Arial"/>
                <w:bCs/>
                <w:sz w:val="20"/>
                <w:szCs w:val="20"/>
                <w:lang w:val="en-GB"/>
              </w:rPr>
            </w:pPr>
            <w:r w:rsidRPr="006D78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873DD2" w:rsidR="0000007A" w:rsidRPr="006D78EA" w:rsidRDefault="00456808" w:rsidP="000450FC">
            <w:pPr>
              <w:pStyle w:val="NormalWeb"/>
              <w:spacing w:before="0" w:beforeAutospacing="0" w:after="0" w:afterAutospacing="0"/>
              <w:rPr>
                <w:rFonts w:ascii="Arial" w:hAnsi="Arial" w:cs="Arial"/>
                <w:b/>
                <w:sz w:val="20"/>
                <w:szCs w:val="20"/>
                <w:highlight w:val="yellow"/>
                <w:lang w:val="en-GB"/>
              </w:rPr>
            </w:pPr>
            <w:r w:rsidRPr="006D78EA">
              <w:rPr>
                <w:rFonts w:ascii="Arial" w:hAnsi="Arial" w:cs="Arial"/>
                <w:b/>
                <w:sz w:val="20"/>
                <w:szCs w:val="20"/>
                <w:lang w:val="en-GB"/>
              </w:rPr>
              <w:t>EXPLORING THE NATURE OF INDIGENOUS PEOPLES EDUCATION IN BONTOC, MOUNTAIN PROVINCE: A QUALITATIVE INQUIRY INTO CULTURAL RELEVANCE, CHALLENGES, AND OPPORTUNITIES</w:t>
            </w:r>
          </w:p>
        </w:tc>
      </w:tr>
      <w:tr w:rsidR="00CF0BBB" w:rsidRPr="006D78EA" w14:paraId="6D508B1C" w14:textId="77777777" w:rsidTr="002E7787">
        <w:trPr>
          <w:trHeight w:val="332"/>
        </w:trPr>
        <w:tc>
          <w:tcPr>
            <w:tcW w:w="1234" w:type="pct"/>
          </w:tcPr>
          <w:p w14:paraId="32FC28F7" w14:textId="77777777" w:rsidR="00CF0BBB" w:rsidRPr="006D78EA" w:rsidRDefault="00CF0BBB" w:rsidP="00696CAD">
            <w:pPr>
              <w:pStyle w:val="BodyText"/>
              <w:ind w:left="90"/>
              <w:jc w:val="left"/>
              <w:rPr>
                <w:rFonts w:ascii="Arial" w:hAnsi="Arial" w:cs="Arial"/>
                <w:bCs/>
                <w:sz w:val="20"/>
                <w:szCs w:val="20"/>
                <w:lang w:val="en-GB"/>
              </w:rPr>
            </w:pPr>
            <w:r w:rsidRPr="006D78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12D1A94" w:rsidR="00CF0BBB" w:rsidRPr="006D78EA" w:rsidRDefault="00096FD3" w:rsidP="000450FC">
            <w:pPr>
              <w:pStyle w:val="NormalWeb"/>
              <w:spacing w:before="0" w:beforeAutospacing="0" w:after="0" w:afterAutospacing="0"/>
              <w:rPr>
                <w:rFonts w:ascii="Arial" w:hAnsi="Arial" w:cs="Arial"/>
                <w:b/>
                <w:sz w:val="20"/>
                <w:szCs w:val="20"/>
                <w:lang w:val="en-GB"/>
              </w:rPr>
            </w:pPr>
            <w:r w:rsidRPr="006D78EA">
              <w:rPr>
                <w:rFonts w:ascii="Arial" w:hAnsi="Arial" w:cs="Arial"/>
                <w:b/>
                <w:sz w:val="20"/>
                <w:szCs w:val="20"/>
                <w:lang w:val="en-GB"/>
              </w:rPr>
              <w:t>Book Chapter</w:t>
            </w:r>
          </w:p>
        </w:tc>
      </w:tr>
    </w:tbl>
    <w:p w14:paraId="45F5983C" w14:textId="77777777" w:rsidR="00037D52" w:rsidRPr="006D78EA" w:rsidRDefault="00037D52" w:rsidP="0000007A">
      <w:pPr>
        <w:pStyle w:val="BodyText"/>
        <w:rPr>
          <w:rFonts w:ascii="Arial" w:hAnsi="Arial" w:cs="Arial"/>
          <w:b/>
          <w:bCs/>
          <w:sz w:val="20"/>
          <w:szCs w:val="20"/>
          <w:u w:val="single"/>
          <w:lang w:val="en-GB"/>
        </w:rPr>
      </w:pPr>
    </w:p>
    <w:p w14:paraId="5A743ECE" w14:textId="77777777" w:rsidR="00D27A79" w:rsidRPr="006D78EA" w:rsidRDefault="00D27A79" w:rsidP="00031BC2">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D78EA" w14:paraId="71A94C1F" w14:textId="77777777" w:rsidTr="007222C8">
        <w:tc>
          <w:tcPr>
            <w:tcW w:w="5000" w:type="pct"/>
            <w:gridSpan w:val="3"/>
            <w:tcBorders>
              <w:top w:val="nil"/>
              <w:left w:val="nil"/>
              <w:right w:val="nil"/>
            </w:tcBorders>
            <w:noWrap/>
          </w:tcPr>
          <w:p w14:paraId="0BC15285" w14:textId="75BEB51F" w:rsidR="00F1171E" w:rsidRPr="006D78EA" w:rsidRDefault="00F1171E" w:rsidP="007222C8">
            <w:pPr>
              <w:pStyle w:val="Heading2"/>
              <w:jc w:val="left"/>
              <w:rPr>
                <w:rFonts w:ascii="Arial" w:hAnsi="Arial" w:cs="Arial"/>
                <w:lang w:val="en-GB"/>
              </w:rPr>
            </w:pPr>
            <w:r w:rsidRPr="006D78EA">
              <w:rPr>
                <w:rFonts w:ascii="Arial" w:hAnsi="Arial" w:cs="Arial"/>
                <w:highlight w:val="yellow"/>
                <w:lang w:val="en-GB"/>
              </w:rPr>
              <w:t>PART  1:</w:t>
            </w:r>
            <w:r w:rsidRPr="006D78EA">
              <w:rPr>
                <w:rFonts w:ascii="Arial" w:hAnsi="Arial" w:cs="Arial"/>
                <w:lang w:val="en-GB"/>
              </w:rPr>
              <w:t xml:space="preserve"> Comments</w:t>
            </w:r>
          </w:p>
          <w:p w14:paraId="1287753C" w14:textId="77777777" w:rsidR="00F1171E" w:rsidRPr="006D78EA" w:rsidRDefault="00F1171E" w:rsidP="007222C8">
            <w:pPr>
              <w:rPr>
                <w:rFonts w:ascii="Arial" w:hAnsi="Arial" w:cs="Arial"/>
                <w:sz w:val="20"/>
                <w:szCs w:val="20"/>
                <w:lang w:val="en-GB"/>
              </w:rPr>
            </w:pPr>
          </w:p>
        </w:tc>
      </w:tr>
      <w:tr w:rsidR="00F1171E" w:rsidRPr="006D78EA" w14:paraId="5EA12279" w14:textId="77777777" w:rsidTr="007222C8">
        <w:tc>
          <w:tcPr>
            <w:tcW w:w="1265" w:type="pct"/>
            <w:noWrap/>
          </w:tcPr>
          <w:p w14:paraId="7AE9682F" w14:textId="77777777" w:rsidR="00F1171E" w:rsidRPr="006D78EA" w:rsidRDefault="00F1171E" w:rsidP="007222C8">
            <w:pPr>
              <w:pStyle w:val="Heading2"/>
              <w:jc w:val="left"/>
              <w:rPr>
                <w:rFonts w:ascii="Arial" w:hAnsi="Arial" w:cs="Arial"/>
                <w:lang w:val="en-GB"/>
              </w:rPr>
            </w:pPr>
          </w:p>
        </w:tc>
        <w:tc>
          <w:tcPr>
            <w:tcW w:w="2212" w:type="pct"/>
          </w:tcPr>
          <w:p w14:paraId="5B8DBE06" w14:textId="77777777" w:rsidR="00F1171E" w:rsidRPr="006D78EA" w:rsidRDefault="00F1171E" w:rsidP="007222C8">
            <w:pPr>
              <w:pStyle w:val="Heading2"/>
              <w:jc w:val="left"/>
              <w:rPr>
                <w:rFonts w:ascii="Arial" w:hAnsi="Arial" w:cs="Arial"/>
                <w:lang w:val="en-GB"/>
              </w:rPr>
            </w:pPr>
            <w:r w:rsidRPr="006D78EA">
              <w:rPr>
                <w:rFonts w:ascii="Arial" w:hAnsi="Arial" w:cs="Arial"/>
                <w:lang w:val="en-GB"/>
              </w:rPr>
              <w:t>Reviewer’s comment</w:t>
            </w:r>
          </w:p>
          <w:p w14:paraId="693A9C4D" w14:textId="77777777" w:rsidR="00421DBF" w:rsidRPr="006D78EA" w:rsidRDefault="00421DBF" w:rsidP="00421DBF">
            <w:pPr>
              <w:rPr>
                <w:rFonts w:ascii="Arial" w:hAnsi="Arial" w:cs="Arial"/>
                <w:b/>
                <w:bCs/>
                <w:sz w:val="20"/>
                <w:szCs w:val="20"/>
              </w:rPr>
            </w:pPr>
            <w:r w:rsidRPr="006D78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D78EA" w:rsidRDefault="00421DBF" w:rsidP="00421DBF">
            <w:pPr>
              <w:rPr>
                <w:rFonts w:ascii="Arial" w:hAnsi="Arial" w:cs="Arial"/>
                <w:sz w:val="20"/>
                <w:szCs w:val="20"/>
                <w:lang w:val="en-GB"/>
              </w:rPr>
            </w:pPr>
          </w:p>
        </w:tc>
        <w:tc>
          <w:tcPr>
            <w:tcW w:w="1523" w:type="pct"/>
          </w:tcPr>
          <w:p w14:paraId="57792C30" w14:textId="77777777" w:rsidR="00F1171E" w:rsidRPr="006D78EA" w:rsidRDefault="00F1171E" w:rsidP="007222C8">
            <w:pPr>
              <w:pStyle w:val="Heading2"/>
              <w:jc w:val="left"/>
              <w:rPr>
                <w:rFonts w:ascii="Arial" w:hAnsi="Arial" w:cs="Arial"/>
                <w:b w:val="0"/>
                <w:lang w:val="en-GB"/>
              </w:rPr>
            </w:pPr>
            <w:r w:rsidRPr="006D78EA">
              <w:rPr>
                <w:rFonts w:ascii="Arial" w:hAnsi="Arial" w:cs="Arial"/>
                <w:lang w:val="en-GB"/>
              </w:rPr>
              <w:t>Author’s Feedback</w:t>
            </w:r>
            <w:r w:rsidRPr="006D78EA">
              <w:rPr>
                <w:rFonts w:ascii="Arial" w:hAnsi="Arial" w:cs="Arial"/>
                <w:b w:val="0"/>
                <w:lang w:val="en-GB"/>
              </w:rPr>
              <w:t xml:space="preserve"> </w:t>
            </w:r>
            <w:r w:rsidRPr="006D78EA">
              <w:rPr>
                <w:rFonts w:ascii="Arial" w:hAnsi="Arial" w:cs="Arial"/>
                <w:b w:val="0"/>
                <w:i/>
                <w:lang w:val="en-GB"/>
              </w:rPr>
              <w:t>(Please correct the manuscript and highlight that part in the manuscript. It is mandatory that authors should write his/her feedback here)</w:t>
            </w:r>
          </w:p>
        </w:tc>
      </w:tr>
      <w:tr w:rsidR="00F1171E" w:rsidRPr="006D78EA" w14:paraId="5C0AB4EC" w14:textId="77777777" w:rsidTr="007222C8">
        <w:trPr>
          <w:trHeight w:val="1264"/>
        </w:trPr>
        <w:tc>
          <w:tcPr>
            <w:tcW w:w="1265" w:type="pct"/>
            <w:noWrap/>
          </w:tcPr>
          <w:p w14:paraId="66B47184" w14:textId="48030299" w:rsidR="00F1171E" w:rsidRPr="006D78EA" w:rsidRDefault="00F1171E" w:rsidP="007222C8">
            <w:pPr>
              <w:ind w:left="360"/>
              <w:rPr>
                <w:rFonts w:ascii="Arial" w:hAnsi="Arial" w:cs="Arial"/>
                <w:b/>
                <w:bCs/>
                <w:sz w:val="20"/>
                <w:szCs w:val="20"/>
                <w:lang w:val="en-GB"/>
              </w:rPr>
            </w:pPr>
            <w:r w:rsidRPr="006D78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D78EA" w:rsidRDefault="00F1171E" w:rsidP="007222C8">
            <w:pPr>
              <w:ind w:left="360"/>
              <w:rPr>
                <w:rFonts w:ascii="Arial" w:eastAsia="MS Mincho" w:hAnsi="Arial" w:cs="Arial"/>
                <w:b/>
                <w:bCs/>
                <w:sz w:val="20"/>
                <w:szCs w:val="20"/>
                <w:lang w:val="en-GB"/>
              </w:rPr>
            </w:pPr>
          </w:p>
        </w:tc>
        <w:tc>
          <w:tcPr>
            <w:tcW w:w="2212" w:type="pct"/>
          </w:tcPr>
          <w:p w14:paraId="5203AD8D" w14:textId="77777777" w:rsidR="00ED065E" w:rsidRPr="006D78EA" w:rsidRDefault="00ED065E" w:rsidP="00ED065E">
            <w:pPr>
              <w:pStyle w:val="ListParagraph"/>
              <w:numPr>
                <w:ilvl w:val="0"/>
                <w:numId w:val="11"/>
              </w:numPr>
              <w:rPr>
                <w:rFonts w:ascii="Arial" w:hAnsi="Arial" w:cs="Arial"/>
                <w:b/>
                <w:bCs/>
                <w:sz w:val="20"/>
                <w:szCs w:val="20"/>
                <w:lang w:val="en-IN"/>
              </w:rPr>
            </w:pPr>
            <w:r w:rsidRPr="006D78EA">
              <w:rPr>
                <w:rFonts w:ascii="Arial" w:hAnsi="Arial" w:cs="Arial"/>
                <w:b/>
                <w:bCs/>
                <w:sz w:val="20"/>
                <w:szCs w:val="20"/>
                <w:lang w:val="en-IN"/>
              </w:rPr>
              <w:t>The article offers a rich and thorough analysis of indigenous education in Bontoc, effectively connecting traditional pedagogies with contemporary IPED challenges.</w:t>
            </w:r>
          </w:p>
          <w:p w14:paraId="27C2C707" w14:textId="77777777" w:rsidR="00ED065E" w:rsidRPr="006D78EA" w:rsidRDefault="00ED065E" w:rsidP="00ED065E">
            <w:pPr>
              <w:pStyle w:val="ListParagraph"/>
              <w:numPr>
                <w:ilvl w:val="0"/>
                <w:numId w:val="11"/>
              </w:numPr>
              <w:rPr>
                <w:rFonts w:ascii="Arial" w:hAnsi="Arial" w:cs="Arial"/>
                <w:b/>
                <w:bCs/>
                <w:sz w:val="20"/>
                <w:szCs w:val="20"/>
                <w:lang w:val="en-IN"/>
              </w:rPr>
            </w:pPr>
            <w:r w:rsidRPr="006D78EA">
              <w:rPr>
                <w:rFonts w:ascii="Arial" w:hAnsi="Arial" w:cs="Arial"/>
                <w:b/>
                <w:bCs/>
                <w:sz w:val="20"/>
                <w:szCs w:val="20"/>
                <w:lang w:val="en-IN"/>
              </w:rPr>
              <w:t>Its use of historical, cultural, and ethnographic evidence strengthens the discussion and highlights the gaps in current implementation.</w:t>
            </w:r>
          </w:p>
          <w:p w14:paraId="7D3DD7D2" w14:textId="77777777" w:rsidR="00ED065E" w:rsidRPr="006D78EA" w:rsidRDefault="00ED065E" w:rsidP="00ED065E">
            <w:pPr>
              <w:pStyle w:val="ListParagraph"/>
              <w:numPr>
                <w:ilvl w:val="0"/>
                <w:numId w:val="11"/>
              </w:numPr>
              <w:rPr>
                <w:rFonts w:ascii="Arial" w:hAnsi="Arial" w:cs="Arial"/>
                <w:b/>
                <w:bCs/>
                <w:sz w:val="20"/>
                <w:szCs w:val="20"/>
                <w:lang w:val="en-IN"/>
              </w:rPr>
            </w:pPr>
            <w:r w:rsidRPr="006D78EA">
              <w:rPr>
                <w:rFonts w:ascii="Arial" w:hAnsi="Arial" w:cs="Arial"/>
                <w:b/>
                <w:bCs/>
                <w:sz w:val="20"/>
                <w:szCs w:val="20"/>
                <w:lang w:val="en-IN"/>
              </w:rPr>
              <w:t>The study meaningfully emphasizes the importance of community participation and culturally grounded teaching methods.</w:t>
            </w:r>
          </w:p>
          <w:p w14:paraId="59E813A8" w14:textId="7D3534F7" w:rsidR="00ED065E" w:rsidRPr="006D78EA" w:rsidRDefault="00ED065E" w:rsidP="00ED065E">
            <w:pPr>
              <w:pStyle w:val="ListParagraph"/>
              <w:numPr>
                <w:ilvl w:val="0"/>
                <w:numId w:val="11"/>
              </w:numPr>
              <w:rPr>
                <w:rFonts w:ascii="Arial" w:hAnsi="Arial" w:cs="Arial"/>
                <w:b/>
                <w:bCs/>
                <w:sz w:val="20"/>
                <w:szCs w:val="20"/>
                <w:lang w:val="en-IN"/>
              </w:rPr>
            </w:pPr>
            <w:r w:rsidRPr="006D78EA">
              <w:rPr>
                <w:rFonts w:ascii="Arial" w:hAnsi="Arial" w:cs="Arial"/>
                <w:b/>
                <w:bCs/>
                <w:sz w:val="20"/>
                <w:szCs w:val="20"/>
                <w:lang w:val="en-IN"/>
              </w:rPr>
              <w:t>Overall, it provides valuable recommendations that can guide policymakers and educators toward a more authentic and holistic IPED framework.</w:t>
            </w:r>
          </w:p>
          <w:p w14:paraId="7DBC9196" w14:textId="77777777" w:rsidR="00F1171E" w:rsidRPr="006D78EA" w:rsidRDefault="00F1171E" w:rsidP="007222C8">
            <w:pPr>
              <w:pStyle w:val="ListParagraph"/>
              <w:ind w:left="0"/>
              <w:rPr>
                <w:rFonts w:ascii="Arial" w:hAnsi="Arial" w:cs="Arial"/>
                <w:b/>
                <w:bCs/>
                <w:sz w:val="20"/>
                <w:szCs w:val="20"/>
                <w:lang w:val="en-GB"/>
              </w:rPr>
            </w:pPr>
          </w:p>
        </w:tc>
        <w:tc>
          <w:tcPr>
            <w:tcW w:w="1523" w:type="pct"/>
          </w:tcPr>
          <w:p w14:paraId="462A339C" w14:textId="0D61A357" w:rsidR="00F1171E" w:rsidRPr="006D78EA" w:rsidRDefault="00F1171E" w:rsidP="007222C8">
            <w:pPr>
              <w:pStyle w:val="Heading2"/>
              <w:jc w:val="left"/>
              <w:rPr>
                <w:rFonts w:ascii="Arial" w:hAnsi="Arial" w:cs="Arial"/>
                <w:b w:val="0"/>
                <w:lang w:val="en-GB"/>
              </w:rPr>
            </w:pPr>
          </w:p>
        </w:tc>
      </w:tr>
      <w:tr w:rsidR="00F1171E" w:rsidRPr="006D78EA" w14:paraId="0D8B5B2C" w14:textId="77777777" w:rsidTr="007222C8">
        <w:trPr>
          <w:trHeight w:val="1262"/>
        </w:trPr>
        <w:tc>
          <w:tcPr>
            <w:tcW w:w="1265" w:type="pct"/>
            <w:noWrap/>
          </w:tcPr>
          <w:p w14:paraId="21CBA5FE" w14:textId="77777777" w:rsidR="00F1171E" w:rsidRPr="006D78EA" w:rsidRDefault="00F1171E" w:rsidP="007222C8">
            <w:pPr>
              <w:ind w:left="360"/>
              <w:rPr>
                <w:rFonts w:ascii="Arial" w:hAnsi="Arial" w:cs="Arial"/>
                <w:b/>
                <w:bCs/>
                <w:sz w:val="20"/>
                <w:szCs w:val="20"/>
                <w:lang w:val="en-GB"/>
              </w:rPr>
            </w:pPr>
            <w:r w:rsidRPr="006D78EA">
              <w:rPr>
                <w:rFonts w:ascii="Arial" w:hAnsi="Arial" w:cs="Arial"/>
                <w:b/>
                <w:bCs/>
                <w:sz w:val="20"/>
                <w:szCs w:val="20"/>
                <w:lang w:val="en-GB"/>
              </w:rPr>
              <w:t>Is the title of the article suitable?</w:t>
            </w:r>
          </w:p>
          <w:p w14:paraId="1CABB61A" w14:textId="77777777" w:rsidR="00F1171E" w:rsidRPr="006D78EA" w:rsidRDefault="00F1171E" w:rsidP="007222C8">
            <w:pPr>
              <w:ind w:left="360"/>
              <w:rPr>
                <w:rFonts w:ascii="Arial" w:hAnsi="Arial" w:cs="Arial"/>
                <w:b/>
                <w:bCs/>
                <w:sz w:val="20"/>
                <w:szCs w:val="20"/>
                <w:lang w:val="en-GB"/>
              </w:rPr>
            </w:pPr>
            <w:r w:rsidRPr="006D78EA">
              <w:rPr>
                <w:rFonts w:ascii="Arial" w:hAnsi="Arial" w:cs="Arial"/>
                <w:b/>
                <w:bCs/>
                <w:sz w:val="20"/>
                <w:szCs w:val="20"/>
                <w:lang w:val="en-GB"/>
              </w:rPr>
              <w:t>(If not please suggest an alternative title)</w:t>
            </w:r>
          </w:p>
          <w:p w14:paraId="0275B919" w14:textId="77777777" w:rsidR="00F1171E" w:rsidRPr="006D78EA" w:rsidRDefault="00F1171E" w:rsidP="007222C8">
            <w:pPr>
              <w:pStyle w:val="Heading2"/>
              <w:jc w:val="left"/>
              <w:rPr>
                <w:rFonts w:ascii="Arial" w:hAnsi="Arial" w:cs="Arial"/>
                <w:u w:val="single"/>
                <w:lang w:val="en-GB"/>
              </w:rPr>
            </w:pPr>
          </w:p>
        </w:tc>
        <w:tc>
          <w:tcPr>
            <w:tcW w:w="2212" w:type="pct"/>
          </w:tcPr>
          <w:p w14:paraId="794AA9A7" w14:textId="5D5DB789" w:rsidR="00F1171E" w:rsidRPr="006D78EA" w:rsidRDefault="00ED065E" w:rsidP="007222C8">
            <w:pPr>
              <w:ind w:left="360"/>
              <w:rPr>
                <w:rFonts w:ascii="Arial" w:hAnsi="Arial" w:cs="Arial"/>
                <w:b/>
                <w:bCs/>
                <w:sz w:val="20"/>
                <w:szCs w:val="20"/>
                <w:lang w:val="en-GB"/>
              </w:rPr>
            </w:pPr>
            <w:r w:rsidRPr="006D78EA">
              <w:rPr>
                <w:rFonts w:ascii="Arial" w:hAnsi="Arial" w:cs="Arial"/>
                <w:b/>
                <w:bCs/>
                <w:sz w:val="20"/>
                <w:szCs w:val="20"/>
                <w:lang w:val="en-GB"/>
              </w:rPr>
              <w:t>yes</w:t>
            </w:r>
          </w:p>
        </w:tc>
        <w:tc>
          <w:tcPr>
            <w:tcW w:w="1523" w:type="pct"/>
          </w:tcPr>
          <w:p w14:paraId="405B6701" w14:textId="77777777" w:rsidR="00F1171E" w:rsidRPr="006D78EA" w:rsidRDefault="00F1171E" w:rsidP="007222C8">
            <w:pPr>
              <w:pStyle w:val="Heading2"/>
              <w:jc w:val="left"/>
              <w:rPr>
                <w:rFonts w:ascii="Arial" w:hAnsi="Arial" w:cs="Arial"/>
                <w:b w:val="0"/>
                <w:lang w:val="en-GB"/>
              </w:rPr>
            </w:pPr>
          </w:p>
        </w:tc>
      </w:tr>
      <w:tr w:rsidR="00F1171E" w:rsidRPr="006D78EA" w14:paraId="5604762A" w14:textId="77777777" w:rsidTr="007222C8">
        <w:trPr>
          <w:trHeight w:val="1262"/>
        </w:trPr>
        <w:tc>
          <w:tcPr>
            <w:tcW w:w="1265" w:type="pct"/>
            <w:noWrap/>
          </w:tcPr>
          <w:p w14:paraId="3635573D" w14:textId="77777777" w:rsidR="00F1171E" w:rsidRPr="006D78EA" w:rsidRDefault="00F1171E" w:rsidP="007222C8">
            <w:pPr>
              <w:pStyle w:val="Heading2"/>
              <w:ind w:left="360"/>
              <w:jc w:val="left"/>
              <w:rPr>
                <w:rFonts w:ascii="Arial" w:hAnsi="Arial" w:cs="Arial"/>
                <w:lang w:val="en-GB"/>
              </w:rPr>
            </w:pPr>
            <w:r w:rsidRPr="006D78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D78EA" w:rsidRDefault="00F1171E" w:rsidP="007222C8">
            <w:pPr>
              <w:pStyle w:val="Heading2"/>
              <w:jc w:val="left"/>
              <w:rPr>
                <w:rFonts w:ascii="Arial" w:hAnsi="Arial" w:cs="Arial"/>
                <w:u w:val="single"/>
                <w:lang w:val="en-GB"/>
              </w:rPr>
            </w:pPr>
          </w:p>
        </w:tc>
        <w:tc>
          <w:tcPr>
            <w:tcW w:w="2212" w:type="pct"/>
          </w:tcPr>
          <w:p w14:paraId="0FB7E83A" w14:textId="0AC3AB9C" w:rsidR="00F1171E" w:rsidRPr="006D78EA" w:rsidRDefault="00ED065E" w:rsidP="007222C8">
            <w:pPr>
              <w:ind w:left="360"/>
              <w:rPr>
                <w:rFonts w:ascii="Arial" w:hAnsi="Arial" w:cs="Arial"/>
                <w:b/>
                <w:bCs/>
                <w:sz w:val="20"/>
                <w:szCs w:val="20"/>
                <w:lang w:val="en-GB"/>
              </w:rPr>
            </w:pPr>
            <w:r w:rsidRPr="006D78EA">
              <w:rPr>
                <w:rFonts w:ascii="Arial" w:hAnsi="Arial" w:cs="Arial"/>
                <w:b/>
                <w:bCs/>
                <w:sz w:val="20"/>
                <w:szCs w:val="20"/>
                <w:lang w:val="en-GB"/>
              </w:rPr>
              <w:t>Yes comprehensive</w:t>
            </w:r>
          </w:p>
        </w:tc>
        <w:tc>
          <w:tcPr>
            <w:tcW w:w="1523" w:type="pct"/>
          </w:tcPr>
          <w:p w14:paraId="1D54B730" w14:textId="77777777" w:rsidR="00F1171E" w:rsidRPr="006D78EA" w:rsidRDefault="00F1171E" w:rsidP="007222C8">
            <w:pPr>
              <w:pStyle w:val="Heading2"/>
              <w:jc w:val="left"/>
              <w:rPr>
                <w:rFonts w:ascii="Arial" w:hAnsi="Arial" w:cs="Arial"/>
                <w:b w:val="0"/>
                <w:lang w:val="en-GB"/>
              </w:rPr>
            </w:pPr>
          </w:p>
        </w:tc>
      </w:tr>
      <w:tr w:rsidR="00F1171E" w:rsidRPr="006D78EA" w14:paraId="2F579F54" w14:textId="77777777" w:rsidTr="007222C8">
        <w:trPr>
          <w:trHeight w:val="859"/>
        </w:trPr>
        <w:tc>
          <w:tcPr>
            <w:tcW w:w="1265" w:type="pct"/>
            <w:noWrap/>
          </w:tcPr>
          <w:p w14:paraId="04361F46" w14:textId="368783AB" w:rsidR="00F1171E" w:rsidRPr="006D78EA" w:rsidRDefault="00DC6FED" w:rsidP="007222C8">
            <w:pPr>
              <w:ind w:left="360"/>
              <w:rPr>
                <w:rFonts w:ascii="Arial" w:hAnsi="Arial" w:cs="Arial"/>
                <w:b/>
                <w:bCs/>
                <w:sz w:val="20"/>
                <w:szCs w:val="20"/>
                <w:u w:val="single"/>
                <w:lang w:val="en-GB"/>
              </w:rPr>
            </w:pPr>
            <w:r w:rsidRPr="006D78EA">
              <w:rPr>
                <w:rFonts w:ascii="Arial" w:hAnsi="Arial" w:cs="Arial"/>
                <w:b/>
                <w:bCs/>
                <w:sz w:val="20"/>
                <w:szCs w:val="20"/>
                <w:lang w:val="en-GB"/>
              </w:rPr>
              <w:t xml:space="preserve">Is the manuscript scientifically, correct? Please write here. </w:t>
            </w:r>
          </w:p>
        </w:tc>
        <w:tc>
          <w:tcPr>
            <w:tcW w:w="2212" w:type="pct"/>
          </w:tcPr>
          <w:p w14:paraId="2B5A7721" w14:textId="6EFDEBAF" w:rsidR="00F1171E" w:rsidRPr="006D78EA" w:rsidRDefault="00ED065E" w:rsidP="007222C8">
            <w:pPr>
              <w:pStyle w:val="ListParagraph"/>
              <w:ind w:left="0"/>
              <w:rPr>
                <w:rFonts w:ascii="Arial" w:hAnsi="Arial" w:cs="Arial"/>
                <w:b/>
                <w:bCs/>
                <w:sz w:val="20"/>
                <w:szCs w:val="20"/>
                <w:lang w:val="en-GB"/>
              </w:rPr>
            </w:pPr>
            <w:r w:rsidRPr="006D78EA">
              <w:rPr>
                <w:rFonts w:ascii="Arial" w:hAnsi="Arial" w:cs="Arial"/>
                <w:b/>
                <w:bCs/>
                <w:sz w:val="20"/>
                <w:szCs w:val="20"/>
                <w:lang w:val="en-GB"/>
              </w:rPr>
              <w:t>yes</w:t>
            </w:r>
          </w:p>
        </w:tc>
        <w:tc>
          <w:tcPr>
            <w:tcW w:w="1523" w:type="pct"/>
          </w:tcPr>
          <w:p w14:paraId="4898F764" w14:textId="77777777" w:rsidR="00F1171E" w:rsidRPr="006D78EA" w:rsidRDefault="00F1171E" w:rsidP="007222C8">
            <w:pPr>
              <w:pStyle w:val="Heading2"/>
              <w:jc w:val="left"/>
              <w:rPr>
                <w:rFonts w:ascii="Arial" w:hAnsi="Arial" w:cs="Arial"/>
                <w:b w:val="0"/>
                <w:lang w:val="en-GB"/>
              </w:rPr>
            </w:pPr>
          </w:p>
        </w:tc>
      </w:tr>
      <w:tr w:rsidR="00F1171E" w:rsidRPr="006D78EA" w14:paraId="73739464" w14:textId="77777777" w:rsidTr="007222C8">
        <w:trPr>
          <w:trHeight w:val="703"/>
        </w:trPr>
        <w:tc>
          <w:tcPr>
            <w:tcW w:w="1265" w:type="pct"/>
            <w:noWrap/>
          </w:tcPr>
          <w:p w14:paraId="09C25322" w14:textId="77777777" w:rsidR="00F1171E" w:rsidRPr="006D78EA" w:rsidRDefault="00F1171E" w:rsidP="007222C8">
            <w:pPr>
              <w:ind w:left="360"/>
              <w:rPr>
                <w:rFonts w:ascii="Arial" w:hAnsi="Arial" w:cs="Arial"/>
                <w:b/>
                <w:bCs/>
                <w:sz w:val="20"/>
                <w:szCs w:val="20"/>
                <w:lang w:val="en-GB"/>
              </w:rPr>
            </w:pPr>
            <w:r w:rsidRPr="006D78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D78EA" w:rsidRDefault="00F1171E" w:rsidP="007222C8">
            <w:pPr>
              <w:ind w:left="360"/>
              <w:rPr>
                <w:rFonts w:ascii="Arial" w:hAnsi="Arial" w:cs="Arial"/>
                <w:b/>
                <w:bCs/>
                <w:sz w:val="20"/>
                <w:szCs w:val="20"/>
                <w:u w:val="single"/>
                <w:lang w:val="en-GB"/>
              </w:rPr>
            </w:pPr>
            <w:r w:rsidRPr="006D78EA">
              <w:rPr>
                <w:rFonts w:ascii="Arial" w:hAnsi="Arial" w:cs="Arial"/>
                <w:b/>
                <w:bCs/>
                <w:sz w:val="20"/>
                <w:szCs w:val="20"/>
                <w:u w:val="single"/>
                <w:lang w:val="en-GB"/>
              </w:rPr>
              <w:t>-</w:t>
            </w:r>
          </w:p>
        </w:tc>
        <w:tc>
          <w:tcPr>
            <w:tcW w:w="2212" w:type="pct"/>
          </w:tcPr>
          <w:p w14:paraId="24FE0567" w14:textId="75D2CF28" w:rsidR="00F1171E" w:rsidRPr="006D78EA" w:rsidRDefault="00ED065E" w:rsidP="007222C8">
            <w:pPr>
              <w:pStyle w:val="ListParagraph"/>
              <w:ind w:left="0"/>
              <w:rPr>
                <w:rFonts w:ascii="Arial" w:hAnsi="Arial" w:cs="Arial"/>
                <w:b/>
                <w:bCs/>
                <w:sz w:val="20"/>
                <w:szCs w:val="20"/>
                <w:lang w:val="en-GB"/>
              </w:rPr>
            </w:pPr>
            <w:r w:rsidRPr="006D78EA">
              <w:rPr>
                <w:rFonts w:ascii="Arial" w:hAnsi="Arial" w:cs="Arial"/>
                <w:b/>
                <w:bCs/>
                <w:sz w:val="20"/>
                <w:szCs w:val="20"/>
                <w:lang w:val="en-GB"/>
              </w:rPr>
              <w:t xml:space="preserve">Sufficient </w:t>
            </w:r>
          </w:p>
        </w:tc>
        <w:tc>
          <w:tcPr>
            <w:tcW w:w="1523" w:type="pct"/>
          </w:tcPr>
          <w:p w14:paraId="40220055" w14:textId="77777777" w:rsidR="00F1171E" w:rsidRPr="006D78EA" w:rsidRDefault="00F1171E" w:rsidP="007222C8">
            <w:pPr>
              <w:pStyle w:val="Heading2"/>
              <w:jc w:val="left"/>
              <w:rPr>
                <w:rFonts w:ascii="Arial" w:hAnsi="Arial" w:cs="Arial"/>
                <w:b w:val="0"/>
                <w:lang w:val="en-GB"/>
              </w:rPr>
            </w:pPr>
          </w:p>
        </w:tc>
      </w:tr>
      <w:tr w:rsidR="00F1171E" w:rsidRPr="006D78EA" w14:paraId="73CC4A50" w14:textId="77777777" w:rsidTr="007222C8">
        <w:trPr>
          <w:trHeight w:val="386"/>
        </w:trPr>
        <w:tc>
          <w:tcPr>
            <w:tcW w:w="1265" w:type="pct"/>
            <w:noWrap/>
          </w:tcPr>
          <w:p w14:paraId="029CE8D0" w14:textId="77777777" w:rsidR="00F1171E" w:rsidRPr="006D78EA" w:rsidRDefault="00F1171E" w:rsidP="007222C8">
            <w:pPr>
              <w:pStyle w:val="Heading2"/>
              <w:jc w:val="left"/>
              <w:rPr>
                <w:rFonts w:ascii="Arial" w:hAnsi="Arial" w:cs="Arial"/>
                <w:b w:val="0"/>
                <w:lang w:val="en-GB"/>
              </w:rPr>
            </w:pPr>
          </w:p>
          <w:p w14:paraId="589C16C7" w14:textId="77777777" w:rsidR="00F1171E" w:rsidRPr="006D78EA" w:rsidRDefault="00F1171E" w:rsidP="007222C8">
            <w:pPr>
              <w:pStyle w:val="Heading2"/>
              <w:ind w:left="360"/>
              <w:jc w:val="left"/>
              <w:rPr>
                <w:rFonts w:ascii="Arial" w:hAnsi="Arial" w:cs="Arial"/>
                <w:bCs w:val="0"/>
                <w:lang w:val="en-GB"/>
              </w:rPr>
            </w:pPr>
            <w:r w:rsidRPr="006D78EA">
              <w:rPr>
                <w:rFonts w:ascii="Arial" w:hAnsi="Arial" w:cs="Arial"/>
                <w:bCs w:val="0"/>
                <w:lang w:val="en-GB"/>
              </w:rPr>
              <w:t>Is the language/English quality of the article suitable for scholarly communications?</w:t>
            </w:r>
          </w:p>
          <w:p w14:paraId="7722B85E" w14:textId="77777777" w:rsidR="00F1171E" w:rsidRPr="006D78EA" w:rsidRDefault="00F1171E" w:rsidP="007222C8">
            <w:pPr>
              <w:rPr>
                <w:rFonts w:ascii="Arial" w:hAnsi="Arial" w:cs="Arial"/>
                <w:sz w:val="20"/>
                <w:szCs w:val="20"/>
                <w:lang w:val="en-GB"/>
              </w:rPr>
            </w:pPr>
          </w:p>
        </w:tc>
        <w:tc>
          <w:tcPr>
            <w:tcW w:w="2212" w:type="pct"/>
          </w:tcPr>
          <w:p w14:paraId="0A07EA75" w14:textId="77777777" w:rsidR="00F1171E" w:rsidRPr="006D78EA" w:rsidRDefault="00F1171E" w:rsidP="007222C8">
            <w:pPr>
              <w:rPr>
                <w:rFonts w:ascii="Arial" w:hAnsi="Arial" w:cs="Arial"/>
                <w:sz w:val="20"/>
                <w:szCs w:val="20"/>
                <w:lang w:val="en-GB"/>
              </w:rPr>
            </w:pPr>
          </w:p>
          <w:p w14:paraId="6CBA4B2A" w14:textId="77777777" w:rsidR="00F1171E" w:rsidRPr="006D78EA" w:rsidRDefault="00F1171E" w:rsidP="007222C8">
            <w:pPr>
              <w:rPr>
                <w:rFonts w:ascii="Arial" w:hAnsi="Arial" w:cs="Arial"/>
                <w:sz w:val="20"/>
                <w:szCs w:val="20"/>
                <w:lang w:val="en-GB"/>
              </w:rPr>
            </w:pPr>
          </w:p>
          <w:p w14:paraId="41E28118" w14:textId="4DF927EF" w:rsidR="00F1171E" w:rsidRPr="006D78EA" w:rsidRDefault="00ED065E" w:rsidP="007222C8">
            <w:pPr>
              <w:rPr>
                <w:rFonts w:ascii="Arial" w:hAnsi="Arial" w:cs="Arial"/>
                <w:b/>
                <w:bCs/>
                <w:sz w:val="20"/>
                <w:szCs w:val="20"/>
                <w:lang w:val="en-GB"/>
              </w:rPr>
            </w:pPr>
            <w:r w:rsidRPr="006D78EA">
              <w:rPr>
                <w:rFonts w:ascii="Arial" w:hAnsi="Arial" w:cs="Arial"/>
                <w:b/>
                <w:bCs/>
                <w:sz w:val="20"/>
                <w:szCs w:val="20"/>
                <w:lang w:val="en-GB"/>
              </w:rPr>
              <w:t xml:space="preserve">Suitable </w:t>
            </w:r>
          </w:p>
          <w:p w14:paraId="297F52DB" w14:textId="77777777" w:rsidR="00F1171E" w:rsidRPr="006D78EA" w:rsidRDefault="00F1171E" w:rsidP="007222C8">
            <w:pPr>
              <w:rPr>
                <w:rFonts w:ascii="Arial" w:hAnsi="Arial" w:cs="Arial"/>
                <w:sz w:val="20"/>
                <w:szCs w:val="20"/>
                <w:lang w:val="en-GB"/>
              </w:rPr>
            </w:pPr>
          </w:p>
          <w:p w14:paraId="149A6CEF" w14:textId="77777777" w:rsidR="00F1171E" w:rsidRPr="006D78EA" w:rsidRDefault="00F1171E" w:rsidP="007222C8">
            <w:pPr>
              <w:rPr>
                <w:rFonts w:ascii="Arial" w:hAnsi="Arial" w:cs="Arial"/>
                <w:sz w:val="20"/>
                <w:szCs w:val="20"/>
                <w:lang w:val="en-GB"/>
              </w:rPr>
            </w:pPr>
          </w:p>
        </w:tc>
        <w:tc>
          <w:tcPr>
            <w:tcW w:w="1523" w:type="pct"/>
          </w:tcPr>
          <w:p w14:paraId="0351CA58" w14:textId="77777777" w:rsidR="00F1171E" w:rsidRPr="006D78EA" w:rsidRDefault="00F1171E" w:rsidP="007222C8">
            <w:pPr>
              <w:rPr>
                <w:rFonts w:ascii="Arial" w:hAnsi="Arial" w:cs="Arial"/>
                <w:sz w:val="20"/>
                <w:szCs w:val="20"/>
                <w:lang w:val="en-GB"/>
              </w:rPr>
            </w:pPr>
          </w:p>
        </w:tc>
      </w:tr>
      <w:tr w:rsidR="00F1171E" w:rsidRPr="006D78EA" w14:paraId="20A16C0C" w14:textId="77777777" w:rsidTr="007222C8">
        <w:trPr>
          <w:trHeight w:val="1178"/>
        </w:trPr>
        <w:tc>
          <w:tcPr>
            <w:tcW w:w="1265" w:type="pct"/>
            <w:noWrap/>
          </w:tcPr>
          <w:p w14:paraId="7F4BCFAE" w14:textId="77777777" w:rsidR="00F1171E" w:rsidRPr="006D78EA" w:rsidRDefault="00F1171E" w:rsidP="007222C8">
            <w:pPr>
              <w:pStyle w:val="Heading2"/>
              <w:jc w:val="left"/>
              <w:rPr>
                <w:rFonts w:ascii="Arial" w:hAnsi="Arial" w:cs="Arial"/>
                <w:b w:val="0"/>
                <w:bCs w:val="0"/>
                <w:lang w:val="en-GB"/>
              </w:rPr>
            </w:pPr>
            <w:r w:rsidRPr="006D78EA">
              <w:rPr>
                <w:rFonts w:ascii="Arial" w:hAnsi="Arial" w:cs="Arial"/>
                <w:bCs w:val="0"/>
                <w:u w:val="single"/>
                <w:lang w:val="en-GB"/>
              </w:rPr>
              <w:t>Optional/General</w:t>
            </w:r>
            <w:r w:rsidRPr="006D78EA">
              <w:rPr>
                <w:rFonts w:ascii="Arial" w:hAnsi="Arial" w:cs="Arial"/>
                <w:bCs w:val="0"/>
                <w:lang w:val="en-GB"/>
              </w:rPr>
              <w:t xml:space="preserve"> </w:t>
            </w:r>
            <w:r w:rsidRPr="006D78EA">
              <w:rPr>
                <w:rFonts w:ascii="Arial" w:hAnsi="Arial" w:cs="Arial"/>
                <w:b w:val="0"/>
                <w:bCs w:val="0"/>
                <w:lang w:val="en-GB"/>
              </w:rPr>
              <w:t>comments</w:t>
            </w:r>
          </w:p>
          <w:p w14:paraId="1A6B3748" w14:textId="77777777" w:rsidR="00F1171E" w:rsidRPr="006D78EA" w:rsidRDefault="00F1171E" w:rsidP="007222C8">
            <w:pPr>
              <w:pStyle w:val="Heading2"/>
              <w:jc w:val="left"/>
              <w:rPr>
                <w:rFonts w:ascii="Arial" w:hAnsi="Arial" w:cs="Arial"/>
                <w:b w:val="0"/>
                <w:lang w:val="en-GB"/>
              </w:rPr>
            </w:pPr>
          </w:p>
        </w:tc>
        <w:tc>
          <w:tcPr>
            <w:tcW w:w="2212" w:type="pct"/>
          </w:tcPr>
          <w:p w14:paraId="1E347C61" w14:textId="77777777" w:rsidR="00F1171E" w:rsidRPr="006D78EA" w:rsidRDefault="00F1171E" w:rsidP="007222C8">
            <w:pPr>
              <w:rPr>
                <w:rFonts w:ascii="Arial" w:hAnsi="Arial" w:cs="Arial"/>
                <w:sz w:val="20"/>
                <w:szCs w:val="20"/>
                <w:lang w:val="en-GB"/>
              </w:rPr>
            </w:pPr>
          </w:p>
          <w:p w14:paraId="5E946A0E" w14:textId="77777777" w:rsidR="00F1171E" w:rsidRPr="006D78EA" w:rsidRDefault="00F1171E" w:rsidP="007222C8">
            <w:pPr>
              <w:rPr>
                <w:rFonts w:ascii="Arial" w:hAnsi="Arial" w:cs="Arial"/>
                <w:sz w:val="20"/>
                <w:szCs w:val="20"/>
                <w:lang w:val="en-GB"/>
              </w:rPr>
            </w:pPr>
          </w:p>
          <w:p w14:paraId="7EB58C99" w14:textId="77777777" w:rsidR="00F1171E" w:rsidRPr="006D78EA" w:rsidRDefault="00F1171E" w:rsidP="007222C8">
            <w:pPr>
              <w:rPr>
                <w:rFonts w:ascii="Arial" w:hAnsi="Arial" w:cs="Arial"/>
                <w:sz w:val="20"/>
                <w:szCs w:val="20"/>
                <w:lang w:val="en-GB"/>
              </w:rPr>
            </w:pPr>
          </w:p>
          <w:p w14:paraId="249E620B" w14:textId="77777777" w:rsidR="00F1171E" w:rsidRPr="006D78EA" w:rsidRDefault="00FD7E33" w:rsidP="007222C8">
            <w:pPr>
              <w:rPr>
                <w:rFonts w:ascii="Arial" w:hAnsi="Arial" w:cs="Arial"/>
                <w:sz w:val="20"/>
                <w:szCs w:val="20"/>
              </w:rPr>
            </w:pPr>
            <w:r w:rsidRPr="006D78EA">
              <w:rPr>
                <w:rFonts w:ascii="Arial" w:hAnsi="Arial" w:cs="Arial"/>
                <w:sz w:val="20"/>
                <w:szCs w:val="20"/>
              </w:rPr>
              <w:t>A well-researched and insightful study that clearly explains the strengths of traditional Bontoc pedagogy and the gaps in current IPED implementation. The analysis is detailed, culturally grounded, and offers practical recommendations, though the article could be more concise in certain sections.</w:t>
            </w:r>
          </w:p>
          <w:p w14:paraId="15DFD0E8" w14:textId="0D90CA45" w:rsidR="00FD7E33" w:rsidRPr="006D78EA" w:rsidRDefault="00FD7E33" w:rsidP="007222C8">
            <w:pPr>
              <w:rPr>
                <w:rFonts w:ascii="Arial" w:hAnsi="Arial" w:cs="Arial"/>
                <w:sz w:val="20"/>
                <w:szCs w:val="20"/>
                <w:lang w:val="en-GB"/>
              </w:rPr>
            </w:pPr>
            <w:r w:rsidRPr="006D78EA">
              <w:rPr>
                <w:rFonts w:ascii="Arial" w:hAnsi="Arial" w:cs="Arial"/>
                <w:sz w:val="20"/>
                <w:szCs w:val="20"/>
                <w:lang w:val="en-GB"/>
              </w:rPr>
              <w:t>A well written and culturally grounded manuscript that offers valuable insights into indigenous pedagogy in Bontoc. The qualitative approach is appropriate and effectively executed, with strong use of interviews, observations, and literature. The discussion clearly highlights gaps in IPED implementation and proposes practical, community-</w:t>
            </w:r>
            <w:proofErr w:type="spellStart"/>
            <w:r w:rsidRPr="006D78EA">
              <w:rPr>
                <w:rFonts w:ascii="Arial" w:hAnsi="Arial" w:cs="Arial"/>
                <w:sz w:val="20"/>
                <w:szCs w:val="20"/>
                <w:lang w:val="en-GB"/>
              </w:rPr>
              <w:t>centered</w:t>
            </w:r>
            <w:proofErr w:type="spellEnd"/>
            <w:r w:rsidRPr="006D78EA">
              <w:rPr>
                <w:rFonts w:ascii="Arial" w:hAnsi="Arial" w:cs="Arial"/>
                <w:sz w:val="20"/>
                <w:szCs w:val="20"/>
                <w:lang w:val="en-GB"/>
              </w:rPr>
              <w:t xml:space="preserve"> recommendations. Some sections could be more concise, but </w:t>
            </w:r>
            <w:proofErr w:type="gramStart"/>
            <w:r w:rsidRPr="006D78EA">
              <w:rPr>
                <w:rFonts w:ascii="Arial" w:hAnsi="Arial" w:cs="Arial"/>
                <w:sz w:val="20"/>
                <w:szCs w:val="20"/>
                <w:lang w:val="en-GB"/>
              </w:rPr>
              <w:t>overall</w:t>
            </w:r>
            <w:proofErr w:type="gramEnd"/>
            <w:r w:rsidRPr="006D78EA">
              <w:rPr>
                <w:rFonts w:ascii="Arial" w:hAnsi="Arial" w:cs="Arial"/>
                <w:sz w:val="20"/>
                <w:szCs w:val="20"/>
                <w:lang w:val="en-GB"/>
              </w:rPr>
              <w:t xml:space="preserve"> the study is informative, relevant, and contributes meaningfully to indigenous education research.</w:t>
            </w:r>
          </w:p>
        </w:tc>
        <w:tc>
          <w:tcPr>
            <w:tcW w:w="1523" w:type="pct"/>
          </w:tcPr>
          <w:p w14:paraId="465E098E" w14:textId="77777777" w:rsidR="00F1171E" w:rsidRPr="006D78EA" w:rsidRDefault="00F1171E" w:rsidP="007222C8">
            <w:pPr>
              <w:rPr>
                <w:rFonts w:ascii="Arial" w:hAnsi="Arial" w:cs="Arial"/>
                <w:sz w:val="20"/>
                <w:szCs w:val="20"/>
                <w:lang w:val="en-GB"/>
              </w:rPr>
            </w:pPr>
          </w:p>
        </w:tc>
      </w:tr>
    </w:tbl>
    <w:p w14:paraId="6BBACB91" w14:textId="77777777" w:rsidR="00F1171E" w:rsidRPr="006D78EA" w:rsidRDefault="00F1171E" w:rsidP="00F1171E">
      <w:pPr>
        <w:pStyle w:val="BodyText"/>
        <w:rPr>
          <w:rFonts w:ascii="Arial" w:hAnsi="Arial" w:cs="Arial"/>
          <w:b/>
          <w:bCs/>
          <w:sz w:val="20"/>
          <w:szCs w:val="20"/>
          <w:u w:val="single"/>
          <w:lang w:val="en-GB"/>
        </w:rPr>
      </w:pPr>
    </w:p>
    <w:p w14:paraId="78207741" w14:textId="77777777" w:rsidR="00F1171E" w:rsidRPr="006D78EA" w:rsidRDefault="00F1171E" w:rsidP="00F1171E">
      <w:pPr>
        <w:pStyle w:val="BodyText"/>
        <w:rPr>
          <w:rFonts w:ascii="Arial" w:hAnsi="Arial" w:cs="Arial"/>
          <w:b/>
          <w:bCs/>
          <w:sz w:val="20"/>
          <w:szCs w:val="20"/>
          <w:u w:val="single"/>
          <w:lang w:val="en-GB"/>
        </w:rPr>
      </w:pPr>
    </w:p>
    <w:p w14:paraId="108BE2F1" w14:textId="77777777" w:rsidR="00F1171E" w:rsidRPr="006D78EA" w:rsidRDefault="00F1171E" w:rsidP="00F1171E">
      <w:pPr>
        <w:pStyle w:val="BodyText"/>
        <w:rPr>
          <w:rFonts w:ascii="Arial" w:hAnsi="Arial" w:cs="Arial"/>
          <w:b/>
          <w:bCs/>
          <w:sz w:val="20"/>
          <w:szCs w:val="20"/>
          <w:u w:val="single"/>
          <w:lang w:val="en-GB"/>
        </w:rPr>
      </w:pPr>
    </w:p>
    <w:p w14:paraId="618DE16F" w14:textId="77777777" w:rsidR="00F1171E" w:rsidRPr="006D78EA" w:rsidRDefault="00F1171E" w:rsidP="00F1171E">
      <w:pPr>
        <w:pStyle w:val="BodyText"/>
        <w:rPr>
          <w:rFonts w:ascii="Arial" w:hAnsi="Arial" w:cs="Arial"/>
          <w:b/>
          <w:bCs/>
          <w:sz w:val="20"/>
          <w:szCs w:val="20"/>
          <w:u w:val="single"/>
          <w:lang w:val="en-GB"/>
        </w:rPr>
      </w:pPr>
    </w:p>
    <w:p w14:paraId="1B0E4DC5" w14:textId="77777777" w:rsidR="00F1171E" w:rsidRPr="006D78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031BC2" w:rsidRPr="006D78EA" w14:paraId="1442B86E" w14:textId="77777777" w:rsidTr="00031BC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5E6A09" w14:textId="77777777" w:rsidR="00031BC2" w:rsidRPr="006D78EA" w:rsidRDefault="00031BC2">
            <w:pPr>
              <w:spacing w:line="276" w:lineRule="auto"/>
              <w:rPr>
                <w:rFonts w:ascii="Arial" w:eastAsia="Arial Unicode MS" w:hAnsi="Arial" w:cs="Arial"/>
                <w:b/>
                <w:sz w:val="20"/>
                <w:szCs w:val="20"/>
                <w:u w:val="single"/>
                <w:lang w:val="en-GB"/>
              </w:rPr>
            </w:pPr>
            <w:bookmarkStart w:id="0" w:name="_Hlk156057883"/>
            <w:bookmarkStart w:id="1" w:name="_Hlk156057704"/>
            <w:r w:rsidRPr="006D78EA">
              <w:rPr>
                <w:rFonts w:ascii="Arial" w:eastAsia="Arial Unicode MS" w:hAnsi="Arial" w:cs="Arial"/>
                <w:b/>
                <w:sz w:val="20"/>
                <w:szCs w:val="20"/>
                <w:highlight w:val="yellow"/>
                <w:u w:val="single"/>
                <w:lang w:val="en-GB"/>
              </w:rPr>
              <w:t>PART  2:</w:t>
            </w:r>
            <w:r w:rsidRPr="006D78EA">
              <w:rPr>
                <w:rFonts w:ascii="Arial" w:eastAsia="Arial Unicode MS" w:hAnsi="Arial" w:cs="Arial"/>
                <w:b/>
                <w:sz w:val="20"/>
                <w:szCs w:val="20"/>
                <w:u w:val="single"/>
                <w:lang w:val="en-GB"/>
              </w:rPr>
              <w:t xml:space="preserve"> </w:t>
            </w:r>
          </w:p>
          <w:p w14:paraId="4516BC4D" w14:textId="77777777" w:rsidR="00031BC2" w:rsidRPr="006D78EA" w:rsidRDefault="00031BC2">
            <w:pPr>
              <w:spacing w:line="276" w:lineRule="auto"/>
              <w:rPr>
                <w:rFonts w:ascii="Arial" w:eastAsia="Arial Unicode MS" w:hAnsi="Arial" w:cs="Arial"/>
                <w:b/>
                <w:sz w:val="20"/>
                <w:szCs w:val="20"/>
                <w:u w:val="single"/>
                <w:lang w:val="en-GB"/>
              </w:rPr>
            </w:pPr>
          </w:p>
        </w:tc>
      </w:tr>
      <w:tr w:rsidR="00031BC2" w:rsidRPr="006D78EA" w14:paraId="6D8586F5" w14:textId="77777777" w:rsidTr="00031BC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AA215C" w14:textId="77777777" w:rsidR="00031BC2" w:rsidRPr="006D78EA" w:rsidRDefault="00031B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CEB89D" w14:textId="77777777" w:rsidR="00031BC2" w:rsidRPr="006D78EA" w:rsidRDefault="00031BC2">
            <w:pPr>
              <w:keepNext/>
              <w:spacing w:line="276" w:lineRule="auto"/>
              <w:outlineLvl w:val="1"/>
              <w:rPr>
                <w:rFonts w:ascii="Arial" w:eastAsia="MS Mincho" w:hAnsi="Arial" w:cs="Arial"/>
                <w:b/>
                <w:bCs/>
                <w:sz w:val="20"/>
                <w:szCs w:val="20"/>
                <w:lang w:val="en-GB"/>
              </w:rPr>
            </w:pPr>
            <w:r w:rsidRPr="006D78E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88D31FA" w14:textId="77777777" w:rsidR="00031BC2" w:rsidRPr="006D78EA" w:rsidRDefault="00031BC2">
            <w:pPr>
              <w:spacing w:after="160" w:line="252" w:lineRule="auto"/>
              <w:rPr>
                <w:rFonts w:ascii="Arial" w:eastAsia="Calibri" w:hAnsi="Arial" w:cs="Arial"/>
                <w:kern w:val="2"/>
                <w:sz w:val="20"/>
                <w:szCs w:val="20"/>
                <w:lang w:val="en-IN"/>
              </w:rPr>
            </w:pPr>
            <w:r w:rsidRPr="006D78EA">
              <w:rPr>
                <w:rFonts w:ascii="Arial" w:eastAsia="Calibri" w:hAnsi="Arial" w:cs="Arial"/>
                <w:b/>
                <w:kern w:val="2"/>
                <w:sz w:val="20"/>
                <w:szCs w:val="20"/>
                <w:lang w:val="en-IN"/>
              </w:rPr>
              <w:t>Author’s Feedback</w:t>
            </w:r>
            <w:r w:rsidRPr="006D78EA">
              <w:rPr>
                <w:rFonts w:ascii="Arial" w:eastAsia="Calibri" w:hAnsi="Arial" w:cs="Arial"/>
                <w:kern w:val="2"/>
                <w:sz w:val="20"/>
                <w:szCs w:val="20"/>
                <w:lang w:val="en-IN"/>
              </w:rPr>
              <w:t xml:space="preserve"> (It is mandatory that authors should write his/her feedback here)</w:t>
            </w:r>
          </w:p>
          <w:p w14:paraId="5BC346F2" w14:textId="77777777" w:rsidR="00031BC2" w:rsidRPr="006D78EA" w:rsidRDefault="00031BC2">
            <w:pPr>
              <w:keepNext/>
              <w:spacing w:line="276" w:lineRule="auto"/>
              <w:outlineLvl w:val="1"/>
              <w:rPr>
                <w:rFonts w:ascii="Arial" w:eastAsia="MS Mincho" w:hAnsi="Arial" w:cs="Arial"/>
                <w:bCs/>
                <w:sz w:val="20"/>
                <w:szCs w:val="20"/>
                <w:lang w:val="en-GB"/>
              </w:rPr>
            </w:pPr>
          </w:p>
        </w:tc>
      </w:tr>
      <w:tr w:rsidR="00031BC2" w:rsidRPr="006D78EA" w14:paraId="50FB8E0D" w14:textId="77777777" w:rsidTr="00031BC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6974510" w14:textId="77777777" w:rsidR="00031BC2" w:rsidRPr="006D78EA" w:rsidRDefault="00031BC2">
            <w:pPr>
              <w:spacing w:line="276" w:lineRule="auto"/>
              <w:rPr>
                <w:rFonts w:ascii="Arial" w:eastAsia="Arial Unicode MS" w:hAnsi="Arial" w:cs="Arial"/>
                <w:b/>
                <w:sz w:val="20"/>
                <w:szCs w:val="20"/>
                <w:lang w:val="en-GB"/>
              </w:rPr>
            </w:pPr>
            <w:r w:rsidRPr="006D78EA">
              <w:rPr>
                <w:rFonts w:ascii="Arial" w:eastAsia="Arial Unicode MS" w:hAnsi="Arial" w:cs="Arial"/>
                <w:b/>
                <w:sz w:val="20"/>
                <w:szCs w:val="20"/>
                <w:lang w:val="en-GB"/>
              </w:rPr>
              <w:t xml:space="preserve">Are there ethical issues in this manuscript? </w:t>
            </w:r>
          </w:p>
          <w:p w14:paraId="64414B8E" w14:textId="77777777" w:rsidR="00031BC2" w:rsidRPr="006D78EA" w:rsidRDefault="00031B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FC7123" w14:textId="77777777" w:rsidR="00031BC2" w:rsidRPr="006D78EA" w:rsidRDefault="00031BC2">
            <w:pPr>
              <w:spacing w:line="276" w:lineRule="auto"/>
              <w:rPr>
                <w:rFonts w:ascii="Arial" w:eastAsia="Arial Unicode MS" w:hAnsi="Arial" w:cs="Arial"/>
                <w:i/>
                <w:iCs/>
                <w:sz w:val="20"/>
                <w:szCs w:val="20"/>
                <w:u w:val="single"/>
                <w:lang w:val="en-GB"/>
              </w:rPr>
            </w:pPr>
            <w:r w:rsidRPr="006D78EA">
              <w:rPr>
                <w:rFonts w:ascii="Arial" w:eastAsia="Arial Unicode MS" w:hAnsi="Arial" w:cs="Arial"/>
                <w:i/>
                <w:iCs/>
                <w:sz w:val="20"/>
                <w:szCs w:val="20"/>
                <w:u w:val="single"/>
                <w:lang w:val="en-GB"/>
              </w:rPr>
              <w:t xml:space="preserve">(If yes, </w:t>
            </w:r>
            <w:proofErr w:type="gramStart"/>
            <w:r w:rsidRPr="006D78EA">
              <w:rPr>
                <w:rFonts w:ascii="Arial" w:eastAsia="Arial Unicode MS" w:hAnsi="Arial" w:cs="Arial"/>
                <w:i/>
                <w:iCs/>
                <w:sz w:val="20"/>
                <w:szCs w:val="20"/>
                <w:u w:val="single"/>
                <w:lang w:val="en-GB"/>
              </w:rPr>
              <w:t>Kindly</w:t>
            </w:r>
            <w:proofErr w:type="gramEnd"/>
            <w:r w:rsidRPr="006D78EA">
              <w:rPr>
                <w:rFonts w:ascii="Arial" w:eastAsia="Arial Unicode MS" w:hAnsi="Arial" w:cs="Arial"/>
                <w:i/>
                <w:iCs/>
                <w:sz w:val="20"/>
                <w:szCs w:val="20"/>
                <w:u w:val="single"/>
                <w:lang w:val="en-GB"/>
              </w:rPr>
              <w:t xml:space="preserve"> please write down the ethical issues here in details)</w:t>
            </w:r>
          </w:p>
          <w:p w14:paraId="6A8D0A6D" w14:textId="77777777" w:rsidR="00031BC2" w:rsidRPr="006D78EA" w:rsidRDefault="00031BC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FD5F913" w14:textId="77777777" w:rsidR="00031BC2" w:rsidRPr="006D78EA" w:rsidRDefault="00031BC2">
            <w:pPr>
              <w:spacing w:line="276" w:lineRule="auto"/>
              <w:rPr>
                <w:rFonts w:ascii="Arial" w:eastAsia="Arial Unicode MS" w:hAnsi="Arial" w:cs="Arial"/>
                <w:sz w:val="20"/>
                <w:szCs w:val="20"/>
                <w:lang w:val="en-GB"/>
              </w:rPr>
            </w:pPr>
          </w:p>
          <w:p w14:paraId="0EC122F3" w14:textId="77777777" w:rsidR="00031BC2" w:rsidRPr="006D78EA" w:rsidRDefault="00031BC2">
            <w:pPr>
              <w:spacing w:line="276" w:lineRule="auto"/>
              <w:rPr>
                <w:rFonts w:ascii="Arial" w:eastAsia="Arial Unicode MS" w:hAnsi="Arial" w:cs="Arial"/>
                <w:sz w:val="20"/>
                <w:szCs w:val="20"/>
                <w:lang w:val="en-GB"/>
              </w:rPr>
            </w:pPr>
          </w:p>
          <w:p w14:paraId="22667DF9" w14:textId="77777777" w:rsidR="00031BC2" w:rsidRPr="006D78EA" w:rsidRDefault="00031BC2">
            <w:pPr>
              <w:spacing w:line="276" w:lineRule="auto"/>
              <w:rPr>
                <w:rFonts w:ascii="Arial" w:eastAsia="Arial Unicode MS" w:hAnsi="Arial" w:cs="Arial"/>
                <w:sz w:val="20"/>
                <w:szCs w:val="20"/>
                <w:lang w:val="en-GB"/>
              </w:rPr>
            </w:pPr>
          </w:p>
        </w:tc>
      </w:tr>
      <w:bookmarkEnd w:id="0"/>
    </w:tbl>
    <w:p w14:paraId="5D856555" w14:textId="77777777" w:rsidR="00031BC2" w:rsidRPr="006D78EA" w:rsidRDefault="00031BC2" w:rsidP="00031BC2">
      <w:pPr>
        <w:rPr>
          <w:rFonts w:ascii="Arial" w:hAnsi="Arial" w:cs="Arial"/>
          <w:sz w:val="20"/>
          <w:szCs w:val="20"/>
        </w:rPr>
      </w:pPr>
    </w:p>
    <w:p w14:paraId="618D5B33" w14:textId="77777777" w:rsidR="00031BC2" w:rsidRPr="006D78EA" w:rsidRDefault="00031BC2" w:rsidP="00031BC2">
      <w:pPr>
        <w:rPr>
          <w:rFonts w:ascii="Arial" w:hAnsi="Arial" w:cs="Arial"/>
          <w:sz w:val="20"/>
          <w:szCs w:val="20"/>
        </w:rPr>
      </w:pPr>
    </w:p>
    <w:p w14:paraId="06F08DE5" w14:textId="77777777" w:rsidR="00031BC2" w:rsidRPr="006D78EA" w:rsidRDefault="00031BC2" w:rsidP="00031BC2">
      <w:pPr>
        <w:rPr>
          <w:rFonts w:ascii="Arial" w:hAnsi="Arial" w:cs="Arial"/>
          <w:bCs/>
          <w:sz w:val="20"/>
          <w:szCs w:val="20"/>
          <w:u w:val="single"/>
          <w:lang w:val="en-GB"/>
        </w:rPr>
      </w:pPr>
    </w:p>
    <w:bookmarkEnd w:id="1"/>
    <w:p w14:paraId="2A1F9C6A" w14:textId="77777777" w:rsidR="006D78EA" w:rsidRPr="00CB5EDE" w:rsidRDefault="006D78EA" w:rsidP="006D78EA">
      <w:pPr>
        <w:pStyle w:val="Affiliation"/>
        <w:spacing w:after="0" w:line="240" w:lineRule="auto"/>
        <w:jc w:val="left"/>
        <w:rPr>
          <w:rFonts w:ascii="Arial" w:hAnsi="Arial" w:cs="Arial"/>
          <w:b/>
        </w:rPr>
      </w:pPr>
    </w:p>
    <w:p w14:paraId="19C05A7D" w14:textId="77777777" w:rsidR="006D78EA" w:rsidRPr="00CB5EDE" w:rsidRDefault="006D78EA" w:rsidP="006D78EA">
      <w:pPr>
        <w:pStyle w:val="Affiliation"/>
        <w:spacing w:after="0" w:line="240" w:lineRule="auto"/>
        <w:jc w:val="left"/>
        <w:rPr>
          <w:rFonts w:ascii="Arial" w:hAnsi="Arial" w:cs="Arial"/>
          <w:b/>
          <w:u w:val="single"/>
        </w:rPr>
      </w:pPr>
      <w:r w:rsidRPr="00CB5EDE">
        <w:rPr>
          <w:rFonts w:ascii="Arial" w:hAnsi="Arial" w:cs="Arial"/>
          <w:b/>
          <w:u w:val="single"/>
        </w:rPr>
        <w:t>Reviewer details:</w:t>
      </w:r>
    </w:p>
    <w:p w14:paraId="035C27EF" w14:textId="77777777" w:rsidR="006D78EA" w:rsidRDefault="006D78EA" w:rsidP="006D78EA">
      <w:r w:rsidRPr="00CB5EDE">
        <w:rPr>
          <w:rFonts w:ascii="Arial" w:hAnsi="Arial" w:cs="Arial"/>
          <w:b/>
          <w:color w:val="000000"/>
          <w:sz w:val="20"/>
          <w:szCs w:val="20"/>
        </w:rPr>
        <w:t>Niranjan Lakra, Kalinga Institute of Social Sciences, India</w:t>
      </w:r>
      <w:r w:rsidRPr="00CB5EDE">
        <w:rPr>
          <w:rFonts w:ascii="Arial" w:hAnsi="Arial" w:cs="Arial"/>
          <w:b/>
          <w:color w:val="000000"/>
          <w:sz w:val="20"/>
          <w:szCs w:val="20"/>
        </w:rPr>
        <w:br/>
      </w:r>
    </w:p>
    <w:p w14:paraId="48DC05A4" w14:textId="77777777" w:rsidR="004C3DF1" w:rsidRPr="006D78EA" w:rsidRDefault="004C3DF1" w:rsidP="00031BC2">
      <w:pPr>
        <w:pStyle w:val="BodyText"/>
        <w:rPr>
          <w:rFonts w:ascii="Arial" w:hAnsi="Arial" w:cs="Arial"/>
          <w:b/>
          <w:sz w:val="20"/>
          <w:szCs w:val="20"/>
          <w:lang w:val="en-US"/>
        </w:rPr>
      </w:pPr>
    </w:p>
    <w:sectPr w:rsidR="004C3DF1" w:rsidRPr="006D78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D5106" w14:textId="77777777" w:rsidR="002C2DEA" w:rsidRPr="0000007A" w:rsidRDefault="002C2DEA" w:rsidP="0099583E">
      <w:r>
        <w:separator/>
      </w:r>
    </w:p>
  </w:endnote>
  <w:endnote w:type="continuationSeparator" w:id="0">
    <w:p w14:paraId="14BB6C0B" w14:textId="77777777" w:rsidR="002C2DEA" w:rsidRPr="0000007A" w:rsidRDefault="002C2DE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53D2" w14:textId="77777777" w:rsidR="002C2DEA" w:rsidRPr="0000007A" w:rsidRDefault="002C2DEA" w:rsidP="0099583E">
      <w:r>
        <w:separator/>
      </w:r>
    </w:p>
  </w:footnote>
  <w:footnote w:type="continuationSeparator" w:id="0">
    <w:p w14:paraId="2F2FC302" w14:textId="77777777" w:rsidR="002C2DEA" w:rsidRPr="0000007A" w:rsidRDefault="002C2DE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8619F8"/>
    <w:multiLevelType w:val="hybridMultilevel"/>
    <w:tmpl w:val="530ED0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6523934">
    <w:abstractNumId w:val="3"/>
  </w:num>
  <w:num w:numId="2" w16cid:durableId="53627411">
    <w:abstractNumId w:val="7"/>
  </w:num>
  <w:num w:numId="3" w16cid:durableId="990325705">
    <w:abstractNumId w:val="6"/>
  </w:num>
  <w:num w:numId="4" w16cid:durableId="742533292">
    <w:abstractNumId w:val="8"/>
  </w:num>
  <w:num w:numId="5" w16cid:durableId="1975137692">
    <w:abstractNumId w:val="4"/>
  </w:num>
  <w:num w:numId="6" w16cid:durableId="1482850014">
    <w:abstractNumId w:val="0"/>
  </w:num>
  <w:num w:numId="7" w16cid:durableId="1225407772">
    <w:abstractNumId w:val="1"/>
  </w:num>
  <w:num w:numId="8" w16cid:durableId="1140995537">
    <w:abstractNumId w:val="10"/>
  </w:num>
  <w:num w:numId="9" w16cid:durableId="1487628176">
    <w:abstractNumId w:val="9"/>
  </w:num>
  <w:num w:numId="10" w16cid:durableId="1955012813">
    <w:abstractNumId w:val="2"/>
  </w:num>
  <w:num w:numId="11" w16cid:durableId="1582907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BC2"/>
    <w:rsid w:val="00037D52"/>
    <w:rsid w:val="000450FC"/>
    <w:rsid w:val="00054BC4"/>
    <w:rsid w:val="00056CB0"/>
    <w:rsid w:val="0006257C"/>
    <w:rsid w:val="000627FE"/>
    <w:rsid w:val="0007151E"/>
    <w:rsid w:val="00081012"/>
    <w:rsid w:val="00084D7C"/>
    <w:rsid w:val="000936AC"/>
    <w:rsid w:val="00095A59"/>
    <w:rsid w:val="00096FD3"/>
    <w:rsid w:val="000A2134"/>
    <w:rsid w:val="000A2D36"/>
    <w:rsid w:val="000A6F41"/>
    <w:rsid w:val="000B4EE5"/>
    <w:rsid w:val="000B74A1"/>
    <w:rsid w:val="000B757E"/>
    <w:rsid w:val="000C0837"/>
    <w:rsid w:val="000C0B04"/>
    <w:rsid w:val="000C30E0"/>
    <w:rsid w:val="000C3B7E"/>
    <w:rsid w:val="000D13B0"/>
    <w:rsid w:val="000F6EA8"/>
    <w:rsid w:val="00101322"/>
    <w:rsid w:val="00115767"/>
    <w:rsid w:val="00115ADE"/>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9E1"/>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890"/>
    <w:rsid w:val="002A3D7C"/>
    <w:rsid w:val="002B0E4B"/>
    <w:rsid w:val="002C2DEA"/>
    <w:rsid w:val="002C40B8"/>
    <w:rsid w:val="002D60EF"/>
    <w:rsid w:val="002E10DF"/>
    <w:rsid w:val="002E1211"/>
    <w:rsid w:val="002E2339"/>
    <w:rsid w:val="002E5C81"/>
    <w:rsid w:val="002E6D86"/>
    <w:rsid w:val="002E7787"/>
    <w:rsid w:val="002F5FD0"/>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B0B"/>
    <w:rsid w:val="00421DBF"/>
    <w:rsid w:val="0042465A"/>
    <w:rsid w:val="00435B36"/>
    <w:rsid w:val="00442B24"/>
    <w:rsid w:val="004430CD"/>
    <w:rsid w:val="0044519B"/>
    <w:rsid w:val="00452F40"/>
    <w:rsid w:val="00456808"/>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E88"/>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29CA"/>
    <w:rsid w:val="00602F7D"/>
    <w:rsid w:val="00605952"/>
    <w:rsid w:val="00620677"/>
    <w:rsid w:val="00624032"/>
    <w:rsid w:val="00626025"/>
    <w:rsid w:val="006311A1"/>
    <w:rsid w:val="00640538"/>
    <w:rsid w:val="00645A56"/>
    <w:rsid w:val="006478EB"/>
    <w:rsid w:val="00647A2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8EA"/>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53D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BC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C83"/>
    <w:rsid w:val="00B2236C"/>
    <w:rsid w:val="00B22FE6"/>
    <w:rsid w:val="00B3033D"/>
    <w:rsid w:val="00B334D9"/>
    <w:rsid w:val="00B53059"/>
    <w:rsid w:val="00B562D2"/>
    <w:rsid w:val="00B62087"/>
    <w:rsid w:val="00B62F41"/>
    <w:rsid w:val="00B63782"/>
    <w:rsid w:val="00B66599"/>
    <w:rsid w:val="00B760E1"/>
    <w:rsid w:val="00B82FFC"/>
    <w:rsid w:val="00B96B9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065E"/>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E33"/>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D78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973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2025-12-03T04:50:00Z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