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C7621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C762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0C762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C762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0C7621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0C7621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B8EEE00" w:rsidR="0000007A" w:rsidRPr="000C7621" w:rsidRDefault="00B24E70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0C7621">
              <w:rPr>
                <w:rFonts w:ascii="Arial" w:hAnsi="Arial" w:cs="Arial"/>
                <w:b/>
                <w:bCs/>
                <w:szCs w:val="28"/>
                <w:u w:val="single"/>
              </w:rPr>
              <w:t>Sustainable Water Resource Management: Issues, Challenges &amp; Solutions</w:t>
            </w:r>
          </w:p>
        </w:tc>
      </w:tr>
      <w:tr w:rsidR="0000007A" w:rsidRPr="000C762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C762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0C7621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1F78E5E" w:rsidR="0000007A" w:rsidRPr="000C762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0C7621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0C7621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0C7621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C0D0C" w:rsidRPr="000C7621">
              <w:rPr>
                <w:rFonts w:ascii="Arial" w:hAnsi="Arial" w:cs="Arial"/>
                <w:b/>
                <w:bCs/>
                <w:szCs w:val="28"/>
                <w:lang w:val="en-GB"/>
              </w:rPr>
              <w:t>6912.17</w:t>
            </w:r>
          </w:p>
        </w:tc>
      </w:tr>
      <w:tr w:rsidR="0000007A" w:rsidRPr="000C762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C762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0C7621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C99E5B2" w:rsidR="0000007A" w:rsidRPr="000C7621" w:rsidRDefault="0064009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C7621">
              <w:rPr>
                <w:rFonts w:ascii="Arial" w:hAnsi="Arial" w:cs="Arial"/>
                <w:b/>
                <w:szCs w:val="28"/>
                <w:lang w:val="en-GB"/>
              </w:rPr>
              <w:t>MACROPHYTIC VEGETATION OF HIDENKOMPAT LAKE, BISHNUPUR MANIPUR</w:t>
            </w:r>
          </w:p>
        </w:tc>
      </w:tr>
      <w:tr w:rsidR="00CF0BBB" w:rsidRPr="000C762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C762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0C7621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70CD549" w:rsidR="00CF0BBB" w:rsidRPr="000C7621" w:rsidRDefault="000C0D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0C7621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0C7621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0C7621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0C762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0C762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C762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762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C762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C76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C762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C762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C762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762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C762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62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C7621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C76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C7621">
              <w:rPr>
                <w:rFonts w:ascii="Arial" w:hAnsi="Arial" w:cs="Arial"/>
                <w:lang w:val="en-GB"/>
              </w:rPr>
              <w:t>Author’s Feedback</w:t>
            </w:r>
            <w:r w:rsidRPr="000C762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C762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C762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C762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6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C762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C309A6D" w:rsidR="00F1171E" w:rsidRPr="000C7621" w:rsidRDefault="00CF5195" w:rsidP="00CF51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621">
              <w:rPr>
                <w:rFonts w:ascii="Arial" w:hAnsi="Arial" w:cs="Arial"/>
              </w:rPr>
              <w:t xml:space="preserve">Wetlands serve as indicators of pollution levels, participate in energy input, nutrient cycling and transformation in the aquatic environment. Therefore, the study of macrophytes of </w:t>
            </w:r>
            <w:proofErr w:type="spellStart"/>
            <w:r w:rsidRPr="000C7621">
              <w:rPr>
                <w:rFonts w:ascii="Arial" w:hAnsi="Arial" w:cs="Arial"/>
              </w:rPr>
              <w:t>Hidenkompat</w:t>
            </w:r>
            <w:proofErr w:type="spellEnd"/>
            <w:r w:rsidRPr="000C7621">
              <w:rPr>
                <w:rFonts w:ascii="Arial" w:hAnsi="Arial" w:cs="Arial"/>
              </w:rPr>
              <w:t>-lake, Bishnupur Manipur is important for identifying the flora of the lake. The data obtained will help in planning measures for the protection of the lake ecosystem.</w:t>
            </w:r>
          </w:p>
        </w:tc>
        <w:tc>
          <w:tcPr>
            <w:tcW w:w="1523" w:type="pct"/>
          </w:tcPr>
          <w:p w14:paraId="462A339C" w14:textId="77777777" w:rsidR="00F1171E" w:rsidRPr="000C76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F1171E" w:rsidRPr="000C762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C762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6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C762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6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C762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32148AE" w14:textId="77777777" w:rsidR="00CF5195" w:rsidRPr="000C7621" w:rsidRDefault="00CF5195" w:rsidP="00CF5195">
            <w:pPr>
              <w:rPr>
                <w:rFonts w:ascii="Arial" w:hAnsi="Arial" w:cs="Arial"/>
              </w:rPr>
            </w:pPr>
            <w:r w:rsidRPr="000C7621">
              <w:rPr>
                <w:rFonts w:ascii="Arial" w:hAnsi="Arial" w:cs="Arial"/>
              </w:rPr>
              <w:t>The title of the manuscript is formulated correctly.</w:t>
            </w:r>
          </w:p>
          <w:p w14:paraId="794AA9A7" w14:textId="77777777" w:rsidR="00F1171E" w:rsidRPr="000C762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05B6701" w14:textId="77777777" w:rsidR="00F1171E" w:rsidRPr="000C76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C762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C762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C762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C762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0013318" w:rsidR="00F1171E" w:rsidRPr="000C7621" w:rsidRDefault="00CB4C20" w:rsidP="00CB4C20">
            <w:pPr>
              <w:rPr>
                <w:rFonts w:ascii="Arial" w:hAnsi="Arial" w:cs="Arial"/>
              </w:rPr>
            </w:pPr>
            <w:r w:rsidRPr="000C7621">
              <w:rPr>
                <w:rFonts w:ascii="Arial" w:hAnsi="Arial" w:cs="Arial"/>
              </w:rPr>
              <w:t>The summary must indicate the purpose of the research.</w:t>
            </w:r>
          </w:p>
        </w:tc>
        <w:tc>
          <w:tcPr>
            <w:tcW w:w="1523" w:type="pct"/>
          </w:tcPr>
          <w:p w14:paraId="1D54B730" w14:textId="77777777" w:rsidR="00F1171E" w:rsidRPr="000C76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C762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C762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C76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40268FE" w:rsidR="00CB4C20" w:rsidRPr="000C7621" w:rsidRDefault="00CB4C20" w:rsidP="00CB4C20">
            <w:pPr>
              <w:rPr>
                <w:rFonts w:ascii="Arial" w:hAnsi="Arial" w:cs="Arial"/>
              </w:rPr>
            </w:pPr>
            <w:r w:rsidRPr="000C7621">
              <w:rPr>
                <w:rFonts w:ascii="Arial" w:hAnsi="Arial" w:cs="Arial"/>
              </w:rPr>
              <w:t>The manuscript is formatted in accordance with generally accepted scientific requirements. It contains all sections - introduction, materials and research methods, results and their discussion, conclusions, and a list of sources used.</w:t>
            </w:r>
          </w:p>
        </w:tc>
        <w:tc>
          <w:tcPr>
            <w:tcW w:w="1523" w:type="pct"/>
          </w:tcPr>
          <w:p w14:paraId="4898F764" w14:textId="77777777" w:rsidR="00F1171E" w:rsidRPr="000C76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F1171E" w:rsidRPr="000C762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C762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6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C762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C762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252D01D" w:rsidR="00F1171E" w:rsidRPr="000C7621" w:rsidRDefault="00CB4C20" w:rsidP="00CB4C20">
            <w:pPr>
              <w:rPr>
                <w:rFonts w:ascii="Arial" w:hAnsi="Arial" w:cs="Arial"/>
              </w:rPr>
            </w:pPr>
            <w:r w:rsidRPr="000C7621">
              <w:rPr>
                <w:rFonts w:ascii="Arial" w:hAnsi="Arial" w:cs="Arial"/>
              </w:rPr>
              <w:t>The list of sources used is somewhat outdated. Only two literary sources have been published in the last 10 years. It is preferable to cite more recent literary sources.</w:t>
            </w:r>
          </w:p>
        </w:tc>
        <w:tc>
          <w:tcPr>
            <w:tcW w:w="1523" w:type="pct"/>
          </w:tcPr>
          <w:p w14:paraId="40220055" w14:textId="77777777" w:rsidR="00F1171E" w:rsidRPr="000C76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ru-RU"/>
              </w:rPr>
            </w:pPr>
          </w:p>
        </w:tc>
      </w:tr>
      <w:tr w:rsidR="00F1171E" w:rsidRPr="000C762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C76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ru-RU"/>
              </w:rPr>
            </w:pPr>
          </w:p>
          <w:p w14:paraId="589C16C7" w14:textId="77777777" w:rsidR="00F1171E" w:rsidRPr="000C762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C762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C76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D294B94" w:rsidR="00F1171E" w:rsidRPr="000C7621" w:rsidRDefault="00CB4C2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621">
              <w:rPr>
                <w:rFonts w:ascii="Arial" w:hAnsi="Arial" w:cs="Arial"/>
                <w:sz w:val="20"/>
                <w:szCs w:val="20"/>
                <w:lang w:val="en-GB"/>
              </w:rPr>
              <w:t>The material of the article is presented in professional English using biological and economic terms.</w:t>
            </w:r>
          </w:p>
          <w:p w14:paraId="6CBA4B2A" w14:textId="77777777" w:rsidR="00F1171E" w:rsidRPr="000C76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0C76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C76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C76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C76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C762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C76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C762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C762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C762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C76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5EBB5B70" w:rsidR="00F1171E" w:rsidRPr="000C7621" w:rsidRDefault="00CB4C20" w:rsidP="00CB4C20">
            <w:pPr>
              <w:rPr>
                <w:rFonts w:ascii="Arial" w:hAnsi="Arial" w:cs="Arial"/>
              </w:rPr>
            </w:pPr>
            <w:r w:rsidRPr="000C7621">
              <w:rPr>
                <w:rFonts w:ascii="Arial" w:hAnsi="Arial" w:cs="Arial"/>
              </w:rPr>
              <w:t>The manuscript materials are relevant and deserve publication after revision.</w:t>
            </w:r>
          </w:p>
          <w:p w14:paraId="15DFD0E8" w14:textId="77777777" w:rsidR="00F1171E" w:rsidRPr="000C76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C76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C762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C762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C762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C762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1879B9" w:rsidRPr="000C7621" w14:paraId="7ABBCCAC" w14:textId="77777777" w:rsidTr="008F3A5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52E6" w14:textId="77777777" w:rsidR="001879B9" w:rsidRPr="000C7621" w:rsidRDefault="001879B9" w:rsidP="008F3A5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C762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C762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1BF15FF" w14:textId="77777777" w:rsidR="001879B9" w:rsidRPr="000C7621" w:rsidRDefault="001879B9" w:rsidP="008F3A5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879B9" w:rsidRPr="000C7621" w14:paraId="1AAE0A31" w14:textId="77777777" w:rsidTr="008F3A53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7D80D" w14:textId="77777777" w:rsidR="001879B9" w:rsidRPr="000C7621" w:rsidRDefault="001879B9" w:rsidP="008F3A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1E0C" w14:textId="77777777" w:rsidR="001879B9" w:rsidRPr="000C7621" w:rsidRDefault="001879B9" w:rsidP="008F3A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76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0B459C76" w14:textId="77777777" w:rsidR="001879B9" w:rsidRPr="000C7621" w:rsidRDefault="001879B9" w:rsidP="008F3A5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76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762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8901624" w14:textId="77777777" w:rsidR="001879B9" w:rsidRPr="000C7621" w:rsidRDefault="001879B9" w:rsidP="008F3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9B9" w:rsidRPr="000C7621" w14:paraId="74A5477D" w14:textId="77777777" w:rsidTr="008F3A53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CC99" w14:textId="77777777" w:rsidR="001879B9" w:rsidRPr="000C7621" w:rsidRDefault="001879B9" w:rsidP="008F3A5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C762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5BAD868" w14:textId="77777777" w:rsidR="001879B9" w:rsidRPr="000C7621" w:rsidRDefault="001879B9" w:rsidP="008F3A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EAEA" w14:textId="77777777" w:rsidR="001879B9" w:rsidRPr="000C7621" w:rsidRDefault="001879B9" w:rsidP="008F3A5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C762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C762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C762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69D0ABF" w14:textId="77777777" w:rsidR="001879B9" w:rsidRPr="000C7621" w:rsidRDefault="001879B9" w:rsidP="008F3A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21B1FF0E" w14:textId="77777777" w:rsidR="001879B9" w:rsidRPr="000C7621" w:rsidRDefault="001879B9" w:rsidP="008F3A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492825E" w14:textId="77777777" w:rsidR="001879B9" w:rsidRPr="000C7621" w:rsidRDefault="001879B9" w:rsidP="008F3A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A03886" w14:textId="77777777" w:rsidR="001879B9" w:rsidRPr="000C7621" w:rsidRDefault="001879B9" w:rsidP="008F3A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3B48C50" w14:textId="77777777" w:rsidR="001879B9" w:rsidRPr="000C7621" w:rsidRDefault="001879B9" w:rsidP="001879B9">
      <w:pPr>
        <w:rPr>
          <w:rFonts w:ascii="Arial" w:hAnsi="Arial" w:cs="Arial"/>
        </w:rPr>
      </w:pPr>
    </w:p>
    <w:p w14:paraId="40777CF4" w14:textId="77777777" w:rsidR="001879B9" w:rsidRPr="000C7621" w:rsidRDefault="001879B9" w:rsidP="001879B9">
      <w:pPr>
        <w:rPr>
          <w:rFonts w:ascii="Arial" w:hAnsi="Arial" w:cs="Arial"/>
        </w:rPr>
      </w:pPr>
    </w:p>
    <w:p w14:paraId="430176B4" w14:textId="77777777" w:rsidR="001879B9" w:rsidRPr="000C7621" w:rsidRDefault="001879B9" w:rsidP="001879B9">
      <w:pPr>
        <w:rPr>
          <w:rFonts w:ascii="Arial" w:hAnsi="Arial" w:cs="Arial"/>
          <w:bCs/>
          <w:u w:val="single"/>
          <w:lang w:val="en-GB"/>
        </w:rPr>
      </w:pPr>
    </w:p>
    <w:bookmarkEnd w:id="1"/>
    <w:p w14:paraId="2A33BDF8" w14:textId="77777777" w:rsidR="001879B9" w:rsidRPr="000C7621" w:rsidRDefault="001879B9" w:rsidP="001879B9">
      <w:pPr>
        <w:rPr>
          <w:rFonts w:ascii="Arial" w:hAnsi="Arial" w:cs="Arial"/>
        </w:rPr>
      </w:pPr>
    </w:p>
    <w:p w14:paraId="1B50F9E6" w14:textId="77777777" w:rsidR="000C7621" w:rsidRPr="009A3F28" w:rsidRDefault="000C7621" w:rsidP="000C762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A3F28">
        <w:rPr>
          <w:rFonts w:ascii="Arial" w:hAnsi="Arial" w:cs="Arial"/>
          <w:b/>
          <w:u w:val="single"/>
        </w:rPr>
        <w:t>Reviewer details:</w:t>
      </w:r>
    </w:p>
    <w:p w14:paraId="0C8FBC95" w14:textId="77777777" w:rsidR="000C7621" w:rsidRDefault="000C7621" w:rsidP="000C7621">
      <w:r w:rsidRPr="009A3F28">
        <w:rPr>
          <w:rFonts w:ascii="Arial" w:hAnsi="Arial" w:cs="Arial"/>
          <w:b/>
          <w:color w:val="000000"/>
          <w:sz w:val="20"/>
          <w:szCs w:val="20"/>
        </w:rPr>
        <w:t>Liubov Ishchuk, Ukraine</w:t>
      </w:r>
      <w:r w:rsidRPr="009A3F28">
        <w:rPr>
          <w:rFonts w:ascii="Arial" w:hAnsi="Arial" w:cs="Arial"/>
          <w:b/>
          <w:color w:val="000000"/>
          <w:sz w:val="20"/>
          <w:szCs w:val="20"/>
        </w:rPr>
        <w:br/>
      </w:r>
    </w:p>
    <w:p w14:paraId="48DC05A4" w14:textId="77777777" w:rsidR="004C3DF1" w:rsidRPr="000C7621" w:rsidRDefault="004C3DF1" w:rsidP="001879B9">
      <w:pPr>
        <w:pStyle w:val="BodyText"/>
        <w:rPr>
          <w:rFonts w:ascii="Arial" w:hAnsi="Arial" w:cs="Arial"/>
          <w:b/>
          <w:sz w:val="20"/>
          <w:szCs w:val="20"/>
          <w:lang w:val="en-US"/>
        </w:rPr>
      </w:pPr>
    </w:p>
    <w:sectPr w:rsidR="004C3DF1" w:rsidRPr="000C7621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2379" w14:textId="77777777" w:rsidR="004B15F2" w:rsidRPr="0000007A" w:rsidRDefault="004B15F2" w:rsidP="0099583E">
      <w:r>
        <w:separator/>
      </w:r>
    </w:p>
  </w:endnote>
  <w:endnote w:type="continuationSeparator" w:id="0">
    <w:p w14:paraId="2CE1C32E" w14:textId="77777777" w:rsidR="004B15F2" w:rsidRPr="0000007A" w:rsidRDefault="004B15F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1915" w14:textId="77777777" w:rsidR="004B15F2" w:rsidRPr="0000007A" w:rsidRDefault="004B15F2" w:rsidP="0099583E">
      <w:r>
        <w:separator/>
      </w:r>
    </w:p>
  </w:footnote>
  <w:footnote w:type="continuationSeparator" w:id="0">
    <w:p w14:paraId="4F04A350" w14:textId="77777777" w:rsidR="004B15F2" w:rsidRPr="0000007A" w:rsidRDefault="004B15F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2479846">
    <w:abstractNumId w:val="3"/>
  </w:num>
  <w:num w:numId="2" w16cid:durableId="261912479">
    <w:abstractNumId w:val="6"/>
  </w:num>
  <w:num w:numId="3" w16cid:durableId="1909877880">
    <w:abstractNumId w:val="5"/>
  </w:num>
  <w:num w:numId="4" w16cid:durableId="577132611">
    <w:abstractNumId w:val="7"/>
  </w:num>
  <w:num w:numId="5" w16cid:durableId="1418668485">
    <w:abstractNumId w:val="4"/>
  </w:num>
  <w:num w:numId="6" w16cid:durableId="535239948">
    <w:abstractNumId w:val="0"/>
  </w:num>
  <w:num w:numId="7" w16cid:durableId="1616137306">
    <w:abstractNumId w:val="1"/>
  </w:num>
  <w:num w:numId="8" w16cid:durableId="1582829541">
    <w:abstractNumId w:val="9"/>
  </w:num>
  <w:num w:numId="9" w16cid:durableId="948241368">
    <w:abstractNumId w:val="8"/>
  </w:num>
  <w:num w:numId="10" w16cid:durableId="749739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0D0C"/>
    <w:rsid w:val="000C3B7E"/>
    <w:rsid w:val="000C7621"/>
    <w:rsid w:val="000D13B0"/>
    <w:rsid w:val="000F6EA8"/>
    <w:rsid w:val="00101322"/>
    <w:rsid w:val="00115767"/>
    <w:rsid w:val="00121A18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879B9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55FD"/>
    <w:rsid w:val="00495DBB"/>
    <w:rsid w:val="004B03BF"/>
    <w:rsid w:val="004B0965"/>
    <w:rsid w:val="004B15F2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33B"/>
    <w:rsid w:val="005757CF"/>
    <w:rsid w:val="00581FF9"/>
    <w:rsid w:val="005A4F17"/>
    <w:rsid w:val="005A780C"/>
    <w:rsid w:val="005B3509"/>
    <w:rsid w:val="005C25A0"/>
    <w:rsid w:val="005D230D"/>
    <w:rsid w:val="005E11DC"/>
    <w:rsid w:val="005E29CE"/>
    <w:rsid w:val="005E3241"/>
    <w:rsid w:val="005E7FB0"/>
    <w:rsid w:val="005F184C"/>
    <w:rsid w:val="005F1E4D"/>
    <w:rsid w:val="005F226B"/>
    <w:rsid w:val="00602F7D"/>
    <w:rsid w:val="00605952"/>
    <w:rsid w:val="00620677"/>
    <w:rsid w:val="00624032"/>
    <w:rsid w:val="00626025"/>
    <w:rsid w:val="006311A1"/>
    <w:rsid w:val="00640098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1591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3FBC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70F5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4E70"/>
    <w:rsid w:val="00B3033D"/>
    <w:rsid w:val="00B334D9"/>
    <w:rsid w:val="00B44227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B4C20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5195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21A9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0853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0303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B4C20"/>
  </w:style>
  <w:style w:type="character" w:styleId="UnresolvedMention">
    <w:name w:val="Unresolved Mention"/>
    <w:basedOn w:val="DefaultParagraphFont"/>
    <w:uiPriority w:val="99"/>
    <w:semiHidden/>
    <w:unhideWhenUsed/>
    <w:rsid w:val="005753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C762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2631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</cp:revision>
  <dcterms:created xsi:type="dcterms:W3CDTF">2025-12-20T21:28:00Z</dcterms:created>
  <dcterms:modified xsi:type="dcterms:W3CDTF">2025-12-30T13:27:00Z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