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92B94" w14:paraId="1643A4CA" w14:textId="77777777" w:rsidTr="004847FF">
        <w:trPr>
          <w:trHeight w:val="450"/>
        </w:trPr>
        <w:tc>
          <w:tcPr>
            <w:tcW w:w="5000" w:type="pct"/>
            <w:gridSpan w:val="2"/>
            <w:tcBorders>
              <w:top w:val="nil"/>
              <w:left w:val="nil"/>
              <w:right w:val="nil"/>
            </w:tcBorders>
          </w:tcPr>
          <w:p w14:paraId="4C55E51F" w14:textId="77777777" w:rsidR="00602F7D" w:rsidRPr="00792B94" w:rsidRDefault="00602F7D" w:rsidP="00F2643C">
            <w:pPr>
              <w:pStyle w:val="Heading2"/>
              <w:jc w:val="left"/>
              <w:rPr>
                <w:rFonts w:ascii="Arial" w:hAnsi="Arial" w:cs="Arial"/>
                <w:b w:val="0"/>
                <w:bCs w:val="0"/>
                <w:sz w:val="36"/>
                <w:szCs w:val="28"/>
                <w:lang w:val="en-US"/>
              </w:rPr>
            </w:pPr>
          </w:p>
        </w:tc>
      </w:tr>
      <w:tr w:rsidR="0000007A" w:rsidRPr="00792B94" w14:paraId="127EAD7E" w14:textId="77777777" w:rsidTr="00F33C84">
        <w:trPr>
          <w:trHeight w:val="413"/>
        </w:trPr>
        <w:tc>
          <w:tcPr>
            <w:tcW w:w="1234" w:type="pct"/>
          </w:tcPr>
          <w:p w14:paraId="3C159AA5" w14:textId="77777777" w:rsidR="0000007A" w:rsidRPr="00792B94" w:rsidRDefault="00D27A79" w:rsidP="00696CAD">
            <w:pPr>
              <w:pStyle w:val="BodyText"/>
              <w:ind w:left="90"/>
              <w:jc w:val="left"/>
              <w:rPr>
                <w:rFonts w:ascii="Arial" w:hAnsi="Arial" w:cs="Arial"/>
                <w:bCs/>
                <w:szCs w:val="28"/>
                <w:lang w:val="en-GB"/>
              </w:rPr>
            </w:pPr>
            <w:r w:rsidRPr="00792B94">
              <w:rPr>
                <w:rFonts w:ascii="Arial" w:hAnsi="Arial" w:cs="Arial"/>
                <w:bCs/>
                <w:szCs w:val="28"/>
                <w:lang w:val="en-GB"/>
              </w:rPr>
              <w:t xml:space="preserve">Book </w:t>
            </w:r>
            <w:r w:rsidR="0000007A" w:rsidRPr="00792B9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B3E9F3B" w:rsidR="0000007A" w:rsidRPr="00792B94" w:rsidRDefault="00D72DC8" w:rsidP="00054BC4">
            <w:pPr>
              <w:pStyle w:val="NormalWeb"/>
              <w:rPr>
                <w:rFonts w:ascii="Arial" w:hAnsi="Arial" w:cs="Arial"/>
                <w:b/>
                <w:bCs/>
                <w:szCs w:val="28"/>
                <w:u w:val="single"/>
              </w:rPr>
            </w:pPr>
            <w:r w:rsidRPr="00792B94">
              <w:rPr>
                <w:rFonts w:ascii="Arial" w:hAnsi="Arial" w:cs="Arial"/>
                <w:b/>
                <w:bCs/>
                <w:szCs w:val="28"/>
                <w:u w:val="single"/>
              </w:rPr>
              <w:t>Sustainable Water Resource Management: Issues, Challenges &amp; Solutions</w:t>
            </w:r>
          </w:p>
        </w:tc>
      </w:tr>
      <w:tr w:rsidR="0000007A" w:rsidRPr="00792B94" w14:paraId="73C90375" w14:textId="77777777" w:rsidTr="002E7787">
        <w:trPr>
          <w:trHeight w:val="290"/>
        </w:trPr>
        <w:tc>
          <w:tcPr>
            <w:tcW w:w="1234" w:type="pct"/>
          </w:tcPr>
          <w:p w14:paraId="20D28135" w14:textId="77777777" w:rsidR="0000007A" w:rsidRPr="00792B94" w:rsidRDefault="0000007A" w:rsidP="00696CAD">
            <w:pPr>
              <w:pStyle w:val="BodyText"/>
              <w:ind w:left="90"/>
              <w:jc w:val="left"/>
              <w:rPr>
                <w:rFonts w:ascii="Arial" w:hAnsi="Arial" w:cs="Arial"/>
                <w:bCs/>
                <w:szCs w:val="28"/>
                <w:lang w:val="en-GB"/>
              </w:rPr>
            </w:pPr>
            <w:r w:rsidRPr="00792B9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D11C8AC" w:rsidR="0000007A" w:rsidRPr="00792B94"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792B94">
              <w:rPr>
                <w:rFonts w:ascii="Arial" w:hAnsi="Arial" w:cs="Arial"/>
                <w:b/>
                <w:bCs/>
                <w:szCs w:val="28"/>
                <w:lang w:val="en-GB"/>
              </w:rPr>
              <w:t>Ms_BP</w:t>
            </w:r>
            <w:r w:rsidR="00FC432A" w:rsidRPr="00792B94">
              <w:rPr>
                <w:rFonts w:ascii="Arial" w:hAnsi="Arial" w:cs="Arial"/>
                <w:b/>
                <w:bCs/>
                <w:szCs w:val="28"/>
                <w:lang w:val="en-GB"/>
              </w:rPr>
              <w:t>R</w:t>
            </w:r>
            <w:proofErr w:type="spellEnd"/>
            <w:r w:rsidRPr="00792B94">
              <w:rPr>
                <w:rFonts w:ascii="Arial" w:hAnsi="Arial" w:cs="Arial"/>
                <w:b/>
                <w:bCs/>
                <w:szCs w:val="28"/>
                <w:lang w:val="en-GB"/>
              </w:rPr>
              <w:t>_</w:t>
            </w:r>
            <w:r w:rsidR="00D72DC8" w:rsidRPr="00792B94">
              <w:rPr>
                <w:rFonts w:ascii="Arial" w:hAnsi="Arial" w:cs="Arial"/>
              </w:rPr>
              <w:t xml:space="preserve"> </w:t>
            </w:r>
            <w:r w:rsidR="00D72DC8" w:rsidRPr="00792B94">
              <w:rPr>
                <w:rFonts w:ascii="Arial" w:hAnsi="Arial" w:cs="Arial"/>
                <w:b/>
                <w:bCs/>
                <w:szCs w:val="28"/>
                <w:lang w:val="en-GB"/>
              </w:rPr>
              <w:t>6912.6</w:t>
            </w:r>
          </w:p>
        </w:tc>
      </w:tr>
      <w:tr w:rsidR="0000007A" w:rsidRPr="00792B94" w14:paraId="05B60576" w14:textId="77777777" w:rsidTr="002109D6">
        <w:trPr>
          <w:trHeight w:val="331"/>
        </w:trPr>
        <w:tc>
          <w:tcPr>
            <w:tcW w:w="1234" w:type="pct"/>
          </w:tcPr>
          <w:p w14:paraId="0196A627" w14:textId="77777777" w:rsidR="0000007A" w:rsidRPr="00792B94" w:rsidRDefault="0000007A" w:rsidP="00696CAD">
            <w:pPr>
              <w:pStyle w:val="BodyText"/>
              <w:ind w:left="90"/>
              <w:jc w:val="left"/>
              <w:rPr>
                <w:rFonts w:ascii="Arial" w:hAnsi="Arial" w:cs="Arial"/>
                <w:bCs/>
                <w:szCs w:val="28"/>
                <w:lang w:val="en-GB"/>
              </w:rPr>
            </w:pPr>
            <w:r w:rsidRPr="00792B9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C60A17C" w:rsidR="0000007A" w:rsidRPr="00792B94" w:rsidRDefault="00D72DC8" w:rsidP="000450FC">
            <w:pPr>
              <w:pStyle w:val="NormalWeb"/>
              <w:spacing w:before="0" w:beforeAutospacing="0" w:after="0" w:afterAutospacing="0"/>
              <w:rPr>
                <w:rFonts w:ascii="Arial" w:hAnsi="Arial" w:cs="Arial"/>
                <w:b/>
                <w:szCs w:val="28"/>
                <w:highlight w:val="yellow"/>
                <w:lang w:val="en-GB"/>
              </w:rPr>
            </w:pPr>
            <w:r w:rsidRPr="00792B94">
              <w:rPr>
                <w:rFonts w:ascii="Arial" w:hAnsi="Arial" w:cs="Arial"/>
                <w:b/>
                <w:szCs w:val="28"/>
                <w:lang w:val="en-GB"/>
              </w:rPr>
              <w:t>THE RIPPLES OF WATER ON CULTURE AND NATURE</w:t>
            </w:r>
          </w:p>
        </w:tc>
      </w:tr>
      <w:tr w:rsidR="00CF0BBB" w:rsidRPr="00792B94" w14:paraId="6D508B1C" w14:textId="77777777" w:rsidTr="002E7787">
        <w:trPr>
          <w:trHeight w:val="332"/>
        </w:trPr>
        <w:tc>
          <w:tcPr>
            <w:tcW w:w="1234" w:type="pct"/>
          </w:tcPr>
          <w:p w14:paraId="32FC28F7" w14:textId="77777777" w:rsidR="00CF0BBB" w:rsidRPr="00792B94" w:rsidRDefault="00CF0BBB" w:rsidP="00696CAD">
            <w:pPr>
              <w:pStyle w:val="BodyText"/>
              <w:ind w:left="90"/>
              <w:jc w:val="left"/>
              <w:rPr>
                <w:rFonts w:ascii="Arial" w:hAnsi="Arial" w:cs="Arial"/>
                <w:bCs/>
                <w:szCs w:val="28"/>
                <w:lang w:val="en-GB"/>
              </w:rPr>
            </w:pPr>
            <w:r w:rsidRPr="00792B9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407FB91" w:rsidR="00CF0BBB" w:rsidRPr="00792B94" w:rsidRDefault="00D72DC8" w:rsidP="000450FC">
            <w:pPr>
              <w:pStyle w:val="NormalWeb"/>
              <w:spacing w:before="0" w:beforeAutospacing="0" w:after="0" w:afterAutospacing="0"/>
              <w:rPr>
                <w:rFonts w:ascii="Arial" w:hAnsi="Arial" w:cs="Arial"/>
                <w:b/>
                <w:szCs w:val="28"/>
                <w:lang w:val="en-GB"/>
              </w:rPr>
            </w:pPr>
            <w:r w:rsidRPr="00792B94">
              <w:rPr>
                <w:rFonts w:ascii="Arial" w:hAnsi="Arial" w:cs="Arial"/>
                <w:b/>
                <w:szCs w:val="28"/>
                <w:lang w:val="en-GB"/>
              </w:rPr>
              <w:t>Book chapter</w:t>
            </w:r>
          </w:p>
        </w:tc>
      </w:tr>
    </w:tbl>
    <w:p w14:paraId="45F5983C" w14:textId="77777777" w:rsidR="00037D52" w:rsidRPr="00792B94" w:rsidRDefault="00037D52" w:rsidP="0000007A">
      <w:pPr>
        <w:pStyle w:val="BodyText"/>
        <w:rPr>
          <w:rFonts w:ascii="Arial" w:hAnsi="Arial" w:cs="Arial"/>
          <w:b/>
          <w:bCs/>
          <w:szCs w:val="20"/>
          <w:u w:val="single"/>
          <w:lang w:val="en-GB"/>
        </w:rPr>
      </w:pPr>
    </w:p>
    <w:p w14:paraId="79DE1CF8" w14:textId="77777777" w:rsidR="00605952" w:rsidRPr="00792B94" w:rsidRDefault="00605952" w:rsidP="0000007A">
      <w:pPr>
        <w:pStyle w:val="BodyText"/>
        <w:rPr>
          <w:rFonts w:ascii="Arial" w:hAnsi="Arial" w:cs="Arial"/>
          <w:b/>
          <w:bCs/>
          <w:szCs w:val="20"/>
          <w:u w:val="single"/>
          <w:lang w:val="en-GB"/>
        </w:rPr>
      </w:pPr>
    </w:p>
    <w:p w14:paraId="5A743ECE" w14:textId="77777777" w:rsidR="00D27A79" w:rsidRPr="00792B9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92B94" w14:paraId="71A94C1F" w14:textId="77777777" w:rsidTr="007222C8">
        <w:tc>
          <w:tcPr>
            <w:tcW w:w="5000" w:type="pct"/>
            <w:gridSpan w:val="3"/>
            <w:tcBorders>
              <w:top w:val="nil"/>
              <w:left w:val="nil"/>
              <w:right w:val="nil"/>
            </w:tcBorders>
            <w:noWrap/>
          </w:tcPr>
          <w:p w14:paraId="0BC15285" w14:textId="75BEB51F" w:rsidR="00F1171E" w:rsidRPr="00792B94" w:rsidRDefault="00F1171E" w:rsidP="007222C8">
            <w:pPr>
              <w:pStyle w:val="Heading2"/>
              <w:jc w:val="left"/>
              <w:rPr>
                <w:rFonts w:ascii="Arial" w:hAnsi="Arial" w:cs="Arial"/>
                <w:lang w:val="en-GB"/>
              </w:rPr>
            </w:pPr>
            <w:r w:rsidRPr="00792B94">
              <w:rPr>
                <w:rFonts w:ascii="Arial" w:hAnsi="Arial" w:cs="Arial"/>
                <w:highlight w:val="yellow"/>
                <w:lang w:val="en-GB"/>
              </w:rPr>
              <w:t>PART  1:</w:t>
            </w:r>
            <w:r w:rsidRPr="00792B94">
              <w:rPr>
                <w:rFonts w:ascii="Arial" w:hAnsi="Arial" w:cs="Arial"/>
                <w:lang w:val="en-GB"/>
              </w:rPr>
              <w:t xml:space="preserve"> Comments</w:t>
            </w:r>
          </w:p>
          <w:p w14:paraId="1287753C" w14:textId="77777777" w:rsidR="00F1171E" w:rsidRPr="00792B94" w:rsidRDefault="00F1171E" w:rsidP="007222C8">
            <w:pPr>
              <w:rPr>
                <w:rFonts w:ascii="Arial" w:hAnsi="Arial" w:cs="Arial"/>
                <w:sz w:val="20"/>
                <w:szCs w:val="20"/>
                <w:lang w:val="en-GB"/>
              </w:rPr>
            </w:pPr>
          </w:p>
        </w:tc>
      </w:tr>
      <w:tr w:rsidR="00F1171E" w:rsidRPr="00792B94" w14:paraId="5EA12279" w14:textId="77777777" w:rsidTr="007222C8">
        <w:tc>
          <w:tcPr>
            <w:tcW w:w="1265" w:type="pct"/>
            <w:noWrap/>
          </w:tcPr>
          <w:p w14:paraId="7AE9682F" w14:textId="77777777" w:rsidR="00F1171E" w:rsidRPr="00792B94" w:rsidRDefault="00F1171E" w:rsidP="007222C8">
            <w:pPr>
              <w:pStyle w:val="Heading2"/>
              <w:jc w:val="left"/>
              <w:rPr>
                <w:rFonts w:ascii="Arial" w:hAnsi="Arial" w:cs="Arial"/>
                <w:lang w:val="en-GB"/>
              </w:rPr>
            </w:pPr>
          </w:p>
        </w:tc>
        <w:tc>
          <w:tcPr>
            <w:tcW w:w="2212" w:type="pct"/>
          </w:tcPr>
          <w:p w14:paraId="5B8DBE06" w14:textId="77777777" w:rsidR="00F1171E" w:rsidRPr="00792B94" w:rsidRDefault="00F1171E" w:rsidP="007222C8">
            <w:pPr>
              <w:pStyle w:val="Heading2"/>
              <w:jc w:val="left"/>
              <w:rPr>
                <w:rFonts w:ascii="Arial" w:hAnsi="Arial" w:cs="Arial"/>
                <w:lang w:val="en-GB"/>
              </w:rPr>
            </w:pPr>
            <w:r w:rsidRPr="00792B94">
              <w:rPr>
                <w:rFonts w:ascii="Arial" w:hAnsi="Arial" w:cs="Arial"/>
                <w:lang w:val="en-GB"/>
              </w:rPr>
              <w:t>Reviewer’s comment</w:t>
            </w:r>
          </w:p>
          <w:p w14:paraId="693A9C4D" w14:textId="77777777" w:rsidR="00421DBF" w:rsidRPr="00792B94" w:rsidRDefault="00421DBF" w:rsidP="00421DBF">
            <w:pPr>
              <w:rPr>
                <w:rFonts w:ascii="Arial" w:hAnsi="Arial" w:cs="Arial"/>
                <w:b/>
                <w:bCs/>
                <w:sz w:val="20"/>
                <w:szCs w:val="20"/>
              </w:rPr>
            </w:pPr>
            <w:r w:rsidRPr="00792B9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92B94" w:rsidRDefault="00421DBF" w:rsidP="00421DBF">
            <w:pPr>
              <w:rPr>
                <w:rFonts w:ascii="Arial" w:hAnsi="Arial" w:cs="Arial"/>
                <w:lang w:val="en-GB"/>
              </w:rPr>
            </w:pPr>
          </w:p>
        </w:tc>
        <w:tc>
          <w:tcPr>
            <w:tcW w:w="1523" w:type="pct"/>
          </w:tcPr>
          <w:p w14:paraId="57792C30" w14:textId="77777777" w:rsidR="00F1171E" w:rsidRPr="00792B94" w:rsidRDefault="00F1171E" w:rsidP="007222C8">
            <w:pPr>
              <w:pStyle w:val="Heading2"/>
              <w:jc w:val="left"/>
              <w:rPr>
                <w:rFonts w:ascii="Arial" w:hAnsi="Arial" w:cs="Arial"/>
                <w:b w:val="0"/>
                <w:lang w:val="en-GB"/>
              </w:rPr>
            </w:pPr>
            <w:r w:rsidRPr="00792B94">
              <w:rPr>
                <w:rFonts w:ascii="Arial" w:hAnsi="Arial" w:cs="Arial"/>
                <w:lang w:val="en-GB"/>
              </w:rPr>
              <w:t>Author’s Feedback</w:t>
            </w:r>
            <w:r w:rsidRPr="00792B94">
              <w:rPr>
                <w:rFonts w:ascii="Arial" w:hAnsi="Arial" w:cs="Arial"/>
                <w:b w:val="0"/>
                <w:lang w:val="en-GB"/>
              </w:rPr>
              <w:t xml:space="preserve"> </w:t>
            </w:r>
            <w:r w:rsidRPr="00792B94">
              <w:rPr>
                <w:rFonts w:ascii="Arial" w:hAnsi="Arial" w:cs="Arial"/>
                <w:b w:val="0"/>
                <w:i/>
                <w:lang w:val="en-GB"/>
              </w:rPr>
              <w:t>(Please correct the manuscript and highlight that part in the manuscript. It is mandatory that authors should write his/her feedback here)</w:t>
            </w:r>
          </w:p>
        </w:tc>
      </w:tr>
      <w:tr w:rsidR="00F1171E" w:rsidRPr="00792B94" w14:paraId="5C0AB4EC" w14:textId="77777777" w:rsidTr="007222C8">
        <w:trPr>
          <w:trHeight w:val="1264"/>
        </w:trPr>
        <w:tc>
          <w:tcPr>
            <w:tcW w:w="1265" w:type="pct"/>
            <w:noWrap/>
          </w:tcPr>
          <w:p w14:paraId="66B47184" w14:textId="48030299" w:rsidR="00F1171E" w:rsidRPr="00792B94" w:rsidRDefault="00F1171E" w:rsidP="007222C8">
            <w:pPr>
              <w:ind w:left="360"/>
              <w:rPr>
                <w:rFonts w:ascii="Arial" w:hAnsi="Arial" w:cs="Arial"/>
                <w:b/>
                <w:bCs/>
                <w:sz w:val="20"/>
                <w:szCs w:val="20"/>
                <w:lang w:val="en-GB"/>
              </w:rPr>
            </w:pPr>
            <w:r w:rsidRPr="00792B9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92B94" w:rsidRDefault="00F1171E" w:rsidP="007222C8">
            <w:pPr>
              <w:ind w:left="360"/>
              <w:rPr>
                <w:rFonts w:ascii="Arial" w:eastAsia="MS Mincho" w:hAnsi="Arial" w:cs="Arial"/>
                <w:b/>
                <w:bCs/>
                <w:sz w:val="20"/>
                <w:szCs w:val="20"/>
                <w:lang w:val="en-GB"/>
              </w:rPr>
            </w:pPr>
          </w:p>
        </w:tc>
        <w:tc>
          <w:tcPr>
            <w:tcW w:w="2212" w:type="pct"/>
          </w:tcPr>
          <w:p w14:paraId="7DBC9196" w14:textId="47133982" w:rsidR="00F1171E" w:rsidRPr="00792B94" w:rsidRDefault="00B727F5" w:rsidP="007222C8">
            <w:pPr>
              <w:pStyle w:val="ListParagraph"/>
              <w:ind w:left="0"/>
              <w:rPr>
                <w:rFonts w:ascii="Arial" w:hAnsi="Arial" w:cs="Arial"/>
                <w:b/>
                <w:bCs/>
                <w:sz w:val="20"/>
                <w:szCs w:val="20"/>
                <w:lang w:val="en-GB"/>
              </w:rPr>
            </w:pPr>
            <w:r w:rsidRPr="00792B94">
              <w:rPr>
                <w:rFonts w:ascii="Arial" w:hAnsi="Arial" w:cs="Arial"/>
                <w:b/>
                <w:bCs/>
                <w:sz w:val="20"/>
                <w:szCs w:val="20"/>
              </w:rPr>
              <w:t xml:space="preserve">This manuscript makes a valuable interdisciplinary contribution by bridging environmental studies, anthropology, sociology, and cultural studies through the lens of water. By combining ecological realities with cultural beliefs, myths, and socio-economic outcomes, it highlights how water functions simultaneously as a material resource and a symbolic force shaping human </w:t>
            </w:r>
            <w:proofErr w:type="spellStart"/>
            <w:r w:rsidRPr="00792B94">
              <w:rPr>
                <w:rFonts w:ascii="Arial" w:hAnsi="Arial" w:cs="Arial"/>
                <w:b/>
                <w:bCs/>
                <w:sz w:val="20"/>
                <w:szCs w:val="20"/>
              </w:rPr>
              <w:t>behaviour</w:t>
            </w:r>
            <w:proofErr w:type="spellEnd"/>
            <w:r w:rsidRPr="00792B94">
              <w:rPr>
                <w:rFonts w:ascii="Arial" w:hAnsi="Arial" w:cs="Arial"/>
                <w:b/>
                <w:bCs/>
                <w:sz w:val="20"/>
                <w:szCs w:val="20"/>
              </w:rPr>
              <w:t>. The India-focused case studies—ranging from floods and water scarcity to sacred geographies—offer empirically grounded insights that are relevant to global debates on water governance, climate vulnerability, and cultural sustainability. The manuscript is particularly important for scholars interested in human–environment interactions, environmental justice, and culturally informed policy frameworks.</w:t>
            </w:r>
          </w:p>
        </w:tc>
        <w:tc>
          <w:tcPr>
            <w:tcW w:w="1523" w:type="pct"/>
          </w:tcPr>
          <w:p w14:paraId="462A339C" w14:textId="77777777" w:rsidR="00F1171E" w:rsidRPr="00792B94" w:rsidRDefault="00F1171E" w:rsidP="007222C8">
            <w:pPr>
              <w:pStyle w:val="Heading2"/>
              <w:jc w:val="left"/>
              <w:rPr>
                <w:rFonts w:ascii="Arial" w:hAnsi="Arial" w:cs="Arial"/>
                <w:b w:val="0"/>
                <w:lang w:val="en-GB"/>
              </w:rPr>
            </w:pPr>
          </w:p>
        </w:tc>
      </w:tr>
      <w:tr w:rsidR="00F1171E" w:rsidRPr="00792B94" w14:paraId="0D8B5B2C" w14:textId="77777777" w:rsidTr="007222C8">
        <w:trPr>
          <w:trHeight w:val="1262"/>
        </w:trPr>
        <w:tc>
          <w:tcPr>
            <w:tcW w:w="1265" w:type="pct"/>
            <w:noWrap/>
          </w:tcPr>
          <w:p w14:paraId="21CBA5FE" w14:textId="77777777" w:rsidR="00F1171E" w:rsidRPr="00792B94" w:rsidRDefault="00F1171E" w:rsidP="007222C8">
            <w:pPr>
              <w:ind w:left="360"/>
              <w:rPr>
                <w:rFonts w:ascii="Arial" w:hAnsi="Arial" w:cs="Arial"/>
                <w:b/>
                <w:bCs/>
                <w:sz w:val="20"/>
                <w:szCs w:val="20"/>
                <w:lang w:val="en-GB"/>
              </w:rPr>
            </w:pPr>
            <w:r w:rsidRPr="00792B94">
              <w:rPr>
                <w:rFonts w:ascii="Arial" w:hAnsi="Arial" w:cs="Arial"/>
                <w:b/>
                <w:bCs/>
                <w:sz w:val="20"/>
                <w:szCs w:val="20"/>
                <w:lang w:val="en-GB"/>
              </w:rPr>
              <w:t>Is the title of the article suitable?</w:t>
            </w:r>
          </w:p>
          <w:p w14:paraId="1CABB61A" w14:textId="77777777" w:rsidR="00F1171E" w:rsidRPr="00792B94" w:rsidRDefault="00F1171E" w:rsidP="007222C8">
            <w:pPr>
              <w:ind w:left="360"/>
              <w:rPr>
                <w:rFonts w:ascii="Arial" w:hAnsi="Arial" w:cs="Arial"/>
                <w:b/>
                <w:bCs/>
                <w:sz w:val="20"/>
                <w:szCs w:val="20"/>
                <w:lang w:val="en-GB"/>
              </w:rPr>
            </w:pPr>
            <w:r w:rsidRPr="00792B94">
              <w:rPr>
                <w:rFonts w:ascii="Arial" w:hAnsi="Arial" w:cs="Arial"/>
                <w:b/>
                <w:bCs/>
                <w:sz w:val="20"/>
                <w:szCs w:val="20"/>
                <w:lang w:val="en-GB"/>
              </w:rPr>
              <w:t>(If not please suggest an alternative title)</w:t>
            </w:r>
          </w:p>
          <w:p w14:paraId="0275B919" w14:textId="77777777" w:rsidR="00F1171E" w:rsidRPr="00792B94" w:rsidRDefault="00F1171E" w:rsidP="007222C8">
            <w:pPr>
              <w:pStyle w:val="Heading2"/>
              <w:jc w:val="left"/>
              <w:rPr>
                <w:rFonts w:ascii="Arial" w:hAnsi="Arial" w:cs="Arial"/>
                <w:u w:val="single"/>
                <w:lang w:val="en-GB"/>
              </w:rPr>
            </w:pPr>
          </w:p>
        </w:tc>
        <w:tc>
          <w:tcPr>
            <w:tcW w:w="2212" w:type="pct"/>
          </w:tcPr>
          <w:p w14:paraId="502FBE65"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t xml:space="preserve">Current title: </w:t>
            </w:r>
            <w:r w:rsidRPr="00792B94">
              <w:rPr>
                <w:rFonts w:ascii="Arial" w:hAnsi="Arial" w:cs="Arial"/>
                <w:b/>
                <w:bCs/>
                <w:i/>
                <w:iCs/>
                <w:sz w:val="20"/>
                <w:szCs w:val="20"/>
              </w:rPr>
              <w:t>The Ripples of Water on Culture and Nature</w:t>
            </w:r>
          </w:p>
          <w:p w14:paraId="52A81902" w14:textId="77777777" w:rsidR="00B727F5" w:rsidRPr="00792B94" w:rsidRDefault="00B727F5" w:rsidP="00B727F5">
            <w:pPr>
              <w:ind w:left="360"/>
              <w:rPr>
                <w:rFonts w:ascii="Arial" w:hAnsi="Arial" w:cs="Arial"/>
                <w:b/>
                <w:bCs/>
                <w:sz w:val="20"/>
                <w:szCs w:val="20"/>
              </w:rPr>
            </w:pPr>
            <w:r w:rsidRPr="00792B94">
              <w:rPr>
                <w:rFonts w:ascii="Arial" w:hAnsi="Arial" w:cs="Arial"/>
                <w:b/>
                <w:bCs/>
                <w:sz w:val="20"/>
                <w:szCs w:val="20"/>
              </w:rPr>
              <w:t>The title is evocative but somewhat broad and metaphorical. While it captures the thematic essence, it does not fully convey the manuscript’s strong empirical and socio-cultural focus on India.</w:t>
            </w:r>
          </w:p>
          <w:p w14:paraId="15D44649"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t>Suggested alternative titles (optional):</w:t>
            </w:r>
          </w:p>
          <w:p w14:paraId="0B9908DC" w14:textId="77777777" w:rsidR="00B727F5" w:rsidRPr="00792B94" w:rsidRDefault="00B727F5" w:rsidP="00B727F5">
            <w:pPr>
              <w:numPr>
                <w:ilvl w:val="0"/>
                <w:numId w:val="11"/>
              </w:numPr>
              <w:rPr>
                <w:rFonts w:ascii="Arial" w:hAnsi="Arial" w:cs="Arial"/>
                <w:b/>
                <w:bCs/>
                <w:sz w:val="20"/>
                <w:szCs w:val="20"/>
              </w:rPr>
            </w:pPr>
            <w:r w:rsidRPr="00792B94">
              <w:rPr>
                <w:rFonts w:ascii="Arial" w:hAnsi="Arial" w:cs="Arial"/>
                <w:b/>
                <w:bCs/>
                <w:i/>
                <w:iCs/>
                <w:sz w:val="20"/>
                <w:szCs w:val="20"/>
              </w:rPr>
              <w:t>Water, Culture, and Society in India: Socio-Ecological Perspectives on Scarcity, Belief, and Adaptation</w:t>
            </w:r>
          </w:p>
          <w:p w14:paraId="08F58517" w14:textId="77777777" w:rsidR="00B727F5" w:rsidRPr="00792B94" w:rsidRDefault="00B727F5" w:rsidP="00B727F5">
            <w:pPr>
              <w:numPr>
                <w:ilvl w:val="0"/>
                <w:numId w:val="11"/>
              </w:numPr>
              <w:rPr>
                <w:rFonts w:ascii="Arial" w:hAnsi="Arial" w:cs="Arial"/>
                <w:b/>
                <w:bCs/>
                <w:sz w:val="20"/>
                <w:szCs w:val="20"/>
              </w:rPr>
            </w:pPr>
            <w:r w:rsidRPr="00792B94">
              <w:rPr>
                <w:rFonts w:ascii="Arial" w:hAnsi="Arial" w:cs="Arial"/>
                <w:b/>
                <w:bCs/>
                <w:i/>
                <w:iCs/>
                <w:sz w:val="20"/>
                <w:szCs w:val="20"/>
              </w:rPr>
              <w:t>Water as Nature and Culture: Socio-Economic, Religious, and Environmental Dimensions in India</w:t>
            </w:r>
          </w:p>
          <w:p w14:paraId="794AA9A7" w14:textId="77777777" w:rsidR="00F1171E" w:rsidRPr="00792B94" w:rsidRDefault="00F1171E" w:rsidP="007222C8">
            <w:pPr>
              <w:ind w:left="360"/>
              <w:rPr>
                <w:rFonts w:ascii="Arial" w:hAnsi="Arial" w:cs="Arial"/>
                <w:b/>
                <w:bCs/>
                <w:sz w:val="20"/>
                <w:szCs w:val="20"/>
                <w:lang w:val="en-GB"/>
              </w:rPr>
            </w:pPr>
          </w:p>
        </w:tc>
        <w:tc>
          <w:tcPr>
            <w:tcW w:w="1523" w:type="pct"/>
          </w:tcPr>
          <w:p w14:paraId="405B6701" w14:textId="77777777" w:rsidR="00F1171E" w:rsidRPr="00792B94" w:rsidRDefault="00F1171E" w:rsidP="007222C8">
            <w:pPr>
              <w:pStyle w:val="Heading2"/>
              <w:jc w:val="left"/>
              <w:rPr>
                <w:rFonts w:ascii="Arial" w:hAnsi="Arial" w:cs="Arial"/>
                <w:b w:val="0"/>
                <w:lang w:val="en-GB"/>
              </w:rPr>
            </w:pPr>
          </w:p>
        </w:tc>
      </w:tr>
      <w:tr w:rsidR="00F1171E" w:rsidRPr="00792B94" w14:paraId="5604762A" w14:textId="77777777" w:rsidTr="007222C8">
        <w:trPr>
          <w:trHeight w:val="1262"/>
        </w:trPr>
        <w:tc>
          <w:tcPr>
            <w:tcW w:w="1265" w:type="pct"/>
            <w:noWrap/>
          </w:tcPr>
          <w:p w14:paraId="3635573D" w14:textId="77777777" w:rsidR="00F1171E" w:rsidRPr="00792B94" w:rsidRDefault="00F1171E" w:rsidP="007222C8">
            <w:pPr>
              <w:pStyle w:val="Heading2"/>
              <w:ind w:left="360"/>
              <w:jc w:val="left"/>
              <w:rPr>
                <w:rFonts w:ascii="Arial" w:hAnsi="Arial" w:cs="Arial"/>
                <w:lang w:val="en-GB"/>
              </w:rPr>
            </w:pPr>
            <w:r w:rsidRPr="00792B9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92B94" w:rsidRDefault="00F1171E" w:rsidP="007222C8">
            <w:pPr>
              <w:pStyle w:val="Heading2"/>
              <w:jc w:val="left"/>
              <w:rPr>
                <w:rFonts w:ascii="Arial" w:hAnsi="Arial" w:cs="Arial"/>
                <w:u w:val="single"/>
                <w:lang w:val="en-GB"/>
              </w:rPr>
            </w:pPr>
          </w:p>
        </w:tc>
        <w:tc>
          <w:tcPr>
            <w:tcW w:w="2212" w:type="pct"/>
          </w:tcPr>
          <w:p w14:paraId="795C7D65"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t>The abstract is generally comprehensive and clearly outlines the scope, themes, and major case studies of the paper. It effectively communicates the interdisciplinary nature of the research and the central argument that water is both a physical necessity and a symbolic force.</w:t>
            </w:r>
          </w:p>
          <w:p w14:paraId="6C4386DF"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t>Suggestions for improvement:</w:t>
            </w:r>
          </w:p>
          <w:p w14:paraId="759A0A86" w14:textId="77777777" w:rsidR="00B727F5" w:rsidRPr="00792B94" w:rsidRDefault="00B727F5" w:rsidP="00B727F5">
            <w:pPr>
              <w:numPr>
                <w:ilvl w:val="0"/>
                <w:numId w:val="12"/>
              </w:numPr>
              <w:rPr>
                <w:rFonts w:ascii="Arial" w:hAnsi="Arial" w:cs="Arial"/>
                <w:b/>
                <w:bCs/>
                <w:sz w:val="20"/>
                <w:szCs w:val="20"/>
              </w:rPr>
            </w:pPr>
            <w:r w:rsidRPr="00792B94">
              <w:rPr>
                <w:rFonts w:ascii="Arial" w:hAnsi="Arial" w:cs="Arial"/>
                <w:b/>
                <w:bCs/>
                <w:sz w:val="20"/>
                <w:szCs w:val="20"/>
              </w:rPr>
              <w:t>Consider briefly mentioning the methodological approach (qualitative, secondary data, case study-based) to enhance clarity.</w:t>
            </w:r>
          </w:p>
          <w:p w14:paraId="3192BE14" w14:textId="77777777" w:rsidR="00B727F5" w:rsidRPr="00792B94" w:rsidRDefault="00B727F5" w:rsidP="00B727F5">
            <w:pPr>
              <w:numPr>
                <w:ilvl w:val="0"/>
                <w:numId w:val="12"/>
              </w:numPr>
              <w:rPr>
                <w:rFonts w:ascii="Arial" w:hAnsi="Arial" w:cs="Arial"/>
                <w:b/>
                <w:bCs/>
                <w:sz w:val="20"/>
                <w:szCs w:val="20"/>
              </w:rPr>
            </w:pPr>
            <w:r w:rsidRPr="00792B94">
              <w:rPr>
                <w:rFonts w:ascii="Arial" w:hAnsi="Arial" w:cs="Arial"/>
                <w:b/>
                <w:bCs/>
                <w:sz w:val="20"/>
                <w:szCs w:val="20"/>
              </w:rPr>
              <w:t>The abstract could more explicitly state the key conclusion or implication, particularly regarding sustainable water governance or policy relevance.</w:t>
            </w:r>
          </w:p>
          <w:p w14:paraId="6592C16E" w14:textId="77777777" w:rsidR="00B727F5" w:rsidRPr="00792B94" w:rsidRDefault="00B727F5" w:rsidP="00B727F5">
            <w:pPr>
              <w:numPr>
                <w:ilvl w:val="0"/>
                <w:numId w:val="12"/>
              </w:numPr>
              <w:rPr>
                <w:rFonts w:ascii="Arial" w:hAnsi="Arial" w:cs="Arial"/>
                <w:b/>
                <w:bCs/>
                <w:sz w:val="20"/>
                <w:szCs w:val="20"/>
              </w:rPr>
            </w:pPr>
            <w:r w:rsidRPr="00792B94">
              <w:rPr>
                <w:rFonts w:ascii="Arial" w:hAnsi="Arial" w:cs="Arial"/>
                <w:b/>
                <w:bCs/>
                <w:sz w:val="20"/>
                <w:szCs w:val="20"/>
              </w:rPr>
              <w:t>No major deletions are required; the content is balanced and coherent.</w:t>
            </w:r>
          </w:p>
          <w:p w14:paraId="0FB7E83A" w14:textId="77777777" w:rsidR="00F1171E" w:rsidRPr="00792B94" w:rsidRDefault="00F1171E" w:rsidP="007222C8">
            <w:pPr>
              <w:ind w:left="360"/>
              <w:rPr>
                <w:rFonts w:ascii="Arial" w:hAnsi="Arial" w:cs="Arial"/>
                <w:b/>
                <w:bCs/>
                <w:sz w:val="20"/>
                <w:szCs w:val="20"/>
                <w:lang w:val="en-GB"/>
              </w:rPr>
            </w:pPr>
          </w:p>
        </w:tc>
        <w:tc>
          <w:tcPr>
            <w:tcW w:w="1523" w:type="pct"/>
          </w:tcPr>
          <w:p w14:paraId="1D54B730" w14:textId="77777777" w:rsidR="00F1171E" w:rsidRPr="00792B94" w:rsidRDefault="00F1171E" w:rsidP="007222C8">
            <w:pPr>
              <w:pStyle w:val="Heading2"/>
              <w:jc w:val="left"/>
              <w:rPr>
                <w:rFonts w:ascii="Arial" w:hAnsi="Arial" w:cs="Arial"/>
                <w:b w:val="0"/>
                <w:lang w:val="en-GB"/>
              </w:rPr>
            </w:pPr>
          </w:p>
        </w:tc>
      </w:tr>
      <w:tr w:rsidR="00F1171E" w:rsidRPr="00792B94" w14:paraId="2F579F54" w14:textId="77777777" w:rsidTr="007222C8">
        <w:trPr>
          <w:trHeight w:val="859"/>
        </w:trPr>
        <w:tc>
          <w:tcPr>
            <w:tcW w:w="1265" w:type="pct"/>
            <w:noWrap/>
          </w:tcPr>
          <w:p w14:paraId="04361F46" w14:textId="368783AB" w:rsidR="00F1171E" w:rsidRPr="00792B94" w:rsidRDefault="00DC6FED" w:rsidP="007222C8">
            <w:pPr>
              <w:ind w:left="360"/>
              <w:rPr>
                <w:rFonts w:ascii="Arial" w:hAnsi="Arial" w:cs="Arial"/>
                <w:b/>
                <w:bCs/>
                <w:sz w:val="20"/>
                <w:szCs w:val="20"/>
                <w:u w:val="single"/>
                <w:lang w:val="en-GB"/>
              </w:rPr>
            </w:pPr>
            <w:r w:rsidRPr="00792B94">
              <w:rPr>
                <w:rFonts w:ascii="Arial" w:hAnsi="Arial" w:cs="Arial"/>
                <w:b/>
                <w:bCs/>
                <w:sz w:val="20"/>
                <w:szCs w:val="20"/>
                <w:lang w:val="en-GB"/>
              </w:rPr>
              <w:t xml:space="preserve">Is the manuscript scientifically, correct? Please write here. </w:t>
            </w:r>
          </w:p>
        </w:tc>
        <w:tc>
          <w:tcPr>
            <w:tcW w:w="2212" w:type="pct"/>
          </w:tcPr>
          <w:p w14:paraId="2B5A7721" w14:textId="37D4F771" w:rsidR="00F1171E" w:rsidRPr="00792B94" w:rsidRDefault="00B727F5" w:rsidP="007222C8">
            <w:pPr>
              <w:pStyle w:val="ListParagraph"/>
              <w:ind w:left="0"/>
              <w:rPr>
                <w:rFonts w:ascii="Arial" w:hAnsi="Arial" w:cs="Arial"/>
                <w:b/>
                <w:bCs/>
                <w:sz w:val="20"/>
                <w:szCs w:val="20"/>
                <w:lang w:val="en-GB"/>
              </w:rPr>
            </w:pPr>
            <w:r w:rsidRPr="00792B94">
              <w:rPr>
                <w:rFonts w:ascii="Arial" w:hAnsi="Arial" w:cs="Arial"/>
                <w:b/>
                <w:bCs/>
                <w:sz w:val="20"/>
                <w:szCs w:val="20"/>
              </w:rPr>
              <w:t>The manuscript is scientifically and academically sound within its qualitative and interpretive framework. Arguments are logically structured and supported by relevant literature and documented case studies. The use of interdisciplinary sources strengthens the analysis, and the discussion appropriately acknowledges limitations, particularly the reliance on secondary data. While the paper is not empirical in a strict quantitative sense, it meets accepted scholarly standards for qualitative, conceptual, and case-based research.</w:t>
            </w:r>
          </w:p>
        </w:tc>
        <w:tc>
          <w:tcPr>
            <w:tcW w:w="1523" w:type="pct"/>
          </w:tcPr>
          <w:p w14:paraId="4898F764" w14:textId="77777777" w:rsidR="00F1171E" w:rsidRPr="00792B94" w:rsidRDefault="00F1171E" w:rsidP="007222C8">
            <w:pPr>
              <w:pStyle w:val="Heading2"/>
              <w:jc w:val="left"/>
              <w:rPr>
                <w:rFonts w:ascii="Arial" w:hAnsi="Arial" w:cs="Arial"/>
                <w:b w:val="0"/>
                <w:lang w:val="en-GB"/>
              </w:rPr>
            </w:pPr>
          </w:p>
        </w:tc>
      </w:tr>
      <w:tr w:rsidR="00F1171E" w:rsidRPr="00792B94" w14:paraId="73739464" w14:textId="77777777" w:rsidTr="007222C8">
        <w:trPr>
          <w:trHeight w:val="703"/>
        </w:trPr>
        <w:tc>
          <w:tcPr>
            <w:tcW w:w="1265" w:type="pct"/>
            <w:noWrap/>
          </w:tcPr>
          <w:p w14:paraId="09C25322" w14:textId="77777777" w:rsidR="00F1171E" w:rsidRPr="00792B94" w:rsidRDefault="00F1171E" w:rsidP="007222C8">
            <w:pPr>
              <w:ind w:left="360"/>
              <w:rPr>
                <w:rFonts w:ascii="Arial" w:hAnsi="Arial" w:cs="Arial"/>
                <w:b/>
                <w:bCs/>
                <w:sz w:val="20"/>
                <w:szCs w:val="20"/>
                <w:lang w:val="en-GB"/>
              </w:rPr>
            </w:pPr>
            <w:r w:rsidRPr="00792B9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92B94" w:rsidRDefault="00F1171E" w:rsidP="007222C8">
            <w:pPr>
              <w:ind w:left="360"/>
              <w:rPr>
                <w:rFonts w:ascii="Arial" w:hAnsi="Arial" w:cs="Arial"/>
                <w:b/>
                <w:bCs/>
                <w:sz w:val="20"/>
                <w:szCs w:val="20"/>
                <w:u w:val="single"/>
                <w:lang w:val="en-GB"/>
              </w:rPr>
            </w:pPr>
            <w:r w:rsidRPr="00792B94">
              <w:rPr>
                <w:rFonts w:ascii="Arial" w:hAnsi="Arial" w:cs="Arial"/>
                <w:b/>
                <w:bCs/>
                <w:sz w:val="20"/>
                <w:szCs w:val="20"/>
                <w:u w:val="single"/>
                <w:lang w:val="en-GB"/>
              </w:rPr>
              <w:lastRenderedPageBreak/>
              <w:t>-</w:t>
            </w:r>
          </w:p>
        </w:tc>
        <w:tc>
          <w:tcPr>
            <w:tcW w:w="2212" w:type="pct"/>
          </w:tcPr>
          <w:p w14:paraId="3353B53D"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lastRenderedPageBreak/>
              <w:t>The reference list is extensive, relevant, and includes a good mix of classical texts and recent sources (including 2023–2025 publications). This indicates strong engagement with current scholarship.</w:t>
            </w:r>
          </w:p>
          <w:p w14:paraId="2D5CAD2B" w14:textId="77777777" w:rsidR="00B727F5" w:rsidRPr="00792B94" w:rsidRDefault="00B727F5" w:rsidP="00B727F5">
            <w:pPr>
              <w:rPr>
                <w:rFonts w:ascii="Arial" w:hAnsi="Arial" w:cs="Arial"/>
                <w:b/>
                <w:bCs/>
                <w:sz w:val="20"/>
                <w:szCs w:val="20"/>
              </w:rPr>
            </w:pPr>
            <w:r w:rsidRPr="00792B94">
              <w:rPr>
                <w:rFonts w:ascii="Arial" w:hAnsi="Arial" w:cs="Arial"/>
                <w:b/>
                <w:bCs/>
                <w:sz w:val="20"/>
                <w:szCs w:val="20"/>
              </w:rPr>
              <w:lastRenderedPageBreak/>
              <w:t>Suggestions:</w:t>
            </w:r>
          </w:p>
          <w:p w14:paraId="576C1373" w14:textId="77777777" w:rsidR="00B727F5" w:rsidRPr="00792B94" w:rsidRDefault="00B727F5" w:rsidP="00B727F5">
            <w:pPr>
              <w:pStyle w:val="ListParagraph"/>
              <w:numPr>
                <w:ilvl w:val="0"/>
                <w:numId w:val="13"/>
              </w:numPr>
              <w:rPr>
                <w:rFonts w:ascii="Arial" w:hAnsi="Arial" w:cs="Arial"/>
                <w:b/>
                <w:bCs/>
                <w:sz w:val="20"/>
                <w:szCs w:val="20"/>
              </w:rPr>
            </w:pPr>
            <w:r w:rsidRPr="00792B94">
              <w:rPr>
                <w:rFonts w:ascii="Arial" w:hAnsi="Arial" w:cs="Arial"/>
                <w:b/>
                <w:bCs/>
                <w:sz w:val="20"/>
                <w:szCs w:val="20"/>
              </w:rPr>
              <w:t>The inclusion of more peer-reviewed environmental science or water governance journals (beyond policy reports and media sources) could further strengthen the academic rigor.</w:t>
            </w:r>
          </w:p>
          <w:p w14:paraId="683311E5" w14:textId="77777777" w:rsidR="00B727F5" w:rsidRPr="00792B94" w:rsidRDefault="00B727F5" w:rsidP="00B727F5">
            <w:pPr>
              <w:pStyle w:val="ListParagraph"/>
              <w:numPr>
                <w:ilvl w:val="0"/>
                <w:numId w:val="13"/>
              </w:numPr>
              <w:rPr>
                <w:rFonts w:ascii="Arial" w:hAnsi="Arial" w:cs="Arial"/>
                <w:b/>
                <w:bCs/>
                <w:sz w:val="20"/>
                <w:szCs w:val="20"/>
              </w:rPr>
            </w:pPr>
            <w:r w:rsidRPr="00792B94">
              <w:rPr>
                <w:rFonts w:ascii="Arial" w:hAnsi="Arial" w:cs="Arial"/>
                <w:b/>
                <w:bCs/>
                <w:sz w:val="20"/>
                <w:szCs w:val="20"/>
              </w:rPr>
              <w:t>Overall, references are sufficient and appropriately cited.</w:t>
            </w:r>
          </w:p>
          <w:p w14:paraId="24FE0567" w14:textId="77777777" w:rsidR="00F1171E" w:rsidRPr="00792B9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92B94" w:rsidRDefault="00F1171E" w:rsidP="007222C8">
            <w:pPr>
              <w:pStyle w:val="Heading2"/>
              <w:jc w:val="left"/>
              <w:rPr>
                <w:rFonts w:ascii="Arial" w:hAnsi="Arial" w:cs="Arial"/>
                <w:b w:val="0"/>
                <w:lang w:val="en-GB"/>
              </w:rPr>
            </w:pPr>
          </w:p>
        </w:tc>
      </w:tr>
      <w:tr w:rsidR="00F1171E" w:rsidRPr="00792B94" w14:paraId="73CC4A50" w14:textId="77777777" w:rsidTr="007222C8">
        <w:trPr>
          <w:trHeight w:val="386"/>
        </w:trPr>
        <w:tc>
          <w:tcPr>
            <w:tcW w:w="1265" w:type="pct"/>
            <w:noWrap/>
          </w:tcPr>
          <w:p w14:paraId="029CE8D0" w14:textId="77777777" w:rsidR="00F1171E" w:rsidRPr="00792B94" w:rsidRDefault="00F1171E" w:rsidP="007222C8">
            <w:pPr>
              <w:pStyle w:val="Heading2"/>
              <w:jc w:val="left"/>
              <w:rPr>
                <w:rFonts w:ascii="Arial" w:hAnsi="Arial" w:cs="Arial"/>
                <w:b w:val="0"/>
                <w:lang w:val="en-GB"/>
              </w:rPr>
            </w:pPr>
          </w:p>
          <w:p w14:paraId="589C16C7" w14:textId="77777777" w:rsidR="00F1171E" w:rsidRPr="00792B94" w:rsidRDefault="00F1171E" w:rsidP="007222C8">
            <w:pPr>
              <w:pStyle w:val="Heading2"/>
              <w:ind w:left="360"/>
              <w:jc w:val="left"/>
              <w:rPr>
                <w:rFonts w:ascii="Arial" w:hAnsi="Arial" w:cs="Arial"/>
                <w:bCs w:val="0"/>
                <w:lang w:val="en-GB"/>
              </w:rPr>
            </w:pPr>
            <w:r w:rsidRPr="00792B94">
              <w:rPr>
                <w:rFonts w:ascii="Arial" w:hAnsi="Arial" w:cs="Arial"/>
                <w:bCs w:val="0"/>
                <w:lang w:val="en-GB"/>
              </w:rPr>
              <w:t>Is the language/English quality of the article suitable for scholarly communications?</w:t>
            </w:r>
          </w:p>
          <w:p w14:paraId="7722B85E" w14:textId="77777777" w:rsidR="00F1171E" w:rsidRPr="00792B94" w:rsidRDefault="00F1171E" w:rsidP="007222C8">
            <w:pPr>
              <w:rPr>
                <w:rFonts w:ascii="Arial" w:hAnsi="Arial" w:cs="Arial"/>
                <w:sz w:val="20"/>
                <w:szCs w:val="20"/>
                <w:lang w:val="en-GB"/>
              </w:rPr>
            </w:pPr>
          </w:p>
        </w:tc>
        <w:tc>
          <w:tcPr>
            <w:tcW w:w="2212" w:type="pct"/>
          </w:tcPr>
          <w:p w14:paraId="0A07EA75" w14:textId="77777777" w:rsidR="00F1171E" w:rsidRPr="00792B94" w:rsidRDefault="00F1171E" w:rsidP="007222C8">
            <w:pPr>
              <w:rPr>
                <w:rFonts w:ascii="Arial" w:hAnsi="Arial" w:cs="Arial"/>
                <w:sz w:val="20"/>
                <w:szCs w:val="20"/>
                <w:lang w:val="en-GB"/>
              </w:rPr>
            </w:pPr>
          </w:p>
          <w:p w14:paraId="7876CEB5" w14:textId="77777777" w:rsidR="00B727F5" w:rsidRPr="00792B94" w:rsidRDefault="00B727F5" w:rsidP="00B727F5">
            <w:pPr>
              <w:rPr>
                <w:rFonts w:ascii="Arial" w:hAnsi="Arial" w:cs="Arial"/>
                <w:sz w:val="20"/>
                <w:szCs w:val="20"/>
              </w:rPr>
            </w:pPr>
            <w:r w:rsidRPr="00792B94">
              <w:rPr>
                <w:rFonts w:ascii="Arial" w:hAnsi="Arial" w:cs="Arial"/>
                <w:sz w:val="20"/>
                <w:szCs w:val="20"/>
              </w:rPr>
              <w:t>The language quality is generally suitable for scholarly communication. The writing is expressive and engaging, particularly in sections discussing myth and belief.</w:t>
            </w:r>
          </w:p>
          <w:p w14:paraId="00E4FB5B" w14:textId="77777777" w:rsidR="00B727F5" w:rsidRPr="00792B94" w:rsidRDefault="00B727F5" w:rsidP="00B727F5">
            <w:pPr>
              <w:rPr>
                <w:rFonts w:ascii="Arial" w:hAnsi="Arial" w:cs="Arial"/>
                <w:sz w:val="20"/>
                <w:szCs w:val="20"/>
              </w:rPr>
            </w:pPr>
            <w:r w:rsidRPr="00792B94">
              <w:rPr>
                <w:rFonts w:ascii="Arial" w:hAnsi="Arial" w:cs="Arial"/>
                <w:b/>
                <w:bCs/>
                <w:sz w:val="20"/>
                <w:szCs w:val="20"/>
              </w:rPr>
              <w:t>Minor issues:</w:t>
            </w:r>
          </w:p>
          <w:p w14:paraId="6B8B8070" w14:textId="77777777" w:rsidR="00B727F5" w:rsidRPr="00792B94" w:rsidRDefault="00B727F5" w:rsidP="00B727F5">
            <w:pPr>
              <w:numPr>
                <w:ilvl w:val="0"/>
                <w:numId w:val="14"/>
              </w:numPr>
              <w:rPr>
                <w:rFonts w:ascii="Arial" w:hAnsi="Arial" w:cs="Arial"/>
                <w:sz w:val="20"/>
                <w:szCs w:val="20"/>
              </w:rPr>
            </w:pPr>
            <w:r w:rsidRPr="00792B94">
              <w:rPr>
                <w:rFonts w:ascii="Arial" w:hAnsi="Arial" w:cs="Arial"/>
                <w:sz w:val="20"/>
                <w:szCs w:val="20"/>
              </w:rPr>
              <w:t>Some sentences are overly long and could be tightened for clarity.</w:t>
            </w:r>
          </w:p>
          <w:p w14:paraId="6CBA4B2A" w14:textId="1A8567D2" w:rsidR="00F1171E" w:rsidRPr="00792B94" w:rsidRDefault="00B727F5" w:rsidP="007222C8">
            <w:pPr>
              <w:numPr>
                <w:ilvl w:val="0"/>
                <w:numId w:val="14"/>
              </w:numPr>
              <w:rPr>
                <w:rFonts w:ascii="Arial" w:hAnsi="Arial" w:cs="Arial"/>
                <w:sz w:val="20"/>
                <w:szCs w:val="20"/>
              </w:rPr>
            </w:pPr>
            <w:r w:rsidRPr="00792B94">
              <w:rPr>
                <w:rFonts w:ascii="Arial" w:hAnsi="Arial" w:cs="Arial"/>
                <w:sz w:val="20"/>
                <w:szCs w:val="20"/>
              </w:rPr>
              <w:t>Occasional grammatical inconsistencies and formatting issues (spacing, repetition) should be corrected during revision.</w:t>
            </w:r>
            <w:r w:rsidRPr="00792B94">
              <w:rPr>
                <w:rFonts w:ascii="Arial" w:hAnsi="Arial" w:cs="Arial"/>
                <w:sz w:val="20"/>
                <w:szCs w:val="20"/>
              </w:rPr>
              <w:br/>
              <w:t xml:space="preserve">These are </w:t>
            </w:r>
            <w:r w:rsidRPr="00792B94">
              <w:rPr>
                <w:rFonts w:ascii="Arial" w:hAnsi="Arial" w:cs="Arial"/>
                <w:b/>
                <w:bCs/>
                <w:sz w:val="20"/>
                <w:szCs w:val="20"/>
              </w:rPr>
              <w:t>minor editorial issues</w:t>
            </w:r>
            <w:r w:rsidRPr="00792B94">
              <w:rPr>
                <w:rFonts w:ascii="Arial" w:hAnsi="Arial" w:cs="Arial"/>
                <w:sz w:val="20"/>
                <w:szCs w:val="20"/>
              </w:rPr>
              <w:t xml:space="preserve"> and do not detract significantly from the manuscript’s quality.</w:t>
            </w:r>
          </w:p>
          <w:p w14:paraId="41E28118" w14:textId="77777777" w:rsidR="00F1171E" w:rsidRPr="00792B94" w:rsidRDefault="00F1171E" w:rsidP="007222C8">
            <w:pPr>
              <w:rPr>
                <w:rFonts w:ascii="Arial" w:hAnsi="Arial" w:cs="Arial"/>
                <w:sz w:val="20"/>
                <w:szCs w:val="20"/>
                <w:lang w:val="en-GB"/>
              </w:rPr>
            </w:pPr>
          </w:p>
          <w:p w14:paraId="297F52DB" w14:textId="77777777" w:rsidR="00F1171E" w:rsidRPr="00792B94" w:rsidRDefault="00F1171E" w:rsidP="007222C8">
            <w:pPr>
              <w:rPr>
                <w:rFonts w:ascii="Arial" w:hAnsi="Arial" w:cs="Arial"/>
                <w:sz w:val="20"/>
                <w:szCs w:val="20"/>
                <w:lang w:val="en-GB"/>
              </w:rPr>
            </w:pPr>
          </w:p>
          <w:p w14:paraId="149A6CEF" w14:textId="77777777" w:rsidR="00F1171E" w:rsidRPr="00792B94" w:rsidRDefault="00F1171E" w:rsidP="007222C8">
            <w:pPr>
              <w:rPr>
                <w:rFonts w:ascii="Arial" w:hAnsi="Arial" w:cs="Arial"/>
                <w:sz w:val="20"/>
                <w:szCs w:val="20"/>
                <w:lang w:val="en-GB"/>
              </w:rPr>
            </w:pPr>
          </w:p>
        </w:tc>
        <w:tc>
          <w:tcPr>
            <w:tcW w:w="1523" w:type="pct"/>
          </w:tcPr>
          <w:p w14:paraId="0351CA58" w14:textId="77777777" w:rsidR="00F1171E" w:rsidRPr="00792B94" w:rsidRDefault="00F1171E" w:rsidP="007222C8">
            <w:pPr>
              <w:rPr>
                <w:rFonts w:ascii="Arial" w:hAnsi="Arial" w:cs="Arial"/>
                <w:sz w:val="20"/>
                <w:szCs w:val="20"/>
                <w:lang w:val="en-GB"/>
              </w:rPr>
            </w:pPr>
          </w:p>
        </w:tc>
      </w:tr>
      <w:tr w:rsidR="00F1171E" w:rsidRPr="00792B94" w14:paraId="20A16C0C" w14:textId="77777777" w:rsidTr="007222C8">
        <w:trPr>
          <w:trHeight w:val="1178"/>
        </w:trPr>
        <w:tc>
          <w:tcPr>
            <w:tcW w:w="1265" w:type="pct"/>
            <w:noWrap/>
          </w:tcPr>
          <w:p w14:paraId="7F4BCFAE" w14:textId="77777777" w:rsidR="00F1171E" w:rsidRPr="00792B94" w:rsidRDefault="00F1171E" w:rsidP="007222C8">
            <w:pPr>
              <w:pStyle w:val="Heading2"/>
              <w:jc w:val="left"/>
              <w:rPr>
                <w:rFonts w:ascii="Arial" w:hAnsi="Arial" w:cs="Arial"/>
                <w:b w:val="0"/>
                <w:bCs w:val="0"/>
                <w:lang w:val="en-GB"/>
              </w:rPr>
            </w:pPr>
            <w:r w:rsidRPr="00792B94">
              <w:rPr>
                <w:rFonts w:ascii="Arial" w:hAnsi="Arial" w:cs="Arial"/>
                <w:bCs w:val="0"/>
                <w:u w:val="single"/>
                <w:lang w:val="en-GB"/>
              </w:rPr>
              <w:t>Optional/General</w:t>
            </w:r>
            <w:r w:rsidRPr="00792B94">
              <w:rPr>
                <w:rFonts w:ascii="Arial" w:hAnsi="Arial" w:cs="Arial"/>
                <w:bCs w:val="0"/>
                <w:lang w:val="en-GB"/>
              </w:rPr>
              <w:t xml:space="preserve"> </w:t>
            </w:r>
            <w:r w:rsidRPr="00792B94">
              <w:rPr>
                <w:rFonts w:ascii="Arial" w:hAnsi="Arial" w:cs="Arial"/>
                <w:b w:val="0"/>
                <w:bCs w:val="0"/>
                <w:lang w:val="en-GB"/>
              </w:rPr>
              <w:t>comments</w:t>
            </w:r>
          </w:p>
          <w:p w14:paraId="1A6B3748" w14:textId="77777777" w:rsidR="00F1171E" w:rsidRPr="00792B94" w:rsidRDefault="00F1171E" w:rsidP="007222C8">
            <w:pPr>
              <w:pStyle w:val="Heading2"/>
              <w:jc w:val="left"/>
              <w:rPr>
                <w:rFonts w:ascii="Arial" w:hAnsi="Arial" w:cs="Arial"/>
                <w:b w:val="0"/>
                <w:lang w:val="en-GB"/>
              </w:rPr>
            </w:pPr>
          </w:p>
        </w:tc>
        <w:tc>
          <w:tcPr>
            <w:tcW w:w="2212" w:type="pct"/>
          </w:tcPr>
          <w:p w14:paraId="1E347C61" w14:textId="77777777" w:rsidR="00F1171E" w:rsidRPr="00792B94" w:rsidRDefault="00F1171E" w:rsidP="007222C8">
            <w:pPr>
              <w:rPr>
                <w:rFonts w:ascii="Arial" w:hAnsi="Arial" w:cs="Arial"/>
                <w:sz w:val="20"/>
                <w:szCs w:val="20"/>
                <w:lang w:val="en-GB"/>
              </w:rPr>
            </w:pPr>
          </w:p>
          <w:p w14:paraId="4173B193" w14:textId="3702F79F" w:rsidR="00B727F5" w:rsidRPr="00792B94" w:rsidRDefault="00B727F5" w:rsidP="00B727F5">
            <w:pPr>
              <w:pStyle w:val="ListParagraph"/>
              <w:numPr>
                <w:ilvl w:val="0"/>
                <w:numId w:val="14"/>
              </w:numPr>
              <w:tabs>
                <w:tab w:val="clear" w:pos="720"/>
                <w:tab w:val="num" w:pos="228"/>
              </w:tabs>
              <w:ind w:hanging="720"/>
              <w:rPr>
                <w:rFonts w:ascii="Arial" w:hAnsi="Arial" w:cs="Arial"/>
                <w:sz w:val="20"/>
                <w:szCs w:val="20"/>
              </w:rPr>
            </w:pPr>
            <w:r w:rsidRPr="00792B94">
              <w:rPr>
                <w:rFonts w:ascii="Arial" w:hAnsi="Arial" w:cs="Arial"/>
                <w:sz w:val="20"/>
                <w:szCs w:val="20"/>
              </w:rPr>
              <w:t xml:space="preserve">The manuscript is thematically rich and well-integrated, but it could benefit from clearer </w:t>
            </w:r>
            <w:r w:rsidRPr="00792B94">
              <w:rPr>
                <w:rFonts w:ascii="Arial" w:hAnsi="Arial" w:cs="Arial"/>
                <w:b/>
                <w:bCs/>
                <w:sz w:val="20"/>
                <w:szCs w:val="20"/>
              </w:rPr>
              <w:t>subsection transitions</w:t>
            </w:r>
            <w:r w:rsidRPr="00792B94">
              <w:rPr>
                <w:rFonts w:ascii="Arial" w:hAnsi="Arial" w:cs="Arial"/>
                <w:sz w:val="20"/>
                <w:szCs w:val="20"/>
              </w:rPr>
              <w:t xml:space="preserve"> to guide readers through the diverse case studies.</w:t>
            </w:r>
          </w:p>
          <w:p w14:paraId="0E7020FB" w14:textId="6E63451E" w:rsidR="00B727F5" w:rsidRPr="00792B94" w:rsidRDefault="00B727F5" w:rsidP="00B727F5">
            <w:pPr>
              <w:pStyle w:val="ListParagraph"/>
              <w:numPr>
                <w:ilvl w:val="0"/>
                <w:numId w:val="14"/>
              </w:numPr>
              <w:tabs>
                <w:tab w:val="clear" w:pos="720"/>
                <w:tab w:val="num" w:pos="228"/>
              </w:tabs>
              <w:ind w:hanging="720"/>
              <w:rPr>
                <w:rFonts w:ascii="Arial" w:hAnsi="Arial" w:cs="Arial"/>
                <w:sz w:val="20"/>
                <w:szCs w:val="20"/>
              </w:rPr>
            </w:pPr>
            <w:r w:rsidRPr="00792B94">
              <w:rPr>
                <w:rFonts w:ascii="Arial" w:hAnsi="Arial" w:cs="Arial"/>
                <w:sz w:val="20"/>
                <w:szCs w:val="20"/>
              </w:rPr>
              <w:t xml:space="preserve">The discussion section could more explicitly link findings to broader </w:t>
            </w:r>
            <w:r w:rsidRPr="00792B94">
              <w:rPr>
                <w:rFonts w:ascii="Arial" w:hAnsi="Arial" w:cs="Arial"/>
                <w:b/>
                <w:bCs/>
                <w:sz w:val="20"/>
                <w:szCs w:val="20"/>
              </w:rPr>
              <w:t>theoretical frameworks</w:t>
            </w:r>
            <w:r w:rsidRPr="00792B94">
              <w:rPr>
                <w:rFonts w:ascii="Arial" w:hAnsi="Arial" w:cs="Arial"/>
                <w:sz w:val="20"/>
                <w:szCs w:val="20"/>
              </w:rPr>
              <w:t xml:space="preserve"> in environmental anthropology or human geography</w:t>
            </w:r>
          </w:p>
          <w:p w14:paraId="715F8F6C" w14:textId="3FC3E685" w:rsidR="00AF0518" w:rsidRPr="00792B94" w:rsidRDefault="00AF0518" w:rsidP="00AF0518">
            <w:pPr>
              <w:tabs>
                <w:tab w:val="num" w:pos="228"/>
              </w:tabs>
              <w:rPr>
                <w:rFonts w:ascii="Arial" w:hAnsi="Arial" w:cs="Arial"/>
                <w:sz w:val="20"/>
                <w:szCs w:val="20"/>
              </w:rPr>
            </w:pPr>
          </w:p>
          <w:p w14:paraId="20B8FDA7" w14:textId="19C94457" w:rsidR="00AF0518" w:rsidRPr="00792B94" w:rsidRDefault="00AF0518" w:rsidP="00AF0518">
            <w:pPr>
              <w:pStyle w:val="NormalWeb"/>
              <w:spacing w:before="0" w:beforeAutospacing="0" w:after="0" w:afterAutospacing="0"/>
              <w:rPr>
                <w:rFonts w:ascii="Arial" w:hAnsi="Arial" w:cs="Arial"/>
                <w:b/>
                <w:bCs/>
                <w:sz w:val="20"/>
                <w:szCs w:val="20"/>
              </w:rPr>
            </w:pPr>
            <w:r w:rsidRPr="00792B94">
              <w:rPr>
                <w:rFonts w:ascii="Arial" w:hAnsi="Arial" w:cs="Arial"/>
                <w:b/>
                <w:bCs/>
                <w:sz w:val="20"/>
                <w:szCs w:val="20"/>
              </w:rPr>
              <w:t xml:space="preserve">Recommendation: Minor Revision </w:t>
            </w:r>
          </w:p>
          <w:p w14:paraId="73E7AC48" w14:textId="77777777" w:rsidR="00AF0518" w:rsidRPr="00792B94" w:rsidRDefault="00AF0518" w:rsidP="00AF0518">
            <w:pPr>
              <w:pStyle w:val="NormalWeb"/>
              <w:spacing w:before="0" w:beforeAutospacing="0" w:after="0" w:afterAutospacing="0"/>
              <w:rPr>
                <w:rFonts w:ascii="Arial" w:hAnsi="Arial" w:cs="Arial"/>
                <w:b/>
                <w:bCs/>
                <w:sz w:val="20"/>
                <w:szCs w:val="20"/>
              </w:rPr>
            </w:pPr>
            <w:r w:rsidRPr="00792B94">
              <w:rPr>
                <w:rFonts w:ascii="Arial" w:hAnsi="Arial" w:cs="Arial"/>
                <w:b/>
                <w:bCs/>
                <w:sz w:val="20"/>
                <w:szCs w:val="20"/>
              </w:rPr>
              <w:t>The manuscript is well-written, original, and interdisciplinary, requiring only minor revisions related to clarity, title specificity, and slight strengthening of methodological and theoretical articulation.</w:t>
            </w:r>
          </w:p>
          <w:p w14:paraId="596F5FBF" w14:textId="77777777" w:rsidR="00AF0518" w:rsidRPr="00792B94" w:rsidRDefault="00AF0518" w:rsidP="00AF0518">
            <w:pPr>
              <w:tabs>
                <w:tab w:val="num" w:pos="228"/>
              </w:tabs>
              <w:rPr>
                <w:rFonts w:ascii="Arial" w:hAnsi="Arial" w:cs="Arial"/>
                <w:sz w:val="20"/>
                <w:szCs w:val="20"/>
              </w:rPr>
            </w:pPr>
          </w:p>
          <w:p w14:paraId="5E946A0E" w14:textId="77777777" w:rsidR="00F1171E" w:rsidRPr="00792B94" w:rsidRDefault="00F1171E" w:rsidP="007222C8">
            <w:pPr>
              <w:rPr>
                <w:rFonts w:ascii="Arial" w:hAnsi="Arial" w:cs="Arial"/>
                <w:sz w:val="20"/>
                <w:szCs w:val="20"/>
                <w:lang w:val="en-GB"/>
              </w:rPr>
            </w:pPr>
          </w:p>
          <w:p w14:paraId="7EB58C99" w14:textId="77777777" w:rsidR="00F1171E" w:rsidRPr="00792B94" w:rsidRDefault="00F1171E" w:rsidP="007222C8">
            <w:pPr>
              <w:rPr>
                <w:rFonts w:ascii="Arial" w:hAnsi="Arial" w:cs="Arial"/>
                <w:sz w:val="20"/>
                <w:szCs w:val="20"/>
                <w:lang w:val="en-GB"/>
              </w:rPr>
            </w:pPr>
          </w:p>
          <w:p w14:paraId="15DFD0E8" w14:textId="77777777" w:rsidR="00F1171E" w:rsidRPr="00792B94" w:rsidRDefault="00F1171E" w:rsidP="007222C8">
            <w:pPr>
              <w:rPr>
                <w:rFonts w:ascii="Arial" w:hAnsi="Arial" w:cs="Arial"/>
                <w:sz w:val="20"/>
                <w:szCs w:val="20"/>
                <w:lang w:val="en-GB"/>
              </w:rPr>
            </w:pPr>
          </w:p>
        </w:tc>
        <w:tc>
          <w:tcPr>
            <w:tcW w:w="1523" w:type="pct"/>
          </w:tcPr>
          <w:p w14:paraId="465E098E" w14:textId="77777777" w:rsidR="00F1171E" w:rsidRPr="00792B94" w:rsidRDefault="00F1171E" w:rsidP="007222C8">
            <w:pPr>
              <w:rPr>
                <w:rFonts w:ascii="Arial" w:hAnsi="Arial" w:cs="Arial"/>
                <w:sz w:val="20"/>
                <w:szCs w:val="20"/>
                <w:lang w:val="en-GB"/>
              </w:rPr>
            </w:pPr>
          </w:p>
        </w:tc>
      </w:tr>
    </w:tbl>
    <w:p w14:paraId="0821307F" w14:textId="77777777" w:rsidR="00F1171E" w:rsidRPr="00792B9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92B9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92B94" w:rsidRDefault="00F1171E" w:rsidP="007222C8">
            <w:pPr>
              <w:pStyle w:val="NormalWeb"/>
              <w:spacing w:before="0" w:beforeAutospacing="0" w:after="0" w:afterAutospacing="0"/>
              <w:rPr>
                <w:rFonts w:ascii="Arial" w:hAnsi="Arial" w:cs="Arial"/>
                <w:b/>
                <w:sz w:val="20"/>
                <w:szCs w:val="20"/>
                <w:u w:val="single"/>
                <w:lang w:val="en-GB"/>
              </w:rPr>
            </w:pPr>
            <w:r w:rsidRPr="00792B94">
              <w:rPr>
                <w:rFonts w:ascii="Arial" w:hAnsi="Arial" w:cs="Arial"/>
                <w:b/>
                <w:sz w:val="20"/>
                <w:szCs w:val="20"/>
                <w:highlight w:val="yellow"/>
                <w:u w:val="single"/>
                <w:lang w:val="en-GB"/>
              </w:rPr>
              <w:t>PART  2:</w:t>
            </w:r>
            <w:r w:rsidRPr="00792B94">
              <w:rPr>
                <w:rFonts w:ascii="Arial" w:hAnsi="Arial" w:cs="Arial"/>
                <w:b/>
                <w:sz w:val="20"/>
                <w:szCs w:val="20"/>
                <w:u w:val="single"/>
                <w:lang w:val="en-GB"/>
              </w:rPr>
              <w:t xml:space="preserve"> </w:t>
            </w:r>
          </w:p>
          <w:p w14:paraId="5B767407" w14:textId="77777777" w:rsidR="00F1171E" w:rsidRPr="00792B9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92B9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92B9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92B94" w:rsidRDefault="00F1171E" w:rsidP="007222C8">
            <w:pPr>
              <w:pStyle w:val="Heading2"/>
              <w:jc w:val="left"/>
              <w:rPr>
                <w:rFonts w:ascii="Arial" w:hAnsi="Arial" w:cs="Arial"/>
                <w:lang w:val="en-GB"/>
              </w:rPr>
            </w:pPr>
            <w:r w:rsidRPr="00792B94">
              <w:rPr>
                <w:rFonts w:ascii="Arial" w:hAnsi="Arial" w:cs="Arial"/>
                <w:lang w:val="en-GB"/>
              </w:rPr>
              <w:t>Reviewer’s comment</w:t>
            </w:r>
          </w:p>
        </w:tc>
        <w:tc>
          <w:tcPr>
            <w:tcW w:w="1342" w:type="pct"/>
          </w:tcPr>
          <w:p w14:paraId="6F48B50B" w14:textId="77777777" w:rsidR="00F1171E" w:rsidRPr="00792B94" w:rsidRDefault="00F1171E" w:rsidP="007222C8">
            <w:pPr>
              <w:pStyle w:val="Heading2"/>
              <w:jc w:val="left"/>
              <w:rPr>
                <w:rFonts w:ascii="Arial" w:hAnsi="Arial" w:cs="Arial"/>
                <w:b w:val="0"/>
                <w:lang w:val="en-GB"/>
              </w:rPr>
            </w:pPr>
            <w:r w:rsidRPr="00792B94">
              <w:rPr>
                <w:rFonts w:ascii="Arial" w:hAnsi="Arial" w:cs="Arial"/>
                <w:lang w:val="en-GB"/>
              </w:rPr>
              <w:t>Author’s comment</w:t>
            </w:r>
            <w:r w:rsidRPr="00792B94">
              <w:rPr>
                <w:rFonts w:ascii="Arial" w:hAnsi="Arial" w:cs="Arial"/>
                <w:b w:val="0"/>
                <w:lang w:val="en-GB"/>
              </w:rPr>
              <w:t xml:space="preserve"> </w:t>
            </w:r>
            <w:r w:rsidRPr="00792B9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92B9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92B94" w:rsidRDefault="00F1171E" w:rsidP="007222C8">
            <w:pPr>
              <w:pStyle w:val="NormalWeb"/>
              <w:spacing w:before="0" w:beforeAutospacing="0" w:after="0" w:afterAutospacing="0"/>
              <w:rPr>
                <w:rFonts w:ascii="Arial" w:hAnsi="Arial" w:cs="Arial"/>
                <w:b/>
                <w:sz w:val="20"/>
                <w:szCs w:val="20"/>
                <w:lang w:val="en-GB"/>
              </w:rPr>
            </w:pPr>
            <w:r w:rsidRPr="00792B94">
              <w:rPr>
                <w:rFonts w:ascii="Arial" w:hAnsi="Arial" w:cs="Arial"/>
                <w:b/>
                <w:sz w:val="20"/>
                <w:szCs w:val="20"/>
                <w:lang w:val="en-GB"/>
              </w:rPr>
              <w:t xml:space="preserve">Are there ethical issues in this manuscript? </w:t>
            </w:r>
          </w:p>
          <w:p w14:paraId="6034B476" w14:textId="77777777" w:rsidR="00F1171E" w:rsidRPr="00792B9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92B94" w:rsidRDefault="00F1171E" w:rsidP="007222C8">
            <w:pPr>
              <w:pStyle w:val="NormalWeb"/>
              <w:spacing w:before="0" w:beforeAutospacing="0" w:after="0" w:afterAutospacing="0"/>
              <w:rPr>
                <w:rFonts w:ascii="Arial" w:hAnsi="Arial" w:cs="Arial"/>
                <w:i/>
                <w:iCs/>
                <w:sz w:val="20"/>
                <w:szCs w:val="20"/>
                <w:u w:val="single"/>
                <w:lang w:val="en-GB"/>
              </w:rPr>
            </w:pPr>
            <w:r w:rsidRPr="00792B94">
              <w:rPr>
                <w:rFonts w:ascii="Arial" w:hAnsi="Arial" w:cs="Arial"/>
                <w:i/>
                <w:iCs/>
                <w:sz w:val="20"/>
                <w:szCs w:val="20"/>
                <w:u w:val="single"/>
                <w:lang w:val="en-GB"/>
              </w:rPr>
              <w:t xml:space="preserve">(If yes, </w:t>
            </w:r>
            <w:proofErr w:type="gramStart"/>
            <w:r w:rsidRPr="00792B94">
              <w:rPr>
                <w:rFonts w:ascii="Arial" w:hAnsi="Arial" w:cs="Arial"/>
                <w:i/>
                <w:iCs/>
                <w:sz w:val="20"/>
                <w:szCs w:val="20"/>
                <w:u w:val="single"/>
                <w:lang w:val="en-GB"/>
              </w:rPr>
              <w:t>Kindly</w:t>
            </w:r>
            <w:proofErr w:type="gramEnd"/>
            <w:r w:rsidRPr="00792B94">
              <w:rPr>
                <w:rFonts w:ascii="Arial" w:hAnsi="Arial" w:cs="Arial"/>
                <w:i/>
                <w:iCs/>
                <w:sz w:val="20"/>
                <w:szCs w:val="20"/>
                <w:u w:val="single"/>
                <w:lang w:val="en-GB"/>
              </w:rPr>
              <w:t xml:space="preserve"> please write down the ethical issues here in detail)</w:t>
            </w:r>
          </w:p>
          <w:p w14:paraId="3F0D46E3" w14:textId="77777777" w:rsidR="00F1171E" w:rsidRPr="00792B94" w:rsidRDefault="00F1171E" w:rsidP="007222C8">
            <w:pPr>
              <w:pStyle w:val="NormalWeb"/>
              <w:spacing w:before="0" w:beforeAutospacing="0" w:after="0" w:afterAutospacing="0"/>
              <w:rPr>
                <w:rFonts w:ascii="Arial" w:hAnsi="Arial" w:cs="Arial"/>
                <w:sz w:val="20"/>
                <w:szCs w:val="20"/>
                <w:lang w:val="en-GB"/>
              </w:rPr>
            </w:pPr>
          </w:p>
          <w:p w14:paraId="7B654B67" w14:textId="46C5696C" w:rsidR="00F1171E" w:rsidRPr="00792B94" w:rsidRDefault="00B727F5" w:rsidP="007222C8">
            <w:pPr>
              <w:pStyle w:val="NormalWeb"/>
              <w:spacing w:before="0" w:beforeAutospacing="0" w:after="0" w:afterAutospacing="0"/>
              <w:rPr>
                <w:rFonts w:ascii="Arial" w:hAnsi="Arial" w:cs="Arial"/>
                <w:sz w:val="20"/>
                <w:szCs w:val="20"/>
                <w:lang w:val="en-GB"/>
              </w:rPr>
            </w:pPr>
            <w:r w:rsidRPr="00792B94">
              <w:rPr>
                <w:rFonts w:ascii="Arial" w:hAnsi="Arial" w:cs="Arial"/>
                <w:sz w:val="20"/>
                <w:szCs w:val="20"/>
              </w:rPr>
              <w:t>No ethical issues are identified. The manuscript relies on secondary sources and publicly available data, and there is no evidence of ethical misconduct.</w:t>
            </w:r>
          </w:p>
        </w:tc>
        <w:tc>
          <w:tcPr>
            <w:tcW w:w="1342" w:type="pct"/>
            <w:vAlign w:val="center"/>
          </w:tcPr>
          <w:p w14:paraId="780A9F8E" w14:textId="77777777" w:rsidR="00F1171E" w:rsidRPr="00792B94" w:rsidRDefault="00F1171E" w:rsidP="007222C8">
            <w:pPr>
              <w:rPr>
                <w:rFonts w:ascii="Arial" w:eastAsia="Arial Unicode MS" w:hAnsi="Arial" w:cs="Arial"/>
                <w:sz w:val="20"/>
                <w:szCs w:val="20"/>
                <w:lang w:val="en-GB"/>
              </w:rPr>
            </w:pPr>
          </w:p>
          <w:p w14:paraId="4A981594" w14:textId="77777777" w:rsidR="00F1171E" w:rsidRPr="00792B94" w:rsidRDefault="00F1171E" w:rsidP="007222C8">
            <w:pPr>
              <w:rPr>
                <w:rFonts w:ascii="Arial" w:eastAsia="Arial Unicode MS" w:hAnsi="Arial" w:cs="Arial"/>
                <w:sz w:val="20"/>
                <w:szCs w:val="20"/>
                <w:lang w:val="en-GB"/>
              </w:rPr>
            </w:pPr>
          </w:p>
          <w:p w14:paraId="4780A682" w14:textId="77777777" w:rsidR="00F1171E" w:rsidRPr="00792B94" w:rsidRDefault="00F1171E" w:rsidP="007222C8">
            <w:pPr>
              <w:rPr>
                <w:rFonts w:ascii="Arial" w:eastAsia="Arial Unicode MS" w:hAnsi="Arial" w:cs="Arial"/>
                <w:sz w:val="20"/>
                <w:szCs w:val="20"/>
                <w:lang w:val="en-GB"/>
              </w:rPr>
            </w:pPr>
          </w:p>
          <w:p w14:paraId="2D80979A" w14:textId="77777777" w:rsidR="00F1171E" w:rsidRPr="00792B94" w:rsidRDefault="00F1171E" w:rsidP="007222C8">
            <w:pPr>
              <w:pStyle w:val="NormalWeb"/>
              <w:spacing w:before="0" w:beforeAutospacing="0" w:after="0" w:afterAutospacing="0"/>
              <w:rPr>
                <w:rFonts w:ascii="Arial" w:hAnsi="Arial" w:cs="Arial"/>
                <w:sz w:val="20"/>
                <w:szCs w:val="20"/>
                <w:lang w:val="en-GB"/>
              </w:rPr>
            </w:pPr>
          </w:p>
        </w:tc>
      </w:tr>
      <w:tr w:rsidR="00F1171E" w:rsidRPr="00792B94" w14:paraId="097E475A" w14:textId="77777777" w:rsidTr="007222C8">
        <w:trPr>
          <w:trHeight w:val="697"/>
        </w:trPr>
        <w:tc>
          <w:tcPr>
            <w:tcW w:w="1615" w:type="pct"/>
            <w:noWrap/>
            <w:tcMar>
              <w:top w:w="0" w:type="dxa"/>
              <w:left w:w="108" w:type="dxa"/>
              <w:bottom w:w="0" w:type="dxa"/>
              <w:right w:w="108" w:type="dxa"/>
            </w:tcMar>
            <w:vAlign w:val="center"/>
          </w:tcPr>
          <w:p w14:paraId="1ED1D8F4" w14:textId="77777777" w:rsidR="00F1171E" w:rsidRPr="00792B94" w:rsidRDefault="00F1171E" w:rsidP="007222C8">
            <w:pPr>
              <w:pStyle w:val="NormalWeb"/>
              <w:spacing w:before="0" w:beforeAutospacing="0" w:after="0" w:afterAutospacing="0"/>
              <w:rPr>
                <w:rFonts w:ascii="Arial" w:hAnsi="Arial" w:cs="Arial"/>
                <w:sz w:val="20"/>
                <w:szCs w:val="20"/>
                <w:lang w:val="en-GB"/>
              </w:rPr>
            </w:pPr>
            <w:r w:rsidRPr="00792B94">
              <w:rPr>
                <w:rFonts w:ascii="Arial" w:hAnsi="Arial" w:cs="Arial"/>
                <w:b/>
                <w:sz w:val="20"/>
                <w:szCs w:val="20"/>
                <w:lang w:val="en-GB"/>
              </w:rPr>
              <w:t>Are there competing interest issues in this manuscript?</w:t>
            </w:r>
          </w:p>
        </w:tc>
        <w:tc>
          <w:tcPr>
            <w:tcW w:w="2043" w:type="pct"/>
            <w:tcMar>
              <w:top w:w="0" w:type="dxa"/>
              <w:left w:w="108" w:type="dxa"/>
              <w:bottom w:w="0" w:type="dxa"/>
              <w:right w:w="108" w:type="dxa"/>
            </w:tcMar>
          </w:tcPr>
          <w:p w14:paraId="737CC3E8" w14:textId="402A05DA" w:rsidR="00F1171E" w:rsidRPr="00792B94" w:rsidRDefault="00B727F5" w:rsidP="007222C8">
            <w:pPr>
              <w:rPr>
                <w:rFonts w:ascii="Arial" w:hAnsi="Arial" w:cs="Arial"/>
                <w:sz w:val="20"/>
                <w:szCs w:val="20"/>
                <w:lang w:val="en-GB"/>
              </w:rPr>
            </w:pPr>
            <w:r w:rsidRPr="00792B94">
              <w:rPr>
                <w:rFonts w:ascii="Arial" w:hAnsi="Arial" w:cs="Arial"/>
                <w:sz w:val="20"/>
                <w:szCs w:val="20"/>
              </w:rPr>
              <w:t>No competing interest issues are apparent or indicated.</w:t>
            </w:r>
          </w:p>
        </w:tc>
        <w:tc>
          <w:tcPr>
            <w:tcW w:w="1342" w:type="pct"/>
          </w:tcPr>
          <w:p w14:paraId="14748F20" w14:textId="77777777" w:rsidR="00F1171E" w:rsidRPr="00792B94" w:rsidRDefault="00F1171E" w:rsidP="007222C8">
            <w:pPr>
              <w:rPr>
                <w:rFonts w:ascii="Arial" w:hAnsi="Arial" w:cs="Arial"/>
                <w:sz w:val="20"/>
                <w:szCs w:val="20"/>
                <w:lang w:val="en-GB"/>
              </w:rPr>
            </w:pPr>
          </w:p>
          <w:p w14:paraId="56A36B35" w14:textId="77777777" w:rsidR="00F1171E" w:rsidRPr="00792B94" w:rsidRDefault="00F1171E" w:rsidP="007222C8">
            <w:pPr>
              <w:rPr>
                <w:rFonts w:ascii="Arial" w:hAnsi="Arial" w:cs="Arial"/>
                <w:sz w:val="20"/>
                <w:szCs w:val="20"/>
                <w:lang w:val="en-GB"/>
              </w:rPr>
            </w:pPr>
          </w:p>
          <w:p w14:paraId="5654AD04" w14:textId="77777777" w:rsidR="00F1171E" w:rsidRPr="00792B94" w:rsidRDefault="00F1171E" w:rsidP="007222C8">
            <w:pPr>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F38CEDF" w14:textId="77777777" w:rsidR="00792B94" w:rsidRPr="003B4811" w:rsidRDefault="00792B94" w:rsidP="00792B94">
      <w:pPr>
        <w:pStyle w:val="Affiliation"/>
        <w:spacing w:after="0" w:line="240" w:lineRule="auto"/>
        <w:jc w:val="left"/>
        <w:rPr>
          <w:rFonts w:ascii="Arial" w:hAnsi="Arial" w:cs="Arial"/>
          <w:b/>
          <w:sz w:val="16"/>
          <w:szCs w:val="16"/>
          <w:u w:val="single"/>
        </w:rPr>
      </w:pPr>
      <w:r w:rsidRPr="003B4811">
        <w:rPr>
          <w:rFonts w:ascii="Arial" w:hAnsi="Arial" w:cs="Arial"/>
          <w:b/>
          <w:sz w:val="16"/>
          <w:szCs w:val="16"/>
          <w:u w:val="single"/>
        </w:rPr>
        <w:t>Reviewer details:</w:t>
      </w:r>
    </w:p>
    <w:p w14:paraId="416534C7" w14:textId="77777777" w:rsidR="00792B94" w:rsidRPr="003B4811" w:rsidRDefault="00792B94" w:rsidP="00792B94">
      <w:pPr>
        <w:pStyle w:val="Affiliation"/>
        <w:spacing w:after="0" w:line="240" w:lineRule="auto"/>
        <w:jc w:val="left"/>
        <w:rPr>
          <w:rFonts w:ascii="Arial" w:hAnsi="Arial" w:cs="Arial"/>
          <w:b/>
          <w:sz w:val="16"/>
          <w:szCs w:val="16"/>
        </w:rPr>
      </w:pPr>
      <w:r w:rsidRPr="003B4811">
        <w:rPr>
          <w:rFonts w:ascii="Arial" w:hAnsi="Arial" w:cs="Arial"/>
          <w:b/>
          <w:color w:val="000000"/>
        </w:rPr>
        <w:t>Taiwo Temitope Bakare-</w:t>
      </w:r>
      <w:proofErr w:type="spellStart"/>
      <w:r w:rsidRPr="003B4811">
        <w:rPr>
          <w:rFonts w:ascii="Arial" w:hAnsi="Arial" w:cs="Arial"/>
          <w:b/>
          <w:color w:val="000000"/>
        </w:rPr>
        <w:t>Abidola</w:t>
      </w:r>
      <w:proofErr w:type="spellEnd"/>
      <w:r w:rsidRPr="003B4811">
        <w:rPr>
          <w:rFonts w:ascii="Arial" w:hAnsi="Arial" w:cs="Arial"/>
          <w:b/>
          <w:color w:val="000000"/>
        </w:rPr>
        <w:t>, Georgia Southern University, United States of America</w:t>
      </w:r>
      <w:r w:rsidRPr="003B4811">
        <w:rPr>
          <w:rFonts w:ascii="Arial" w:hAnsi="Arial" w:cs="Arial"/>
          <w:b/>
          <w:color w:val="000000"/>
        </w:rPr>
        <w:br/>
      </w:r>
    </w:p>
    <w:p w14:paraId="1A435A83" w14:textId="77777777" w:rsidR="00792B94" w:rsidRPr="00792B94" w:rsidRDefault="00792B94">
      <w:pPr>
        <w:rPr>
          <w:rFonts w:ascii="Arial" w:hAnsi="Arial" w:cs="Arial"/>
          <w:b/>
          <w:sz w:val="20"/>
          <w:szCs w:val="20"/>
        </w:rPr>
      </w:pPr>
    </w:p>
    <w:sectPr w:rsidR="00792B94" w:rsidRPr="00792B9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F2349" w14:textId="77777777" w:rsidR="00D24614" w:rsidRPr="0000007A" w:rsidRDefault="00D24614" w:rsidP="0099583E">
      <w:r>
        <w:separator/>
      </w:r>
    </w:p>
  </w:endnote>
  <w:endnote w:type="continuationSeparator" w:id="0">
    <w:p w14:paraId="2D1637F3" w14:textId="77777777" w:rsidR="00D24614" w:rsidRPr="0000007A" w:rsidRDefault="00D246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E6593" w14:textId="77777777" w:rsidR="00D24614" w:rsidRPr="0000007A" w:rsidRDefault="00D24614" w:rsidP="0099583E">
      <w:r>
        <w:separator/>
      </w:r>
    </w:p>
  </w:footnote>
  <w:footnote w:type="continuationSeparator" w:id="0">
    <w:p w14:paraId="6864858C" w14:textId="77777777" w:rsidR="00D24614" w:rsidRPr="0000007A" w:rsidRDefault="00D246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12AB0"/>
    <w:multiLevelType w:val="multilevel"/>
    <w:tmpl w:val="D790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F5D48"/>
    <w:multiLevelType w:val="multilevel"/>
    <w:tmpl w:val="A386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A6205"/>
    <w:multiLevelType w:val="hybridMultilevel"/>
    <w:tmpl w:val="4F74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84A3BC8"/>
    <w:multiLevelType w:val="multilevel"/>
    <w:tmpl w:val="457E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7962F0"/>
    <w:multiLevelType w:val="multilevel"/>
    <w:tmpl w:val="9726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942186">
    <w:abstractNumId w:val="4"/>
  </w:num>
  <w:num w:numId="2" w16cid:durableId="278294076">
    <w:abstractNumId w:val="8"/>
  </w:num>
  <w:num w:numId="3" w16cid:durableId="441076580">
    <w:abstractNumId w:val="7"/>
  </w:num>
  <w:num w:numId="4" w16cid:durableId="82531105">
    <w:abstractNumId w:val="9"/>
  </w:num>
  <w:num w:numId="5" w16cid:durableId="614944345">
    <w:abstractNumId w:val="6"/>
  </w:num>
  <w:num w:numId="6" w16cid:durableId="1118259658">
    <w:abstractNumId w:val="0"/>
  </w:num>
  <w:num w:numId="7" w16cid:durableId="647638301">
    <w:abstractNumId w:val="2"/>
  </w:num>
  <w:num w:numId="8" w16cid:durableId="1944996114">
    <w:abstractNumId w:val="12"/>
  </w:num>
  <w:num w:numId="9" w16cid:durableId="1956403899">
    <w:abstractNumId w:val="11"/>
  </w:num>
  <w:num w:numId="10" w16cid:durableId="1982926157">
    <w:abstractNumId w:val="3"/>
  </w:num>
  <w:num w:numId="11" w16cid:durableId="361367050">
    <w:abstractNumId w:val="14"/>
  </w:num>
  <w:num w:numId="12" w16cid:durableId="230888448">
    <w:abstractNumId w:val="5"/>
  </w:num>
  <w:num w:numId="13" w16cid:durableId="506410467">
    <w:abstractNumId w:val="1"/>
  </w:num>
  <w:num w:numId="14" w16cid:durableId="1402871800">
    <w:abstractNumId w:val="13"/>
  </w:num>
  <w:num w:numId="15" w16cid:durableId="2092315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A02"/>
    <w:rsid w:val="00037D52"/>
    <w:rsid w:val="000450FC"/>
    <w:rsid w:val="00051198"/>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1DAE"/>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59C"/>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B94"/>
    <w:rsid w:val="007A62F8"/>
    <w:rsid w:val="007B1099"/>
    <w:rsid w:val="007B4C6B"/>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518"/>
    <w:rsid w:val="00AF3016"/>
    <w:rsid w:val="00B03A45"/>
    <w:rsid w:val="00B2236C"/>
    <w:rsid w:val="00B22FE6"/>
    <w:rsid w:val="00B3033D"/>
    <w:rsid w:val="00B334D9"/>
    <w:rsid w:val="00B53059"/>
    <w:rsid w:val="00B55BDB"/>
    <w:rsid w:val="00B562D2"/>
    <w:rsid w:val="00B62087"/>
    <w:rsid w:val="00B62F41"/>
    <w:rsid w:val="00B63782"/>
    <w:rsid w:val="00B66599"/>
    <w:rsid w:val="00B727F5"/>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276"/>
    <w:rsid w:val="00C435C6"/>
    <w:rsid w:val="00C5719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614"/>
    <w:rsid w:val="00D24CBE"/>
    <w:rsid w:val="00D27A79"/>
    <w:rsid w:val="00D32AC2"/>
    <w:rsid w:val="00D40416"/>
    <w:rsid w:val="00D430AB"/>
    <w:rsid w:val="00D4782A"/>
    <w:rsid w:val="00D709EB"/>
    <w:rsid w:val="00D72DC8"/>
    <w:rsid w:val="00D74A27"/>
    <w:rsid w:val="00D7603E"/>
    <w:rsid w:val="00D90124"/>
    <w:rsid w:val="00D9392F"/>
    <w:rsid w:val="00D9427C"/>
    <w:rsid w:val="00D9483B"/>
    <w:rsid w:val="00DA2679"/>
    <w:rsid w:val="00DA3C3D"/>
    <w:rsid w:val="00DA41F5"/>
    <w:rsid w:val="00DB7E1B"/>
    <w:rsid w:val="00DC1D81"/>
    <w:rsid w:val="00DC6FED"/>
    <w:rsid w:val="00DD0C4A"/>
    <w:rsid w:val="00DD274C"/>
    <w:rsid w:val="00DE7D30"/>
    <w:rsid w:val="00DF04E3"/>
    <w:rsid w:val="00DF6069"/>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92B9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2025-12-25T02:03:00Z</dcterms:created>
  <dcterms:modified xsi:type="dcterms:W3CDTF">2026-01-03T11:12:00Z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