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915C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915C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1915C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915C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15CB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1915CB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4C57A5" w:rsidR="0000007A" w:rsidRPr="001915CB" w:rsidRDefault="00274D2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915C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1915C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915C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15CB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43F166A" w:rsidR="0000007A" w:rsidRPr="001915C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1915CB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1915CB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1915CB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60FC8" w:rsidRPr="001915CB">
              <w:rPr>
                <w:rFonts w:ascii="Arial" w:hAnsi="Arial" w:cs="Arial"/>
                <w:b/>
                <w:bCs/>
                <w:szCs w:val="28"/>
                <w:lang w:val="en-GB"/>
              </w:rPr>
              <w:t>6976</w:t>
            </w:r>
          </w:p>
        </w:tc>
      </w:tr>
      <w:tr w:rsidR="0000007A" w:rsidRPr="001915C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915C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15CB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BD0841B" w:rsidR="0000007A" w:rsidRPr="001915CB" w:rsidRDefault="0034042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915CB">
              <w:rPr>
                <w:rFonts w:ascii="Arial" w:hAnsi="Arial" w:cs="Arial"/>
                <w:b/>
                <w:szCs w:val="28"/>
                <w:lang w:val="en-GB"/>
              </w:rPr>
              <w:t>Elevated Plasma and Liver tissue Uric Acid Levels in Alloxan Diabetic Rats</w:t>
            </w:r>
          </w:p>
        </w:tc>
      </w:tr>
      <w:tr w:rsidR="00CF0BBB" w:rsidRPr="001915C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915C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15CB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B41B77" w:rsidR="00CF0BBB" w:rsidRPr="001915CB" w:rsidRDefault="00660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1915CB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1915CB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1915CB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1915C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1915CB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1915CB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1915CB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1915CB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1915CB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915CB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1915CB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21FA44D" w:rsidR="00E03C32" w:rsidRDefault="000B3F3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B3F3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Bangladesh Journal of Medical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C41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9C41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9C41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49-49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C41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FB69871" w:rsidR="00E03C32" w:rsidRPr="007B54A4" w:rsidRDefault="00486AFD" w:rsidP="00486AF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86A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84687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https://doi.org/10.3329/bjms.v20i1.50344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915C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1915CB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1915C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915C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15C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915C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15C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15C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915C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15C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915CB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15CB">
              <w:rPr>
                <w:rFonts w:ascii="Arial" w:hAnsi="Arial" w:cs="Arial"/>
                <w:lang w:val="en-GB"/>
              </w:rPr>
              <w:t>Author’s Feedback</w:t>
            </w:r>
            <w:r w:rsidRPr="001915C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15C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915C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915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915C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0A6EBCE" w14:textId="0C566C94" w:rsidR="00CA06E8" w:rsidRPr="001915CB" w:rsidRDefault="00CA06E8" w:rsidP="00CA06E8">
            <w:pPr>
              <w:rPr>
                <w:rFonts w:ascii="Arial" w:hAnsi="Arial" w:cs="Arial"/>
                <w:sz w:val="20"/>
                <w:szCs w:val="20"/>
              </w:rPr>
            </w:pPr>
            <w:r w:rsidRPr="001915CB">
              <w:rPr>
                <w:rFonts w:ascii="Arial" w:hAnsi="Arial" w:cs="Arial"/>
                <w:sz w:val="20"/>
                <w:szCs w:val="20"/>
              </w:rPr>
              <w:t>This research study highlights the association between diabetes mellitus and elevated uric acid levels in plasma and liver tissue. It advances the understanding of altered purine metabolism in diabetic conditions</w:t>
            </w:r>
            <w:r w:rsidR="00C3694B" w:rsidRPr="001915CB">
              <w:rPr>
                <w:rFonts w:ascii="Arial" w:hAnsi="Arial" w:cs="Arial"/>
                <w:sz w:val="20"/>
                <w:szCs w:val="20"/>
              </w:rPr>
              <w:t>.</w:t>
            </w:r>
            <w:r w:rsidRPr="001915CB">
              <w:rPr>
                <w:rFonts w:ascii="Arial" w:eastAsia="Arial Unicode MS" w:hAnsi="Arial" w:cs="Arial"/>
                <w:sz w:val="20"/>
                <w:szCs w:val="20"/>
              </w:rPr>
              <w:t> </w:t>
            </w:r>
          </w:p>
          <w:p w14:paraId="7DBC9196" w14:textId="77777777" w:rsidR="00F1171E" w:rsidRPr="001915C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15C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915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915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7EC33CF" w:rsidR="00F1171E" w:rsidRPr="001915CB" w:rsidRDefault="00CA06E8" w:rsidP="00C369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sz w:val="20"/>
                <w:szCs w:val="20"/>
                <w:lang w:val="en-GB"/>
              </w:rPr>
              <w:t xml:space="preserve">Yes, it </w:t>
            </w:r>
            <w:proofErr w:type="gramStart"/>
            <w:r w:rsidRPr="001915CB">
              <w:rPr>
                <w:rFonts w:ascii="Arial" w:hAnsi="Arial" w:cs="Arial"/>
                <w:sz w:val="20"/>
                <w:szCs w:val="20"/>
                <w:lang w:val="en-GB"/>
              </w:rPr>
              <w:t>is  suitable</w:t>
            </w:r>
            <w:proofErr w:type="gramEnd"/>
            <w:r w:rsidRPr="001915CB">
              <w:rPr>
                <w:rFonts w:ascii="Arial" w:hAnsi="Arial" w:cs="Arial"/>
                <w:sz w:val="20"/>
                <w:szCs w:val="20"/>
                <w:lang w:val="en-GB"/>
              </w:rPr>
              <w:t xml:space="preserve"> because it clearly mentioned the key findings of the title </w:t>
            </w:r>
          </w:p>
        </w:tc>
        <w:tc>
          <w:tcPr>
            <w:tcW w:w="1523" w:type="pct"/>
          </w:tcPr>
          <w:p w14:paraId="405B6701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15C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915C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915C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96D3AE" w14:textId="77777777" w:rsidR="00C3694B" w:rsidRPr="001915CB" w:rsidRDefault="00C3694B" w:rsidP="00C369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15CB">
              <w:rPr>
                <w:rFonts w:ascii="Arial" w:hAnsi="Arial" w:cs="Arial"/>
                <w:sz w:val="20"/>
                <w:szCs w:val="20"/>
              </w:rPr>
              <w:t>Yes, the abstract of the article is comprehensive; however, I suggest that the statement of the objective be mentioned more clearly</w:t>
            </w:r>
            <w:r w:rsidRPr="001915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1D436EAA" w14:textId="77777777" w:rsidR="00C3694B" w:rsidRPr="001915CB" w:rsidRDefault="00C3694B" w:rsidP="00C369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EF928EE" w14:textId="77777777" w:rsidR="00C3694B" w:rsidRPr="001915CB" w:rsidRDefault="00C3694B" w:rsidP="00C3694B">
            <w:pPr>
              <w:rPr>
                <w:rFonts w:ascii="Arial" w:hAnsi="Arial" w:cs="Arial"/>
                <w:sz w:val="20"/>
                <w:szCs w:val="20"/>
              </w:rPr>
            </w:pPr>
            <w:r w:rsidRPr="001915CB">
              <w:rPr>
                <w:rFonts w:ascii="Arial" w:hAnsi="Arial" w:cs="Arial"/>
                <w:sz w:val="20"/>
                <w:szCs w:val="20"/>
              </w:rPr>
              <w:t>The methods section may be further condensed by briefly mentioning the animal model, induction of diabetes, and key biochemical parameters assessed, without detailed procedural details.</w:t>
            </w:r>
          </w:p>
          <w:p w14:paraId="0FB7E83A" w14:textId="5887DF02" w:rsidR="00C3694B" w:rsidRPr="001915CB" w:rsidRDefault="00C3694B" w:rsidP="00C369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15C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915C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15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FF98948" w:rsidR="00F1171E" w:rsidRPr="001915CB" w:rsidRDefault="00C3694B" w:rsidP="00C369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sz w:val="20"/>
                <w:szCs w:val="20"/>
              </w:rPr>
              <w:t>The manuscript is scientifically sound.</w:t>
            </w:r>
          </w:p>
        </w:tc>
        <w:tc>
          <w:tcPr>
            <w:tcW w:w="1523" w:type="pct"/>
          </w:tcPr>
          <w:p w14:paraId="4898F764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15C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915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915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15C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BF8C4E6" w14:textId="02ECC9AB" w:rsidR="00C1611D" w:rsidRPr="001915CB" w:rsidRDefault="00C1611D" w:rsidP="00C1611D">
            <w:pPr>
              <w:rPr>
                <w:rFonts w:ascii="Arial" w:hAnsi="Arial" w:cs="Arial"/>
                <w:sz w:val="20"/>
                <w:szCs w:val="20"/>
              </w:rPr>
            </w:pPr>
            <w:r w:rsidRPr="001915CB">
              <w:rPr>
                <w:rFonts w:ascii="Arial" w:hAnsi="Arial" w:cs="Arial"/>
                <w:color w:val="000000"/>
                <w:sz w:val="20"/>
                <w:szCs w:val="20"/>
              </w:rPr>
              <w:t>I suggest adding a few recent references on uric acid metabolism in diabetes and ADA activity in diabetic models to strengthen the context and scientific depth of the manuscript.</w:t>
            </w:r>
          </w:p>
          <w:p w14:paraId="24FE0567" w14:textId="77777777" w:rsidR="00F1171E" w:rsidRPr="001915C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15C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915C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915C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61C3368" w:rsidR="00F1171E" w:rsidRPr="001915CB" w:rsidRDefault="00C1611D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1915CB">
              <w:rPr>
                <w:rFonts w:ascii="Arial" w:hAnsi="Arial" w:cs="Arial"/>
                <w:sz w:val="20"/>
                <w:szCs w:val="20"/>
              </w:rPr>
              <w:t>Minor grammatical and stylistic revisions are suggested to improve clarity and readability of the manuscript.</w:t>
            </w:r>
          </w:p>
          <w:p w14:paraId="6CBA4B2A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15C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915C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915C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915C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5991D9D" w:rsidR="00F1171E" w:rsidRPr="001915CB" w:rsidRDefault="001C5D4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sz w:val="20"/>
                <w:szCs w:val="20"/>
              </w:rPr>
              <w:t>The abbreviation ADA should be defined in full (adenosine deaminase) at its first occurrence in the manuscript.</w:t>
            </w:r>
          </w:p>
          <w:p w14:paraId="5E946A0E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915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915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915C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915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915C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915C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915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915C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915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15C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915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15CB">
              <w:rPr>
                <w:rFonts w:ascii="Arial" w:hAnsi="Arial" w:cs="Arial"/>
                <w:lang w:val="en-GB"/>
              </w:rPr>
              <w:t>Author’s comment</w:t>
            </w:r>
            <w:r w:rsidRPr="001915C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15C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915C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915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915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915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915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915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915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915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F514457" w:rsidR="00F1171E" w:rsidRPr="001915CB" w:rsidRDefault="001C5D4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15CB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915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915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915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915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3A4624F" w14:textId="77777777" w:rsidR="001915CB" w:rsidRPr="00EE7920" w:rsidRDefault="001915CB" w:rsidP="001915C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E7920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45C22E6" w14:textId="77777777" w:rsidR="001915CB" w:rsidRDefault="001915CB" w:rsidP="001915CB">
      <w:r w:rsidRPr="00EE7920">
        <w:rPr>
          <w:rFonts w:ascii="Arial" w:hAnsi="Arial" w:cs="Arial"/>
          <w:b/>
          <w:color w:val="000000"/>
        </w:rPr>
        <w:t>R. Deepa, Madha Dental College and Hospital, India</w:t>
      </w:r>
      <w:r w:rsidRPr="00EE7920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1915CB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1915C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49177" w14:textId="77777777" w:rsidR="004A3B7D" w:rsidRPr="0000007A" w:rsidRDefault="004A3B7D" w:rsidP="0099583E">
      <w:r>
        <w:separator/>
      </w:r>
    </w:p>
  </w:endnote>
  <w:endnote w:type="continuationSeparator" w:id="0">
    <w:p w14:paraId="04E4478E" w14:textId="77777777" w:rsidR="004A3B7D" w:rsidRPr="0000007A" w:rsidRDefault="004A3B7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B332" w14:textId="77777777" w:rsidR="004A3B7D" w:rsidRPr="0000007A" w:rsidRDefault="004A3B7D" w:rsidP="0099583E">
      <w:r>
        <w:separator/>
      </w:r>
    </w:p>
  </w:footnote>
  <w:footnote w:type="continuationSeparator" w:id="0">
    <w:p w14:paraId="723A20FC" w14:textId="77777777" w:rsidR="004A3B7D" w:rsidRPr="0000007A" w:rsidRDefault="004A3B7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8888330">
    <w:abstractNumId w:val="3"/>
  </w:num>
  <w:num w:numId="2" w16cid:durableId="1367483610">
    <w:abstractNumId w:val="6"/>
  </w:num>
  <w:num w:numId="3" w16cid:durableId="197202193">
    <w:abstractNumId w:val="5"/>
  </w:num>
  <w:num w:numId="4" w16cid:durableId="174617176">
    <w:abstractNumId w:val="7"/>
  </w:num>
  <w:num w:numId="5" w16cid:durableId="506485245">
    <w:abstractNumId w:val="4"/>
  </w:num>
  <w:num w:numId="6" w16cid:durableId="1254968907">
    <w:abstractNumId w:val="0"/>
  </w:num>
  <w:num w:numId="7" w16cid:durableId="1054239572">
    <w:abstractNumId w:val="1"/>
  </w:num>
  <w:num w:numId="8" w16cid:durableId="694502109">
    <w:abstractNumId w:val="9"/>
  </w:num>
  <w:num w:numId="9" w16cid:durableId="656807072">
    <w:abstractNumId w:val="8"/>
  </w:num>
  <w:num w:numId="10" w16cid:durableId="1371489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F3D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45A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5CB"/>
    <w:rsid w:val="00197E68"/>
    <w:rsid w:val="001A1605"/>
    <w:rsid w:val="001A2F22"/>
    <w:rsid w:val="001B0C63"/>
    <w:rsid w:val="001B5029"/>
    <w:rsid w:val="001C5D4A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D27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42A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AFD"/>
    <w:rsid w:val="00495DBB"/>
    <w:rsid w:val="004A3B7D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6728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2C77"/>
    <w:rsid w:val="00645A56"/>
    <w:rsid w:val="006478EB"/>
    <w:rsid w:val="006532DF"/>
    <w:rsid w:val="0065409E"/>
    <w:rsid w:val="0065579D"/>
    <w:rsid w:val="00660FC8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C78FC"/>
    <w:rsid w:val="008D020E"/>
    <w:rsid w:val="008E5067"/>
    <w:rsid w:val="008F036B"/>
    <w:rsid w:val="008F36E4"/>
    <w:rsid w:val="00904026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41F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04A8"/>
    <w:rsid w:val="00A51369"/>
    <w:rsid w:val="00A519D1"/>
    <w:rsid w:val="00A5303B"/>
    <w:rsid w:val="00A65C50"/>
    <w:rsid w:val="00A8290F"/>
    <w:rsid w:val="00A91C8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63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E8D"/>
    <w:rsid w:val="00BF5C56"/>
    <w:rsid w:val="00C01111"/>
    <w:rsid w:val="00C03A1D"/>
    <w:rsid w:val="00C10283"/>
    <w:rsid w:val="00C1187E"/>
    <w:rsid w:val="00C11905"/>
    <w:rsid w:val="00C1438B"/>
    <w:rsid w:val="00C150D6"/>
    <w:rsid w:val="00C1611D"/>
    <w:rsid w:val="00C17B17"/>
    <w:rsid w:val="00C22886"/>
    <w:rsid w:val="00C25C8F"/>
    <w:rsid w:val="00C263C6"/>
    <w:rsid w:val="00C268B8"/>
    <w:rsid w:val="00C3694B"/>
    <w:rsid w:val="00C435C6"/>
    <w:rsid w:val="00C635B6"/>
    <w:rsid w:val="00C70DFC"/>
    <w:rsid w:val="00C82466"/>
    <w:rsid w:val="00C84097"/>
    <w:rsid w:val="00CA06E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C3D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11D3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E5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AAF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404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915C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bjms.v20i1.503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2026-01-07T18:13:00Z</dcterms:created>
  <dcterms:modified xsi:type="dcterms:W3CDTF">2026-01-29T08:39:00Z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