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87FEA" w14:paraId="1643A4CA" w14:textId="77777777" w:rsidTr="004847FF">
        <w:trPr>
          <w:trHeight w:val="450"/>
        </w:trPr>
        <w:tc>
          <w:tcPr>
            <w:tcW w:w="5000" w:type="pct"/>
            <w:gridSpan w:val="2"/>
            <w:tcBorders>
              <w:top w:val="nil"/>
              <w:left w:val="nil"/>
              <w:right w:val="nil"/>
            </w:tcBorders>
          </w:tcPr>
          <w:p w14:paraId="4C55E51F" w14:textId="77777777" w:rsidR="00602F7D" w:rsidRPr="00387FEA" w:rsidRDefault="00602F7D" w:rsidP="00F2643C">
            <w:pPr>
              <w:pStyle w:val="Heading2"/>
              <w:jc w:val="left"/>
              <w:rPr>
                <w:rFonts w:ascii="Arial" w:hAnsi="Arial" w:cs="Arial"/>
                <w:b w:val="0"/>
                <w:bCs w:val="0"/>
                <w:sz w:val="36"/>
                <w:szCs w:val="28"/>
                <w:lang w:val="en-US"/>
              </w:rPr>
            </w:pPr>
          </w:p>
        </w:tc>
      </w:tr>
      <w:tr w:rsidR="0000007A" w:rsidRPr="00387FEA" w14:paraId="127EAD7E" w14:textId="77777777" w:rsidTr="00F33C84">
        <w:trPr>
          <w:trHeight w:val="413"/>
        </w:trPr>
        <w:tc>
          <w:tcPr>
            <w:tcW w:w="1234" w:type="pct"/>
          </w:tcPr>
          <w:p w14:paraId="3C159AA5" w14:textId="77777777" w:rsidR="0000007A" w:rsidRPr="00387FEA" w:rsidRDefault="00D27A79" w:rsidP="00696CAD">
            <w:pPr>
              <w:pStyle w:val="BodyText"/>
              <w:ind w:left="90"/>
              <w:jc w:val="left"/>
              <w:rPr>
                <w:rFonts w:ascii="Arial" w:hAnsi="Arial" w:cs="Arial"/>
                <w:bCs/>
                <w:szCs w:val="28"/>
                <w:lang w:val="en-GB"/>
              </w:rPr>
            </w:pPr>
            <w:r w:rsidRPr="00387FEA">
              <w:rPr>
                <w:rFonts w:ascii="Arial" w:hAnsi="Arial" w:cs="Arial"/>
                <w:bCs/>
                <w:szCs w:val="28"/>
                <w:lang w:val="en-GB"/>
              </w:rPr>
              <w:t xml:space="preserve">Book </w:t>
            </w:r>
            <w:r w:rsidR="0000007A" w:rsidRPr="00387FEA">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73F0FB5C" w:rsidR="0000007A" w:rsidRPr="00387FEA" w:rsidRDefault="00351952" w:rsidP="00054BC4">
            <w:pPr>
              <w:pStyle w:val="NormalWeb"/>
              <w:rPr>
                <w:rFonts w:ascii="Arial" w:hAnsi="Arial" w:cs="Arial"/>
                <w:b/>
                <w:bCs/>
                <w:szCs w:val="28"/>
                <w:u w:val="single"/>
              </w:rPr>
            </w:pPr>
            <w:hyperlink r:id="rId7" w:history="1">
              <w:r w:rsidRPr="00387FEA">
                <w:rPr>
                  <w:rStyle w:val="Hyperlink"/>
                  <w:rFonts w:ascii="Arial" w:hAnsi="Arial" w:cs="Arial"/>
                  <w:b/>
                  <w:bCs/>
                  <w:szCs w:val="28"/>
                </w:rPr>
                <w:t>Engineering Research: Perspectives on Recent Advances</w:t>
              </w:r>
            </w:hyperlink>
          </w:p>
        </w:tc>
      </w:tr>
      <w:tr w:rsidR="0000007A" w:rsidRPr="00387FEA" w14:paraId="73C90375" w14:textId="77777777" w:rsidTr="002E7787">
        <w:trPr>
          <w:trHeight w:val="290"/>
        </w:trPr>
        <w:tc>
          <w:tcPr>
            <w:tcW w:w="1234" w:type="pct"/>
          </w:tcPr>
          <w:p w14:paraId="20D28135" w14:textId="77777777" w:rsidR="0000007A" w:rsidRPr="00387FEA" w:rsidRDefault="0000007A" w:rsidP="00696CAD">
            <w:pPr>
              <w:pStyle w:val="BodyText"/>
              <w:ind w:left="90"/>
              <w:jc w:val="left"/>
              <w:rPr>
                <w:rFonts w:ascii="Arial" w:hAnsi="Arial" w:cs="Arial"/>
                <w:bCs/>
                <w:szCs w:val="28"/>
                <w:lang w:val="en-GB"/>
              </w:rPr>
            </w:pPr>
            <w:r w:rsidRPr="00387FEA">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48040DF" w:rsidR="0000007A" w:rsidRPr="00387FEA" w:rsidRDefault="00E72A8E" w:rsidP="00F3669D">
            <w:pPr>
              <w:pStyle w:val="NormalWeb"/>
              <w:spacing w:before="0" w:beforeAutospacing="0" w:after="0" w:afterAutospacing="0"/>
              <w:rPr>
                <w:rFonts w:ascii="Arial" w:hAnsi="Arial" w:cs="Arial"/>
                <w:b/>
                <w:bCs/>
                <w:szCs w:val="28"/>
                <w:highlight w:val="yellow"/>
                <w:lang w:val="en-GB"/>
              </w:rPr>
            </w:pPr>
            <w:r w:rsidRPr="00387FEA">
              <w:rPr>
                <w:rFonts w:ascii="Arial" w:hAnsi="Arial" w:cs="Arial"/>
                <w:b/>
                <w:bCs/>
                <w:szCs w:val="28"/>
                <w:lang w:val="en-GB"/>
              </w:rPr>
              <w:t>Ms_BP</w:t>
            </w:r>
            <w:r w:rsidR="00FC432A" w:rsidRPr="00387FEA">
              <w:rPr>
                <w:rFonts w:ascii="Arial" w:hAnsi="Arial" w:cs="Arial"/>
                <w:b/>
                <w:bCs/>
                <w:szCs w:val="28"/>
                <w:lang w:val="en-GB"/>
              </w:rPr>
              <w:t>R</w:t>
            </w:r>
            <w:r w:rsidRPr="00387FEA">
              <w:rPr>
                <w:rFonts w:ascii="Arial" w:hAnsi="Arial" w:cs="Arial"/>
                <w:b/>
                <w:bCs/>
                <w:szCs w:val="28"/>
                <w:lang w:val="en-GB"/>
              </w:rPr>
              <w:t>_</w:t>
            </w:r>
            <w:r w:rsidR="00055D69" w:rsidRPr="00387FEA">
              <w:rPr>
                <w:rFonts w:ascii="Arial" w:hAnsi="Arial" w:cs="Arial"/>
                <w:b/>
                <w:bCs/>
                <w:szCs w:val="28"/>
                <w:lang w:val="en-GB"/>
              </w:rPr>
              <w:t>6977</w:t>
            </w:r>
          </w:p>
        </w:tc>
      </w:tr>
      <w:tr w:rsidR="0000007A" w:rsidRPr="00387FEA" w14:paraId="05B60576" w14:textId="77777777" w:rsidTr="002109D6">
        <w:trPr>
          <w:trHeight w:val="331"/>
        </w:trPr>
        <w:tc>
          <w:tcPr>
            <w:tcW w:w="1234" w:type="pct"/>
          </w:tcPr>
          <w:p w14:paraId="0196A627" w14:textId="77777777" w:rsidR="0000007A" w:rsidRPr="00387FEA" w:rsidRDefault="0000007A" w:rsidP="00696CAD">
            <w:pPr>
              <w:pStyle w:val="BodyText"/>
              <w:ind w:left="90"/>
              <w:jc w:val="left"/>
              <w:rPr>
                <w:rFonts w:ascii="Arial" w:hAnsi="Arial" w:cs="Arial"/>
                <w:bCs/>
                <w:szCs w:val="28"/>
                <w:lang w:val="en-GB"/>
              </w:rPr>
            </w:pPr>
            <w:r w:rsidRPr="00387FEA">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D9DC6A0" w:rsidR="0000007A" w:rsidRPr="00387FEA" w:rsidRDefault="008E0DEA" w:rsidP="000450FC">
            <w:pPr>
              <w:pStyle w:val="NormalWeb"/>
              <w:spacing w:before="0" w:beforeAutospacing="0" w:after="0" w:afterAutospacing="0"/>
              <w:rPr>
                <w:rFonts w:ascii="Arial" w:hAnsi="Arial" w:cs="Arial"/>
                <w:b/>
                <w:szCs w:val="28"/>
                <w:highlight w:val="yellow"/>
                <w:lang w:val="en-GB"/>
              </w:rPr>
            </w:pPr>
            <w:r w:rsidRPr="00387FEA">
              <w:rPr>
                <w:rFonts w:ascii="Arial" w:hAnsi="Arial" w:cs="Arial"/>
                <w:b/>
                <w:szCs w:val="28"/>
                <w:lang w:val="en-GB"/>
              </w:rPr>
              <w:t>Robust Watermarking Scheme Based on Discrete Wavelet Transform and Visual Hided Scheme</w:t>
            </w:r>
          </w:p>
        </w:tc>
      </w:tr>
      <w:tr w:rsidR="00CF0BBB" w:rsidRPr="00387FEA" w14:paraId="6D508B1C" w14:textId="77777777" w:rsidTr="002E7787">
        <w:trPr>
          <w:trHeight w:val="332"/>
        </w:trPr>
        <w:tc>
          <w:tcPr>
            <w:tcW w:w="1234" w:type="pct"/>
          </w:tcPr>
          <w:p w14:paraId="32FC28F7" w14:textId="77777777" w:rsidR="00CF0BBB" w:rsidRPr="00387FEA" w:rsidRDefault="00CF0BBB" w:rsidP="00696CAD">
            <w:pPr>
              <w:pStyle w:val="BodyText"/>
              <w:ind w:left="90"/>
              <w:jc w:val="left"/>
              <w:rPr>
                <w:rFonts w:ascii="Arial" w:hAnsi="Arial" w:cs="Arial"/>
                <w:bCs/>
                <w:szCs w:val="28"/>
                <w:lang w:val="en-GB"/>
              </w:rPr>
            </w:pPr>
            <w:r w:rsidRPr="00387FEA">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E50E5B7" w:rsidR="00CF0BBB" w:rsidRPr="00387FEA" w:rsidRDefault="00055D69" w:rsidP="000450FC">
            <w:pPr>
              <w:pStyle w:val="NormalWeb"/>
              <w:spacing w:before="0" w:beforeAutospacing="0" w:after="0" w:afterAutospacing="0"/>
              <w:rPr>
                <w:rFonts w:ascii="Arial" w:hAnsi="Arial" w:cs="Arial"/>
                <w:b/>
                <w:szCs w:val="28"/>
                <w:lang w:val="en-GB"/>
              </w:rPr>
            </w:pPr>
            <w:r w:rsidRPr="00387FEA">
              <w:rPr>
                <w:rFonts w:ascii="Arial" w:hAnsi="Arial" w:cs="Arial"/>
                <w:b/>
                <w:szCs w:val="28"/>
                <w:lang w:val="en-GB"/>
              </w:rPr>
              <w:t>Book Chapter</w:t>
            </w:r>
          </w:p>
        </w:tc>
      </w:tr>
    </w:tbl>
    <w:p w14:paraId="45F5983C" w14:textId="77777777" w:rsidR="00037D52" w:rsidRPr="00387FEA" w:rsidRDefault="00037D52" w:rsidP="0000007A">
      <w:pPr>
        <w:pStyle w:val="BodyText"/>
        <w:rPr>
          <w:rFonts w:ascii="Arial" w:hAnsi="Arial" w:cs="Arial"/>
          <w:b/>
          <w:bCs/>
          <w:szCs w:val="20"/>
          <w:u w:val="single"/>
          <w:lang w:val="en-GB"/>
        </w:rPr>
      </w:pPr>
    </w:p>
    <w:p w14:paraId="79DE1CF8" w14:textId="77777777" w:rsidR="00605952" w:rsidRPr="00387FEA" w:rsidRDefault="00605952" w:rsidP="0000007A">
      <w:pPr>
        <w:pStyle w:val="BodyText"/>
        <w:rPr>
          <w:rFonts w:ascii="Arial" w:hAnsi="Arial" w:cs="Arial"/>
          <w:b/>
          <w:bCs/>
          <w:szCs w:val="20"/>
          <w:u w:val="single"/>
          <w:lang w:val="en-GB"/>
        </w:rPr>
      </w:pPr>
    </w:p>
    <w:p w14:paraId="37E43B60" w14:textId="77777777" w:rsidR="0086369B" w:rsidRPr="00387FEA" w:rsidRDefault="0086369B" w:rsidP="00626025">
      <w:pPr>
        <w:pStyle w:val="BodyText"/>
        <w:rPr>
          <w:rFonts w:ascii="Arial" w:hAnsi="Arial" w:cs="Arial"/>
          <w:b/>
          <w:color w:val="222222"/>
          <w:sz w:val="32"/>
          <w:u w:val="single"/>
          <w:lang w:val="en-US"/>
        </w:rPr>
      </w:pPr>
    </w:p>
    <w:p w14:paraId="63CD6BCB" w14:textId="0FFEAA9E" w:rsidR="00626025" w:rsidRPr="00387FEA" w:rsidRDefault="00640538" w:rsidP="00626025">
      <w:pPr>
        <w:pStyle w:val="BodyText"/>
        <w:rPr>
          <w:rFonts w:ascii="Arial" w:hAnsi="Arial" w:cs="Arial"/>
          <w:b/>
          <w:color w:val="222222"/>
          <w:sz w:val="32"/>
          <w:u w:val="single"/>
          <w:lang w:val="en-US"/>
        </w:rPr>
      </w:pPr>
      <w:r w:rsidRPr="00387FEA">
        <w:rPr>
          <w:rFonts w:ascii="Arial" w:hAnsi="Arial" w:cs="Arial"/>
          <w:b/>
          <w:color w:val="222222"/>
          <w:sz w:val="32"/>
          <w:u w:val="single"/>
          <w:lang w:val="en-US"/>
        </w:rPr>
        <w:t>Special note:</w:t>
      </w:r>
    </w:p>
    <w:p w14:paraId="1AC448A2" w14:textId="77777777" w:rsidR="007B54A4" w:rsidRPr="00387FEA" w:rsidRDefault="007B54A4" w:rsidP="00626025">
      <w:pPr>
        <w:pStyle w:val="BodyText"/>
        <w:rPr>
          <w:rFonts w:ascii="Arial" w:hAnsi="Arial" w:cs="Arial"/>
          <w:b/>
          <w:color w:val="222222"/>
          <w:sz w:val="32"/>
          <w:u w:val="single"/>
          <w:lang w:val="en-US"/>
        </w:rPr>
      </w:pPr>
    </w:p>
    <w:p w14:paraId="7F950B43" w14:textId="3CFD7BBC" w:rsidR="007B54A4" w:rsidRPr="00387FEA" w:rsidRDefault="00955E45" w:rsidP="00626025">
      <w:pPr>
        <w:pStyle w:val="BodyText"/>
        <w:rPr>
          <w:rFonts w:ascii="Arial" w:hAnsi="Arial" w:cs="Arial"/>
          <w:b/>
          <w:color w:val="222222"/>
          <w:sz w:val="32"/>
          <w:lang w:val="en-US"/>
        </w:rPr>
      </w:pPr>
      <w:r w:rsidRPr="00387FEA">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387FEA" w:rsidRDefault="00000000" w:rsidP="00626025">
      <w:pPr>
        <w:pStyle w:val="BodyText"/>
        <w:rPr>
          <w:rFonts w:ascii="Arial" w:hAnsi="Arial" w:cs="Arial"/>
          <w:b/>
          <w:color w:val="222222"/>
          <w:sz w:val="32"/>
          <w:u w:val="single"/>
          <w:lang w:val="en-US"/>
        </w:rPr>
      </w:pPr>
      <w:r w:rsidRPr="00387FEA">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36F2AC4" w:rsidR="00E03C32" w:rsidRDefault="008208D6" w:rsidP="008208D6">
                  <w:pPr>
                    <w:pStyle w:val="BodyText"/>
                    <w:rPr>
                      <w:rFonts w:ascii="Arial" w:hAnsi="Arial" w:cs="Arial"/>
                      <w:b/>
                      <w:color w:val="222222"/>
                      <w:sz w:val="32"/>
                      <w:lang w:val="en-US"/>
                    </w:rPr>
                  </w:pPr>
                  <w:r w:rsidRPr="008208D6">
                    <w:rPr>
                      <w:rFonts w:ascii="Arial" w:hAnsi="Arial" w:cs="Arial"/>
                      <w:b/>
                      <w:color w:val="222222"/>
                      <w:sz w:val="32"/>
                      <w:lang w:val="en-US"/>
                    </w:rPr>
                    <w:t>International Journal of Advancements</w:t>
                  </w:r>
                  <w:r>
                    <w:rPr>
                      <w:rFonts w:ascii="Arial" w:hAnsi="Arial" w:cs="Arial"/>
                      <w:b/>
                      <w:color w:val="222222"/>
                      <w:sz w:val="32"/>
                      <w:lang w:val="en-US"/>
                    </w:rPr>
                    <w:t xml:space="preserve"> </w:t>
                  </w:r>
                  <w:r w:rsidRPr="008208D6">
                    <w:rPr>
                      <w:rFonts w:ascii="Arial" w:hAnsi="Arial" w:cs="Arial"/>
                      <w:b/>
                      <w:color w:val="222222"/>
                      <w:sz w:val="32"/>
                      <w:lang w:val="en-US"/>
                    </w:rPr>
                    <w:t>in Technology</w:t>
                  </w:r>
                  <w:r w:rsidR="00E03C32" w:rsidRPr="00640538">
                    <w:rPr>
                      <w:rFonts w:ascii="Arial" w:hAnsi="Arial" w:cs="Arial"/>
                      <w:b/>
                      <w:color w:val="222222"/>
                      <w:sz w:val="32"/>
                      <w:lang w:val="en-US"/>
                    </w:rPr>
                    <w:t xml:space="preserve">, </w:t>
                  </w:r>
                  <w:r w:rsidR="005726B5">
                    <w:rPr>
                      <w:rFonts w:ascii="Arial" w:hAnsi="Arial" w:cs="Arial"/>
                      <w:b/>
                      <w:color w:val="222222"/>
                      <w:sz w:val="32"/>
                      <w:lang w:val="en-US"/>
                    </w:rPr>
                    <w:t>7</w:t>
                  </w:r>
                  <w:r w:rsidR="00E03C32" w:rsidRPr="00640538">
                    <w:rPr>
                      <w:rFonts w:ascii="Arial" w:hAnsi="Arial" w:cs="Arial"/>
                      <w:b/>
                      <w:color w:val="222222"/>
                      <w:sz w:val="32"/>
                      <w:lang w:val="en-US"/>
                    </w:rPr>
                    <w:t>(</w:t>
                  </w:r>
                  <w:r w:rsidR="00F94310">
                    <w:rPr>
                      <w:rFonts w:ascii="Arial" w:hAnsi="Arial" w:cs="Arial"/>
                      <w:b/>
                      <w:color w:val="222222"/>
                      <w:sz w:val="32"/>
                      <w:lang w:val="en-US"/>
                    </w:rPr>
                    <w:t>3</w:t>
                  </w:r>
                  <w:r w:rsidR="00E03C32" w:rsidRPr="00640538">
                    <w:rPr>
                      <w:rFonts w:ascii="Arial" w:hAnsi="Arial" w:cs="Arial"/>
                      <w:b/>
                      <w:color w:val="222222"/>
                      <w:sz w:val="32"/>
                      <w:lang w:val="en-US"/>
                    </w:rPr>
                    <w:t xml:space="preserve">): </w:t>
                  </w:r>
                  <w:r w:rsidR="00280A66" w:rsidRPr="00280A66">
                    <w:rPr>
                      <w:rFonts w:ascii="Arial" w:hAnsi="Arial" w:cs="Arial"/>
                      <w:b/>
                      <w:color w:val="222222"/>
                      <w:sz w:val="32"/>
                      <w:lang w:val="en-US"/>
                    </w:rPr>
                    <w:t>1000161</w:t>
                  </w:r>
                  <w:r w:rsidR="009245E3">
                    <w:rPr>
                      <w:rFonts w:ascii="Arial" w:hAnsi="Arial" w:cs="Arial"/>
                      <w:b/>
                      <w:color w:val="222222"/>
                      <w:sz w:val="32"/>
                      <w:lang w:val="en-US"/>
                    </w:rPr>
                    <w:t xml:space="preserve">, </w:t>
                  </w:r>
                  <w:r w:rsidR="00CB0954">
                    <w:rPr>
                      <w:rFonts w:ascii="Arial" w:hAnsi="Arial" w:cs="Arial"/>
                      <w:b/>
                      <w:color w:val="222222"/>
                      <w:sz w:val="32"/>
                      <w:lang w:val="en-US"/>
                    </w:rPr>
                    <w:t>2016</w:t>
                  </w:r>
                  <w:r w:rsidR="00E03C32" w:rsidRPr="00640538">
                    <w:rPr>
                      <w:rFonts w:ascii="Arial" w:hAnsi="Arial" w:cs="Arial"/>
                      <w:b/>
                      <w:color w:val="222222"/>
                      <w:sz w:val="32"/>
                      <w:lang w:val="en-US"/>
                    </w:rPr>
                    <w:t>.</w:t>
                  </w:r>
                </w:p>
                <w:p w14:paraId="57E24C8C" w14:textId="2502744C" w:rsidR="00E03C32" w:rsidRPr="007B54A4" w:rsidRDefault="003A2F7E" w:rsidP="003A2F7E">
                  <w:pPr>
                    <w:pStyle w:val="BodyText"/>
                    <w:jc w:val="left"/>
                    <w:rPr>
                      <w:rFonts w:ascii="Arial" w:hAnsi="Arial" w:cs="Arial"/>
                      <w:b/>
                      <w:color w:val="222222"/>
                      <w:sz w:val="32"/>
                      <w:lang w:val="en-US"/>
                    </w:rPr>
                  </w:pPr>
                  <w:r w:rsidRPr="003A2F7E">
                    <w:rPr>
                      <w:rFonts w:ascii="Arial" w:hAnsi="Arial" w:cs="Arial"/>
                      <w:b/>
                      <w:color w:val="222222"/>
                      <w:sz w:val="32"/>
                      <w:lang w:val="en-US"/>
                    </w:rPr>
                    <w:t>DOI: 10.4172/0976-4860.1000161</w:t>
                  </w:r>
                  <w:r>
                    <w:rPr>
                      <w:rFonts w:ascii="Arial" w:hAnsi="Arial" w:cs="Arial"/>
                      <w:b/>
                      <w:color w:val="222222"/>
                      <w:sz w:val="32"/>
                      <w:lang w:val="en-US"/>
                    </w:rPr>
                    <w:t xml:space="preserve"> </w:t>
                  </w:r>
                </w:p>
              </w:txbxContent>
            </v:textbox>
          </v:rect>
        </w:pict>
      </w:r>
    </w:p>
    <w:p w14:paraId="40641486" w14:textId="77777777" w:rsidR="00D9392F" w:rsidRPr="00387FEA" w:rsidRDefault="002A3D7C" w:rsidP="00626025">
      <w:pPr>
        <w:pStyle w:val="BodyText"/>
        <w:jc w:val="left"/>
        <w:rPr>
          <w:rFonts w:ascii="Arial" w:hAnsi="Arial" w:cs="Arial"/>
          <w:color w:val="222222"/>
          <w:sz w:val="20"/>
          <w:szCs w:val="18"/>
          <w:lang w:val="en-IN"/>
        </w:rPr>
      </w:pPr>
      <w:r w:rsidRPr="00387FEA">
        <w:rPr>
          <w:rFonts w:ascii="Arial" w:hAnsi="Arial" w:cs="Arial"/>
          <w:color w:val="222222"/>
          <w:sz w:val="20"/>
          <w:szCs w:val="18"/>
          <w:lang w:val="en-IN"/>
        </w:rPr>
        <w:br w:type="page"/>
      </w:r>
    </w:p>
    <w:p w14:paraId="5A743ECE" w14:textId="77777777" w:rsidR="00D27A79" w:rsidRPr="00387FE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87FEA" w14:paraId="71A94C1F" w14:textId="77777777" w:rsidTr="007222C8">
        <w:tc>
          <w:tcPr>
            <w:tcW w:w="5000" w:type="pct"/>
            <w:gridSpan w:val="3"/>
            <w:tcBorders>
              <w:top w:val="nil"/>
              <w:left w:val="nil"/>
              <w:right w:val="nil"/>
            </w:tcBorders>
            <w:noWrap/>
          </w:tcPr>
          <w:p w14:paraId="0BC15285" w14:textId="75BEB51F" w:rsidR="00F1171E" w:rsidRPr="00387FEA" w:rsidRDefault="00F1171E" w:rsidP="007222C8">
            <w:pPr>
              <w:pStyle w:val="Heading2"/>
              <w:jc w:val="left"/>
              <w:rPr>
                <w:rFonts w:ascii="Arial" w:hAnsi="Arial" w:cs="Arial"/>
                <w:lang w:val="en-GB"/>
              </w:rPr>
            </w:pPr>
            <w:r w:rsidRPr="00387FEA">
              <w:rPr>
                <w:rFonts w:ascii="Arial" w:hAnsi="Arial" w:cs="Arial"/>
                <w:highlight w:val="yellow"/>
                <w:lang w:val="en-GB"/>
              </w:rPr>
              <w:t>PART  1:</w:t>
            </w:r>
            <w:r w:rsidRPr="00387FEA">
              <w:rPr>
                <w:rFonts w:ascii="Arial" w:hAnsi="Arial" w:cs="Arial"/>
                <w:lang w:val="en-GB"/>
              </w:rPr>
              <w:t xml:space="preserve"> Comments</w:t>
            </w:r>
          </w:p>
          <w:p w14:paraId="1287753C" w14:textId="77777777" w:rsidR="00F1171E" w:rsidRPr="00387FEA" w:rsidRDefault="00F1171E" w:rsidP="007222C8">
            <w:pPr>
              <w:rPr>
                <w:rFonts w:ascii="Arial" w:hAnsi="Arial" w:cs="Arial"/>
                <w:sz w:val="20"/>
                <w:szCs w:val="20"/>
                <w:lang w:val="en-GB"/>
              </w:rPr>
            </w:pPr>
          </w:p>
        </w:tc>
      </w:tr>
      <w:tr w:rsidR="00F1171E" w:rsidRPr="00387FEA" w14:paraId="5EA12279" w14:textId="77777777" w:rsidTr="007222C8">
        <w:tc>
          <w:tcPr>
            <w:tcW w:w="1265" w:type="pct"/>
            <w:noWrap/>
          </w:tcPr>
          <w:p w14:paraId="7AE9682F" w14:textId="77777777" w:rsidR="00F1171E" w:rsidRPr="00387FEA" w:rsidRDefault="00F1171E" w:rsidP="007222C8">
            <w:pPr>
              <w:pStyle w:val="Heading2"/>
              <w:jc w:val="left"/>
              <w:rPr>
                <w:rFonts w:ascii="Arial" w:hAnsi="Arial" w:cs="Arial"/>
                <w:lang w:val="en-GB"/>
              </w:rPr>
            </w:pPr>
          </w:p>
        </w:tc>
        <w:tc>
          <w:tcPr>
            <w:tcW w:w="2212" w:type="pct"/>
          </w:tcPr>
          <w:p w14:paraId="5B8DBE06" w14:textId="77777777" w:rsidR="00F1171E" w:rsidRPr="00387FEA" w:rsidRDefault="00F1171E" w:rsidP="007222C8">
            <w:pPr>
              <w:pStyle w:val="Heading2"/>
              <w:jc w:val="left"/>
              <w:rPr>
                <w:rFonts w:ascii="Arial" w:hAnsi="Arial" w:cs="Arial"/>
                <w:lang w:val="en-GB"/>
              </w:rPr>
            </w:pPr>
            <w:r w:rsidRPr="00387FEA">
              <w:rPr>
                <w:rFonts w:ascii="Arial" w:hAnsi="Arial" w:cs="Arial"/>
                <w:lang w:val="en-GB"/>
              </w:rPr>
              <w:t>Reviewer’s comment</w:t>
            </w:r>
          </w:p>
          <w:p w14:paraId="693A9C4D" w14:textId="77777777" w:rsidR="00421DBF" w:rsidRPr="00387FEA" w:rsidRDefault="00421DBF" w:rsidP="00421DBF">
            <w:pPr>
              <w:rPr>
                <w:rFonts w:ascii="Arial" w:hAnsi="Arial" w:cs="Arial"/>
                <w:b/>
                <w:bCs/>
                <w:sz w:val="20"/>
                <w:szCs w:val="20"/>
              </w:rPr>
            </w:pPr>
            <w:r w:rsidRPr="00387FE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87FEA" w:rsidRDefault="00421DBF" w:rsidP="00421DBF">
            <w:pPr>
              <w:rPr>
                <w:rFonts w:ascii="Arial" w:hAnsi="Arial" w:cs="Arial"/>
                <w:lang w:val="en-GB"/>
              </w:rPr>
            </w:pPr>
          </w:p>
        </w:tc>
        <w:tc>
          <w:tcPr>
            <w:tcW w:w="1523" w:type="pct"/>
          </w:tcPr>
          <w:p w14:paraId="57792C30" w14:textId="77777777" w:rsidR="00F1171E" w:rsidRPr="00387FEA" w:rsidRDefault="00F1171E" w:rsidP="007222C8">
            <w:pPr>
              <w:pStyle w:val="Heading2"/>
              <w:jc w:val="left"/>
              <w:rPr>
                <w:rFonts w:ascii="Arial" w:hAnsi="Arial" w:cs="Arial"/>
                <w:b w:val="0"/>
                <w:lang w:val="en-GB"/>
              </w:rPr>
            </w:pPr>
            <w:r w:rsidRPr="00387FEA">
              <w:rPr>
                <w:rFonts w:ascii="Arial" w:hAnsi="Arial" w:cs="Arial"/>
                <w:lang w:val="en-GB"/>
              </w:rPr>
              <w:t>Author’s Feedback</w:t>
            </w:r>
            <w:r w:rsidRPr="00387FEA">
              <w:rPr>
                <w:rFonts w:ascii="Arial" w:hAnsi="Arial" w:cs="Arial"/>
                <w:b w:val="0"/>
                <w:lang w:val="en-GB"/>
              </w:rPr>
              <w:t xml:space="preserve"> </w:t>
            </w:r>
            <w:r w:rsidRPr="00387FEA">
              <w:rPr>
                <w:rFonts w:ascii="Arial" w:hAnsi="Arial" w:cs="Arial"/>
                <w:b w:val="0"/>
                <w:i/>
                <w:lang w:val="en-GB"/>
              </w:rPr>
              <w:t>(Please correct the manuscript and highlight that part in the manuscript. It is mandatory that authors should write his/her feedback here)</w:t>
            </w:r>
          </w:p>
        </w:tc>
      </w:tr>
      <w:tr w:rsidR="00F1171E" w:rsidRPr="00387FEA" w14:paraId="5C0AB4EC" w14:textId="77777777" w:rsidTr="007222C8">
        <w:trPr>
          <w:trHeight w:val="1264"/>
        </w:trPr>
        <w:tc>
          <w:tcPr>
            <w:tcW w:w="1265" w:type="pct"/>
            <w:noWrap/>
          </w:tcPr>
          <w:p w14:paraId="66B47184" w14:textId="48030299" w:rsidR="00F1171E" w:rsidRPr="00387FEA" w:rsidRDefault="00F1171E" w:rsidP="007222C8">
            <w:pPr>
              <w:ind w:left="360"/>
              <w:rPr>
                <w:rFonts w:ascii="Arial" w:hAnsi="Arial" w:cs="Arial"/>
                <w:b/>
                <w:bCs/>
                <w:sz w:val="20"/>
                <w:szCs w:val="20"/>
                <w:lang w:val="en-GB"/>
              </w:rPr>
            </w:pPr>
            <w:r w:rsidRPr="00387FE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87FEA" w:rsidRDefault="00F1171E" w:rsidP="007222C8">
            <w:pPr>
              <w:ind w:left="360"/>
              <w:rPr>
                <w:rFonts w:ascii="Arial" w:eastAsia="MS Mincho" w:hAnsi="Arial" w:cs="Arial"/>
                <w:b/>
                <w:bCs/>
                <w:sz w:val="20"/>
                <w:szCs w:val="20"/>
                <w:lang w:val="en-GB"/>
              </w:rPr>
            </w:pPr>
          </w:p>
        </w:tc>
        <w:tc>
          <w:tcPr>
            <w:tcW w:w="2212" w:type="pct"/>
          </w:tcPr>
          <w:p w14:paraId="0371D75C" w14:textId="77777777" w:rsidR="00891D6E" w:rsidRPr="00387FEA" w:rsidRDefault="00891D6E" w:rsidP="00891D6E">
            <w:pPr>
              <w:rPr>
                <w:rFonts w:ascii="Arial" w:hAnsi="Arial" w:cs="Arial"/>
                <w:lang w:val="en-IN" w:eastAsia="en-IN"/>
              </w:rPr>
            </w:pPr>
            <w:r w:rsidRPr="00387FEA">
              <w:rPr>
                <w:rFonts w:ascii="Arial" w:hAnsi="Arial" w:cs="Arial"/>
                <w:lang w:val="en-IN" w:eastAsia="en-IN"/>
              </w:rPr>
              <w:t>This work is important to researchers because it demonstrates the value of transform-domain watermarking methods for safeguarding digital multimedia information in a world that is becoming more and more data-driven. The paper demonstrates a workable method for attaining sturdiness and indistinctness, which continue to be major obstacles in watermarking investigations, by fusing Discrete Wavelet Transform with a visual concealment technique. Simultaneously, the work highlights the need for more thorough methodological justification and a more comprehensive comparative assessment, indicating distinct paths for next research. As a result, in addition to providing empirical findings, the book encourages more critical study toward digital watermarking systems that are more reliable,scalable, and adaptable.</w:t>
            </w:r>
          </w:p>
          <w:p w14:paraId="7DBC9196" w14:textId="77777777" w:rsidR="00F1171E" w:rsidRPr="00387FEA"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387FEA" w:rsidRDefault="00F1171E" w:rsidP="007222C8">
            <w:pPr>
              <w:pStyle w:val="Heading2"/>
              <w:jc w:val="left"/>
              <w:rPr>
                <w:rFonts w:ascii="Arial" w:hAnsi="Arial" w:cs="Arial"/>
                <w:b w:val="0"/>
                <w:lang w:val="en-GB"/>
              </w:rPr>
            </w:pPr>
          </w:p>
        </w:tc>
      </w:tr>
      <w:tr w:rsidR="00F1171E" w:rsidRPr="00387FEA" w14:paraId="0D8B5B2C" w14:textId="77777777" w:rsidTr="007222C8">
        <w:trPr>
          <w:trHeight w:val="1262"/>
        </w:trPr>
        <w:tc>
          <w:tcPr>
            <w:tcW w:w="1265" w:type="pct"/>
            <w:noWrap/>
          </w:tcPr>
          <w:p w14:paraId="21CBA5FE" w14:textId="77777777" w:rsidR="00F1171E" w:rsidRPr="00387FEA" w:rsidRDefault="00F1171E" w:rsidP="007222C8">
            <w:pPr>
              <w:ind w:left="360"/>
              <w:rPr>
                <w:rFonts w:ascii="Arial" w:hAnsi="Arial" w:cs="Arial"/>
                <w:b/>
                <w:bCs/>
                <w:sz w:val="20"/>
                <w:szCs w:val="20"/>
                <w:lang w:val="en-GB"/>
              </w:rPr>
            </w:pPr>
            <w:r w:rsidRPr="00387FEA">
              <w:rPr>
                <w:rFonts w:ascii="Arial" w:hAnsi="Arial" w:cs="Arial"/>
                <w:b/>
                <w:bCs/>
                <w:sz w:val="20"/>
                <w:szCs w:val="20"/>
                <w:lang w:val="en-GB"/>
              </w:rPr>
              <w:t>Is the title of the article suitable?</w:t>
            </w:r>
          </w:p>
          <w:p w14:paraId="1CABB61A" w14:textId="77777777" w:rsidR="00F1171E" w:rsidRPr="00387FEA" w:rsidRDefault="00F1171E" w:rsidP="007222C8">
            <w:pPr>
              <w:ind w:left="360"/>
              <w:rPr>
                <w:rFonts w:ascii="Arial" w:hAnsi="Arial" w:cs="Arial"/>
                <w:b/>
                <w:bCs/>
                <w:sz w:val="20"/>
                <w:szCs w:val="20"/>
                <w:lang w:val="en-GB"/>
              </w:rPr>
            </w:pPr>
            <w:r w:rsidRPr="00387FEA">
              <w:rPr>
                <w:rFonts w:ascii="Arial" w:hAnsi="Arial" w:cs="Arial"/>
                <w:b/>
                <w:bCs/>
                <w:sz w:val="20"/>
                <w:szCs w:val="20"/>
                <w:lang w:val="en-GB"/>
              </w:rPr>
              <w:t>(If not please suggest an alternative title)</w:t>
            </w:r>
          </w:p>
          <w:p w14:paraId="0275B919" w14:textId="77777777" w:rsidR="00F1171E" w:rsidRPr="00387FEA" w:rsidRDefault="00F1171E" w:rsidP="007222C8">
            <w:pPr>
              <w:pStyle w:val="Heading2"/>
              <w:jc w:val="left"/>
              <w:rPr>
                <w:rFonts w:ascii="Arial" w:hAnsi="Arial" w:cs="Arial"/>
                <w:u w:val="single"/>
                <w:lang w:val="en-GB"/>
              </w:rPr>
            </w:pPr>
          </w:p>
        </w:tc>
        <w:tc>
          <w:tcPr>
            <w:tcW w:w="2212" w:type="pct"/>
          </w:tcPr>
          <w:p w14:paraId="0F7DAE95" w14:textId="1E4095F6" w:rsidR="00891D6E" w:rsidRPr="00387FEA" w:rsidRDefault="00891D6E" w:rsidP="00891D6E">
            <w:pPr>
              <w:rPr>
                <w:rFonts w:ascii="Arial" w:hAnsi="Arial" w:cs="Arial"/>
                <w:lang w:val="en-IN" w:eastAsia="en-IN"/>
              </w:rPr>
            </w:pPr>
            <w:r w:rsidRPr="00387FEA">
              <w:rPr>
                <w:rFonts w:ascii="Arial" w:hAnsi="Arial" w:cs="Arial"/>
                <w:lang w:val="en-IN" w:eastAsia="en-IN"/>
              </w:rPr>
              <w:t>The present title is usually appropriate because it makes explicit the study's primary methods as well as its emphasis on strong watermarking. It can be improved for academic significance, clarity, and grammatical accuracy, nevertheless.</w:t>
            </w:r>
          </w:p>
          <w:p w14:paraId="794AA9A7" w14:textId="77777777" w:rsidR="00F1171E" w:rsidRPr="00387FEA" w:rsidRDefault="00F1171E" w:rsidP="007222C8">
            <w:pPr>
              <w:ind w:left="360"/>
              <w:rPr>
                <w:rFonts w:ascii="Arial" w:hAnsi="Arial" w:cs="Arial"/>
                <w:b/>
                <w:bCs/>
                <w:sz w:val="20"/>
                <w:szCs w:val="20"/>
                <w:lang w:val="en-GB"/>
              </w:rPr>
            </w:pPr>
          </w:p>
        </w:tc>
        <w:tc>
          <w:tcPr>
            <w:tcW w:w="1523" w:type="pct"/>
          </w:tcPr>
          <w:p w14:paraId="405B6701" w14:textId="77777777" w:rsidR="00F1171E" w:rsidRPr="00387FEA" w:rsidRDefault="00F1171E" w:rsidP="007222C8">
            <w:pPr>
              <w:pStyle w:val="Heading2"/>
              <w:jc w:val="left"/>
              <w:rPr>
                <w:rFonts w:ascii="Arial" w:hAnsi="Arial" w:cs="Arial"/>
                <w:b w:val="0"/>
                <w:lang w:val="en-GB"/>
              </w:rPr>
            </w:pPr>
          </w:p>
        </w:tc>
      </w:tr>
      <w:tr w:rsidR="00F1171E" w:rsidRPr="00387FEA" w14:paraId="5604762A" w14:textId="77777777" w:rsidTr="007222C8">
        <w:trPr>
          <w:trHeight w:val="1262"/>
        </w:trPr>
        <w:tc>
          <w:tcPr>
            <w:tcW w:w="1265" w:type="pct"/>
            <w:noWrap/>
          </w:tcPr>
          <w:p w14:paraId="3635573D" w14:textId="77777777" w:rsidR="00F1171E" w:rsidRPr="00387FEA" w:rsidRDefault="00F1171E" w:rsidP="007222C8">
            <w:pPr>
              <w:pStyle w:val="Heading2"/>
              <w:ind w:left="360"/>
              <w:jc w:val="left"/>
              <w:rPr>
                <w:rFonts w:ascii="Arial" w:hAnsi="Arial" w:cs="Arial"/>
                <w:lang w:val="en-GB"/>
              </w:rPr>
            </w:pPr>
            <w:r w:rsidRPr="00387FE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87FEA" w:rsidRDefault="00F1171E" w:rsidP="007222C8">
            <w:pPr>
              <w:pStyle w:val="Heading2"/>
              <w:jc w:val="left"/>
              <w:rPr>
                <w:rFonts w:ascii="Arial" w:hAnsi="Arial" w:cs="Arial"/>
                <w:u w:val="single"/>
                <w:lang w:val="en-GB"/>
              </w:rPr>
            </w:pPr>
          </w:p>
        </w:tc>
        <w:tc>
          <w:tcPr>
            <w:tcW w:w="2212" w:type="pct"/>
          </w:tcPr>
          <w:p w14:paraId="704E4247" w14:textId="0445D3F8" w:rsidR="00891D6E" w:rsidRPr="00387FEA" w:rsidRDefault="00891D6E" w:rsidP="00891D6E">
            <w:pPr>
              <w:rPr>
                <w:rFonts w:ascii="Arial" w:hAnsi="Arial" w:cs="Arial"/>
                <w:lang w:val="en-IN" w:eastAsia="en-IN"/>
              </w:rPr>
            </w:pPr>
            <w:r w:rsidRPr="00387FEA">
              <w:rPr>
                <w:rFonts w:ascii="Arial" w:hAnsi="Arial" w:cs="Arial"/>
                <w:lang w:val="en-IN" w:eastAsia="en-IN"/>
              </w:rPr>
              <w:t>Given that it outlines the problem, technique, and evaluation strategy, the abstract is fairly thorough. It would, nevertheless, be beneficial to succinctly outline the research need</w:t>
            </w:r>
            <w:r w:rsidR="00137E8B" w:rsidRPr="00387FEA">
              <w:rPr>
                <w:rFonts w:ascii="Arial" w:hAnsi="Arial" w:cs="Arial"/>
                <w:lang w:val="en-IN" w:eastAsia="en-IN"/>
              </w:rPr>
              <w:t xml:space="preserve">. </w:t>
            </w:r>
            <w:r w:rsidRPr="00387FEA">
              <w:rPr>
                <w:rFonts w:ascii="Arial" w:hAnsi="Arial" w:cs="Arial"/>
                <w:lang w:val="en-IN" w:eastAsia="en-IN"/>
              </w:rPr>
              <w:t>It would be much more powerful if it included a succinct summary of the main experimental findings. To increase clarity and completeness, it is generally advised to make major adjustments rather than deletions.</w:t>
            </w:r>
          </w:p>
          <w:p w14:paraId="0FB7E83A" w14:textId="77777777" w:rsidR="00F1171E" w:rsidRPr="00387FEA" w:rsidRDefault="00F1171E" w:rsidP="007222C8">
            <w:pPr>
              <w:ind w:left="360"/>
              <w:rPr>
                <w:rFonts w:ascii="Arial" w:hAnsi="Arial" w:cs="Arial"/>
                <w:b/>
                <w:bCs/>
                <w:sz w:val="20"/>
                <w:szCs w:val="20"/>
                <w:lang w:val="en-GB"/>
              </w:rPr>
            </w:pPr>
          </w:p>
        </w:tc>
        <w:tc>
          <w:tcPr>
            <w:tcW w:w="1523" w:type="pct"/>
          </w:tcPr>
          <w:p w14:paraId="1D54B730" w14:textId="77777777" w:rsidR="00F1171E" w:rsidRPr="00387FEA" w:rsidRDefault="00F1171E" w:rsidP="007222C8">
            <w:pPr>
              <w:pStyle w:val="Heading2"/>
              <w:jc w:val="left"/>
              <w:rPr>
                <w:rFonts w:ascii="Arial" w:hAnsi="Arial" w:cs="Arial"/>
                <w:b w:val="0"/>
                <w:lang w:val="en-GB"/>
              </w:rPr>
            </w:pPr>
          </w:p>
        </w:tc>
      </w:tr>
      <w:tr w:rsidR="00F1171E" w:rsidRPr="00387FEA" w14:paraId="2F579F54" w14:textId="77777777" w:rsidTr="007222C8">
        <w:trPr>
          <w:trHeight w:val="859"/>
        </w:trPr>
        <w:tc>
          <w:tcPr>
            <w:tcW w:w="1265" w:type="pct"/>
            <w:noWrap/>
          </w:tcPr>
          <w:p w14:paraId="04361F46" w14:textId="368783AB" w:rsidR="00F1171E" w:rsidRPr="00387FEA" w:rsidRDefault="00DC6FED" w:rsidP="007222C8">
            <w:pPr>
              <w:ind w:left="360"/>
              <w:rPr>
                <w:rFonts w:ascii="Arial" w:hAnsi="Arial" w:cs="Arial"/>
                <w:b/>
                <w:bCs/>
                <w:sz w:val="20"/>
                <w:szCs w:val="20"/>
                <w:u w:val="single"/>
                <w:lang w:val="en-GB"/>
              </w:rPr>
            </w:pPr>
            <w:r w:rsidRPr="00387FEA">
              <w:rPr>
                <w:rFonts w:ascii="Arial" w:hAnsi="Arial" w:cs="Arial"/>
                <w:b/>
                <w:bCs/>
                <w:sz w:val="20"/>
                <w:szCs w:val="20"/>
                <w:lang w:val="en-GB"/>
              </w:rPr>
              <w:t xml:space="preserve">Is the manuscript scientifically, correct? Please write here. </w:t>
            </w:r>
          </w:p>
        </w:tc>
        <w:tc>
          <w:tcPr>
            <w:tcW w:w="2212" w:type="pct"/>
          </w:tcPr>
          <w:p w14:paraId="752C0E3D" w14:textId="3D0F8DB4" w:rsidR="00B60FFD" w:rsidRPr="00387FEA" w:rsidRDefault="00B60FFD" w:rsidP="00B60FFD">
            <w:pPr>
              <w:rPr>
                <w:rFonts w:ascii="Arial" w:hAnsi="Arial" w:cs="Arial"/>
                <w:lang w:val="en-IN" w:eastAsia="en-IN"/>
              </w:rPr>
            </w:pPr>
            <w:r w:rsidRPr="00387FEA">
              <w:rPr>
                <w:rFonts w:ascii="Arial" w:hAnsi="Arial" w:cs="Arial"/>
                <w:lang w:val="en-IN" w:eastAsia="en-IN"/>
              </w:rPr>
              <w:t>Since the manuscript is based on well-established principles of digital image watermarking and Discrete Wavelet Transform-based signal processing, it is usually correct from a standpoint of science. The evaluation strategy and overall methodology align with industry norms. However, a lack of thorough comparison research, limited performance measures, and inadequate methodological information slightly limit the scientific rigor. Although the fundamental ideas are sound, the suggested approach's scientific soundness needs to be completely confirmed by more robust experimental validation and more precise explanations of design decisions.</w:t>
            </w:r>
          </w:p>
          <w:p w14:paraId="2B5A7721" w14:textId="77777777" w:rsidR="00F1171E" w:rsidRPr="00387FEA"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387FEA" w:rsidRDefault="00F1171E" w:rsidP="007222C8">
            <w:pPr>
              <w:pStyle w:val="Heading2"/>
              <w:jc w:val="left"/>
              <w:rPr>
                <w:rFonts w:ascii="Arial" w:hAnsi="Arial" w:cs="Arial"/>
                <w:b w:val="0"/>
                <w:lang w:val="en-GB"/>
              </w:rPr>
            </w:pPr>
          </w:p>
        </w:tc>
      </w:tr>
      <w:tr w:rsidR="00F1171E" w:rsidRPr="00387FEA" w14:paraId="73739464" w14:textId="77777777" w:rsidTr="007222C8">
        <w:trPr>
          <w:trHeight w:val="703"/>
        </w:trPr>
        <w:tc>
          <w:tcPr>
            <w:tcW w:w="1265" w:type="pct"/>
            <w:noWrap/>
          </w:tcPr>
          <w:p w14:paraId="09C25322" w14:textId="77777777" w:rsidR="00F1171E" w:rsidRPr="00387FEA" w:rsidRDefault="00F1171E" w:rsidP="007222C8">
            <w:pPr>
              <w:ind w:left="360"/>
              <w:rPr>
                <w:rFonts w:ascii="Arial" w:hAnsi="Arial" w:cs="Arial"/>
                <w:b/>
                <w:bCs/>
                <w:sz w:val="20"/>
                <w:szCs w:val="20"/>
                <w:lang w:val="en-GB"/>
              </w:rPr>
            </w:pPr>
            <w:r w:rsidRPr="00387FE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87FEA" w:rsidRDefault="00F1171E" w:rsidP="007222C8">
            <w:pPr>
              <w:ind w:left="360"/>
              <w:rPr>
                <w:rFonts w:ascii="Arial" w:hAnsi="Arial" w:cs="Arial"/>
                <w:b/>
                <w:bCs/>
                <w:sz w:val="20"/>
                <w:szCs w:val="20"/>
                <w:u w:val="single"/>
                <w:lang w:val="en-GB"/>
              </w:rPr>
            </w:pPr>
            <w:r w:rsidRPr="00387FEA">
              <w:rPr>
                <w:rFonts w:ascii="Arial" w:hAnsi="Arial" w:cs="Arial"/>
                <w:b/>
                <w:bCs/>
                <w:sz w:val="20"/>
                <w:szCs w:val="20"/>
                <w:u w:val="single"/>
                <w:lang w:val="en-GB"/>
              </w:rPr>
              <w:t>-</w:t>
            </w:r>
          </w:p>
        </w:tc>
        <w:tc>
          <w:tcPr>
            <w:tcW w:w="2212" w:type="pct"/>
          </w:tcPr>
          <w:p w14:paraId="31B14709" w14:textId="77777777" w:rsidR="00B60FFD" w:rsidRPr="00387FEA" w:rsidRDefault="00B60FFD" w:rsidP="00B60FFD">
            <w:pPr>
              <w:rPr>
                <w:rFonts w:ascii="Arial" w:hAnsi="Arial" w:cs="Arial"/>
                <w:lang w:val="en-IN" w:eastAsia="en-IN"/>
              </w:rPr>
            </w:pPr>
            <w:r w:rsidRPr="00387FEA">
              <w:rPr>
                <w:rFonts w:ascii="Arial" w:hAnsi="Arial" w:cs="Arial"/>
                <w:lang w:val="en-IN" w:eastAsia="en-IN"/>
              </w:rPr>
              <w:t>Although the present references give a basic overview of watermarking and DWT-based methods, they don't seem to be up to speed with the latest developments in digital watermarking research.</w:t>
            </w:r>
          </w:p>
          <w:p w14:paraId="24FE0567" w14:textId="77777777" w:rsidR="00F1171E" w:rsidRPr="00387FEA"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387FEA" w:rsidRDefault="00F1171E" w:rsidP="007222C8">
            <w:pPr>
              <w:pStyle w:val="Heading2"/>
              <w:jc w:val="left"/>
              <w:rPr>
                <w:rFonts w:ascii="Arial" w:hAnsi="Arial" w:cs="Arial"/>
                <w:b w:val="0"/>
                <w:lang w:val="en-GB"/>
              </w:rPr>
            </w:pPr>
          </w:p>
        </w:tc>
      </w:tr>
      <w:tr w:rsidR="00F1171E" w:rsidRPr="00387FEA" w14:paraId="73CC4A50" w14:textId="77777777" w:rsidTr="007222C8">
        <w:trPr>
          <w:trHeight w:val="386"/>
        </w:trPr>
        <w:tc>
          <w:tcPr>
            <w:tcW w:w="1265" w:type="pct"/>
            <w:noWrap/>
          </w:tcPr>
          <w:p w14:paraId="029CE8D0" w14:textId="77777777" w:rsidR="00F1171E" w:rsidRPr="00387FEA" w:rsidRDefault="00F1171E" w:rsidP="007222C8">
            <w:pPr>
              <w:pStyle w:val="Heading2"/>
              <w:jc w:val="left"/>
              <w:rPr>
                <w:rFonts w:ascii="Arial" w:hAnsi="Arial" w:cs="Arial"/>
                <w:b w:val="0"/>
                <w:lang w:val="en-GB"/>
              </w:rPr>
            </w:pPr>
          </w:p>
          <w:p w14:paraId="589C16C7" w14:textId="77777777" w:rsidR="00F1171E" w:rsidRPr="00387FEA" w:rsidRDefault="00F1171E" w:rsidP="007222C8">
            <w:pPr>
              <w:pStyle w:val="Heading2"/>
              <w:ind w:left="360"/>
              <w:jc w:val="left"/>
              <w:rPr>
                <w:rFonts w:ascii="Arial" w:hAnsi="Arial" w:cs="Arial"/>
                <w:bCs w:val="0"/>
                <w:lang w:val="en-GB"/>
              </w:rPr>
            </w:pPr>
            <w:r w:rsidRPr="00387FEA">
              <w:rPr>
                <w:rFonts w:ascii="Arial" w:hAnsi="Arial" w:cs="Arial"/>
                <w:bCs w:val="0"/>
                <w:lang w:val="en-GB"/>
              </w:rPr>
              <w:t>Is the language/English quality of the article suitable for scholarly communications?</w:t>
            </w:r>
          </w:p>
          <w:p w14:paraId="7722B85E" w14:textId="77777777" w:rsidR="00F1171E" w:rsidRPr="00387FEA" w:rsidRDefault="00F1171E" w:rsidP="007222C8">
            <w:pPr>
              <w:rPr>
                <w:rFonts w:ascii="Arial" w:hAnsi="Arial" w:cs="Arial"/>
                <w:sz w:val="20"/>
                <w:szCs w:val="20"/>
                <w:lang w:val="en-GB"/>
              </w:rPr>
            </w:pPr>
          </w:p>
        </w:tc>
        <w:tc>
          <w:tcPr>
            <w:tcW w:w="2212" w:type="pct"/>
          </w:tcPr>
          <w:p w14:paraId="149A6CEF" w14:textId="08C73E35" w:rsidR="00F1171E" w:rsidRPr="00387FEA" w:rsidRDefault="00B60FFD" w:rsidP="00B60FFD">
            <w:pPr>
              <w:rPr>
                <w:rFonts w:ascii="Arial" w:hAnsi="Arial" w:cs="Arial"/>
                <w:sz w:val="20"/>
                <w:szCs w:val="20"/>
                <w:lang w:val="en-GB"/>
              </w:rPr>
            </w:pPr>
            <w:r w:rsidRPr="00387FEA">
              <w:rPr>
                <w:rFonts w:ascii="Arial" w:hAnsi="Arial" w:cs="Arial"/>
                <w:lang w:val="en-IN" w:eastAsia="en-IN"/>
              </w:rPr>
              <w:t>Although there are few parts that need work, the manuscript's language and English quality are usually understandable and appropriate for scientific communication. Certain sentences may be less readable and clear due to their odd phrasing, repetition, or grammatical irregularities. The overall quality of the paper would be improved by careful editing, appropriate use of technical vocabulary, and refinement of sentence structures. It is advised to make minor edits for academic tone, punctuation, and conciseness in order to satisfy the standards of high-caliber scientific papers.</w:t>
            </w:r>
          </w:p>
        </w:tc>
        <w:tc>
          <w:tcPr>
            <w:tcW w:w="1523" w:type="pct"/>
          </w:tcPr>
          <w:p w14:paraId="0351CA58" w14:textId="77777777" w:rsidR="00F1171E" w:rsidRPr="00387FEA" w:rsidRDefault="00F1171E" w:rsidP="007222C8">
            <w:pPr>
              <w:rPr>
                <w:rFonts w:ascii="Arial" w:hAnsi="Arial" w:cs="Arial"/>
                <w:sz w:val="20"/>
                <w:szCs w:val="20"/>
                <w:lang w:val="en-GB"/>
              </w:rPr>
            </w:pPr>
          </w:p>
        </w:tc>
      </w:tr>
      <w:tr w:rsidR="00F1171E" w:rsidRPr="00387FEA" w14:paraId="20A16C0C" w14:textId="77777777" w:rsidTr="007222C8">
        <w:trPr>
          <w:trHeight w:val="1178"/>
        </w:trPr>
        <w:tc>
          <w:tcPr>
            <w:tcW w:w="1265" w:type="pct"/>
            <w:noWrap/>
          </w:tcPr>
          <w:p w14:paraId="7F4BCFAE" w14:textId="77777777" w:rsidR="00F1171E" w:rsidRPr="00387FEA" w:rsidRDefault="00F1171E" w:rsidP="007222C8">
            <w:pPr>
              <w:pStyle w:val="Heading2"/>
              <w:jc w:val="left"/>
              <w:rPr>
                <w:rFonts w:ascii="Arial" w:hAnsi="Arial" w:cs="Arial"/>
                <w:b w:val="0"/>
                <w:bCs w:val="0"/>
                <w:lang w:val="en-GB"/>
              </w:rPr>
            </w:pPr>
            <w:r w:rsidRPr="00387FEA">
              <w:rPr>
                <w:rFonts w:ascii="Arial" w:hAnsi="Arial" w:cs="Arial"/>
                <w:bCs w:val="0"/>
                <w:u w:val="single"/>
                <w:lang w:val="en-GB"/>
              </w:rPr>
              <w:t>Optional/General</w:t>
            </w:r>
            <w:r w:rsidRPr="00387FEA">
              <w:rPr>
                <w:rFonts w:ascii="Arial" w:hAnsi="Arial" w:cs="Arial"/>
                <w:bCs w:val="0"/>
                <w:lang w:val="en-GB"/>
              </w:rPr>
              <w:t xml:space="preserve"> </w:t>
            </w:r>
            <w:r w:rsidRPr="00387FEA">
              <w:rPr>
                <w:rFonts w:ascii="Arial" w:hAnsi="Arial" w:cs="Arial"/>
                <w:b w:val="0"/>
                <w:bCs w:val="0"/>
                <w:lang w:val="en-GB"/>
              </w:rPr>
              <w:t>comments</w:t>
            </w:r>
          </w:p>
          <w:p w14:paraId="1A6B3748" w14:textId="77777777" w:rsidR="00F1171E" w:rsidRPr="00387FEA" w:rsidRDefault="00F1171E" w:rsidP="007222C8">
            <w:pPr>
              <w:pStyle w:val="Heading2"/>
              <w:jc w:val="left"/>
              <w:rPr>
                <w:rFonts w:ascii="Arial" w:hAnsi="Arial" w:cs="Arial"/>
                <w:b w:val="0"/>
                <w:lang w:val="en-GB"/>
              </w:rPr>
            </w:pPr>
          </w:p>
        </w:tc>
        <w:tc>
          <w:tcPr>
            <w:tcW w:w="2212" w:type="pct"/>
          </w:tcPr>
          <w:p w14:paraId="15DFD0E8" w14:textId="00787FF1" w:rsidR="00F1171E" w:rsidRPr="00387FEA" w:rsidRDefault="00B60FFD" w:rsidP="00EC4863">
            <w:pPr>
              <w:rPr>
                <w:rFonts w:ascii="Arial" w:hAnsi="Arial" w:cs="Arial"/>
                <w:sz w:val="20"/>
                <w:szCs w:val="20"/>
                <w:lang w:val="en-GB"/>
              </w:rPr>
            </w:pPr>
            <w:r w:rsidRPr="00387FEA">
              <w:rPr>
                <w:rFonts w:ascii="Arial" w:hAnsi="Arial" w:cs="Arial"/>
                <w:lang w:val="en-IN" w:eastAsia="en-IN"/>
              </w:rPr>
              <w:t xml:space="preserve">The manuscript addresses an important topic in </w:t>
            </w:r>
            <w:r w:rsidRPr="00387FEA">
              <w:rPr>
                <w:rFonts w:ascii="Arial" w:hAnsi="Arial" w:cs="Arial"/>
                <w:bCs/>
                <w:lang w:val="en-IN" w:eastAsia="en-IN"/>
              </w:rPr>
              <w:t>digital multimedia security</w:t>
            </w:r>
            <w:r w:rsidRPr="00387FEA">
              <w:rPr>
                <w:rFonts w:ascii="Arial" w:hAnsi="Arial" w:cs="Arial"/>
                <w:lang w:val="en-IN" w:eastAsia="en-IN"/>
              </w:rPr>
              <w:t>, focusing on robust watermarking using DWT and visual hiding, which is relevant to both academic research and practical applications.</w:t>
            </w:r>
            <w:r w:rsidR="00FA5605" w:rsidRPr="00387FEA">
              <w:rPr>
                <w:rFonts w:ascii="Arial" w:hAnsi="Arial" w:cs="Arial"/>
                <w:lang w:val="en-IN" w:eastAsia="en-IN"/>
              </w:rPr>
              <w:t>In methodology Section,</w:t>
            </w:r>
            <w:r w:rsidRPr="00387FEA">
              <w:rPr>
                <w:rFonts w:ascii="Arial" w:hAnsi="Arial" w:cs="Arial"/>
                <w:lang w:val="en-IN" w:eastAsia="en-IN"/>
              </w:rPr>
              <w:t xml:space="preserve"> would benefit from </w:t>
            </w:r>
            <w:r w:rsidRPr="00387FEA">
              <w:rPr>
                <w:rFonts w:ascii="Arial" w:hAnsi="Arial" w:cs="Arial"/>
                <w:bCs/>
                <w:lang w:val="en-IN" w:eastAsia="en-IN"/>
              </w:rPr>
              <w:t>more detailed explanation and justification</w:t>
            </w:r>
            <w:r w:rsidRPr="00387FEA">
              <w:rPr>
                <w:rFonts w:ascii="Arial" w:hAnsi="Arial" w:cs="Arial"/>
                <w:lang w:val="en-IN" w:eastAsia="en-IN"/>
              </w:rPr>
              <w:t xml:space="preserve"> of design choices.The </w:t>
            </w:r>
            <w:r w:rsidRPr="00387FEA">
              <w:rPr>
                <w:rFonts w:ascii="Arial" w:hAnsi="Arial" w:cs="Arial"/>
                <w:bCs/>
                <w:lang w:val="en-IN" w:eastAsia="en-IN"/>
              </w:rPr>
              <w:t>experimental evaluation</w:t>
            </w:r>
            <w:r w:rsidRPr="00387FEA">
              <w:rPr>
                <w:rFonts w:ascii="Arial" w:hAnsi="Arial" w:cs="Arial"/>
                <w:lang w:val="en-IN" w:eastAsia="en-IN"/>
              </w:rPr>
              <w:t xml:space="preserve"> is useful, but the manuscript could be strengthened by including additional metrics and </w:t>
            </w:r>
            <w:r w:rsidRPr="00387FEA">
              <w:rPr>
                <w:rFonts w:ascii="Arial" w:hAnsi="Arial" w:cs="Arial"/>
                <w:bCs/>
                <w:lang w:val="en-IN" w:eastAsia="en-IN"/>
              </w:rPr>
              <w:t>comparisons with recent state-of-the-art methods</w:t>
            </w:r>
            <w:r w:rsidRPr="00387FEA">
              <w:rPr>
                <w:rFonts w:ascii="Arial" w:hAnsi="Arial" w:cs="Arial"/>
                <w:lang w:val="en-IN" w:eastAsia="en-IN"/>
              </w:rPr>
              <w:t xml:space="preserve">.The </w:t>
            </w:r>
            <w:r w:rsidRPr="00387FEA">
              <w:rPr>
                <w:rFonts w:ascii="Arial" w:hAnsi="Arial" w:cs="Arial"/>
                <w:bCs/>
                <w:lang w:val="en-IN" w:eastAsia="en-IN"/>
              </w:rPr>
              <w:t>literature review</w:t>
            </w:r>
            <w:r w:rsidRPr="00387FEA">
              <w:rPr>
                <w:rFonts w:ascii="Arial" w:hAnsi="Arial" w:cs="Arial"/>
                <w:lang w:val="en-IN" w:eastAsia="en-IN"/>
              </w:rPr>
              <w:t xml:space="preserve"> should be expanded to include more </w:t>
            </w:r>
            <w:r w:rsidRPr="00387FEA">
              <w:rPr>
                <w:rFonts w:ascii="Arial" w:hAnsi="Arial" w:cs="Arial"/>
                <w:bCs/>
                <w:lang w:val="en-IN" w:eastAsia="en-IN"/>
              </w:rPr>
              <w:t>recent publications</w:t>
            </w:r>
            <w:r w:rsidRPr="00387FEA">
              <w:rPr>
                <w:rFonts w:ascii="Arial" w:hAnsi="Arial" w:cs="Arial"/>
                <w:lang w:val="en-IN" w:eastAsia="en-IN"/>
              </w:rPr>
              <w:t xml:space="preserve"> to situate the work in the current scientific context.The </w:t>
            </w:r>
            <w:r w:rsidRPr="00387FEA">
              <w:rPr>
                <w:rFonts w:ascii="Arial" w:hAnsi="Arial" w:cs="Arial"/>
                <w:bCs/>
                <w:lang w:val="en-IN" w:eastAsia="en-IN"/>
              </w:rPr>
              <w:t>abstract and introduction</w:t>
            </w:r>
            <w:r w:rsidRPr="00387FEA">
              <w:rPr>
                <w:rFonts w:ascii="Arial" w:hAnsi="Arial" w:cs="Arial"/>
                <w:lang w:val="en-IN" w:eastAsia="en-IN"/>
              </w:rPr>
              <w:t xml:space="preserve"> can be improved by clearly stating the research gap</w:t>
            </w:r>
            <w:r w:rsidR="00137E8B" w:rsidRPr="00387FEA">
              <w:rPr>
                <w:rFonts w:ascii="Arial" w:hAnsi="Arial" w:cs="Arial"/>
                <w:lang w:val="en-IN" w:eastAsia="en-IN"/>
              </w:rPr>
              <w:t xml:space="preserve"> </w:t>
            </w:r>
            <w:r w:rsidRPr="00387FEA">
              <w:rPr>
                <w:rFonts w:ascii="Arial" w:hAnsi="Arial" w:cs="Arial"/>
                <w:lang w:val="en-IN" w:eastAsia="en-IN"/>
              </w:rPr>
              <w:t>and key experimental outcomes</w:t>
            </w:r>
          </w:p>
        </w:tc>
        <w:tc>
          <w:tcPr>
            <w:tcW w:w="1523" w:type="pct"/>
          </w:tcPr>
          <w:p w14:paraId="465E098E" w14:textId="77777777" w:rsidR="00F1171E" w:rsidRPr="00387FEA" w:rsidRDefault="00F1171E" w:rsidP="007222C8">
            <w:pPr>
              <w:rPr>
                <w:rFonts w:ascii="Arial" w:hAnsi="Arial" w:cs="Arial"/>
                <w:sz w:val="20"/>
                <w:szCs w:val="20"/>
                <w:lang w:val="en-GB"/>
              </w:rPr>
            </w:pPr>
          </w:p>
        </w:tc>
      </w:tr>
    </w:tbl>
    <w:p w14:paraId="25069224" w14:textId="77777777" w:rsidR="00F1171E" w:rsidRPr="00387FEA" w:rsidRDefault="00F1171E" w:rsidP="00F1171E">
      <w:pPr>
        <w:pStyle w:val="BodyText"/>
        <w:rPr>
          <w:rFonts w:ascii="Arial" w:hAnsi="Arial" w:cs="Arial"/>
          <w:b/>
          <w:bCs/>
          <w:sz w:val="20"/>
          <w:szCs w:val="20"/>
          <w:u w:val="single"/>
          <w:lang w:val="en-GB"/>
        </w:rPr>
      </w:pPr>
    </w:p>
    <w:p w14:paraId="0821307F" w14:textId="77777777" w:rsidR="00F1171E" w:rsidRPr="00387FE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87FE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387FEA" w:rsidRDefault="00F1171E" w:rsidP="007222C8">
            <w:pPr>
              <w:pStyle w:val="NormalWeb"/>
              <w:spacing w:before="0" w:beforeAutospacing="0" w:after="0" w:afterAutospacing="0"/>
              <w:rPr>
                <w:rFonts w:ascii="Arial" w:hAnsi="Arial" w:cs="Arial"/>
                <w:b/>
                <w:sz w:val="20"/>
                <w:szCs w:val="20"/>
                <w:u w:val="single"/>
                <w:lang w:val="en-GB"/>
              </w:rPr>
            </w:pPr>
            <w:r w:rsidRPr="00387FEA">
              <w:rPr>
                <w:rFonts w:ascii="Arial" w:hAnsi="Arial" w:cs="Arial"/>
                <w:b/>
                <w:sz w:val="20"/>
                <w:szCs w:val="20"/>
                <w:highlight w:val="yellow"/>
                <w:u w:val="single"/>
                <w:lang w:val="en-GB"/>
              </w:rPr>
              <w:t>PART  2:</w:t>
            </w:r>
            <w:r w:rsidRPr="00387FEA">
              <w:rPr>
                <w:rFonts w:ascii="Arial" w:hAnsi="Arial" w:cs="Arial"/>
                <w:b/>
                <w:sz w:val="20"/>
                <w:szCs w:val="20"/>
                <w:u w:val="single"/>
                <w:lang w:val="en-GB"/>
              </w:rPr>
              <w:t xml:space="preserve"> </w:t>
            </w:r>
          </w:p>
          <w:p w14:paraId="5B767407" w14:textId="77777777" w:rsidR="00F1171E" w:rsidRPr="00387FE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87FE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387FE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387FEA" w:rsidRDefault="00F1171E" w:rsidP="007222C8">
            <w:pPr>
              <w:pStyle w:val="Heading2"/>
              <w:jc w:val="left"/>
              <w:rPr>
                <w:rFonts w:ascii="Arial" w:hAnsi="Arial" w:cs="Arial"/>
                <w:lang w:val="en-GB"/>
              </w:rPr>
            </w:pPr>
            <w:r w:rsidRPr="00387FEA">
              <w:rPr>
                <w:rFonts w:ascii="Arial" w:hAnsi="Arial" w:cs="Arial"/>
                <w:lang w:val="en-GB"/>
              </w:rPr>
              <w:t>Reviewer’s comment</w:t>
            </w:r>
          </w:p>
        </w:tc>
        <w:tc>
          <w:tcPr>
            <w:tcW w:w="1342" w:type="pct"/>
          </w:tcPr>
          <w:p w14:paraId="6F48B50B" w14:textId="77777777" w:rsidR="00F1171E" w:rsidRPr="00387FEA" w:rsidRDefault="00F1171E" w:rsidP="007222C8">
            <w:pPr>
              <w:pStyle w:val="Heading2"/>
              <w:jc w:val="left"/>
              <w:rPr>
                <w:rFonts w:ascii="Arial" w:hAnsi="Arial" w:cs="Arial"/>
                <w:b w:val="0"/>
                <w:lang w:val="en-GB"/>
              </w:rPr>
            </w:pPr>
            <w:r w:rsidRPr="00387FEA">
              <w:rPr>
                <w:rFonts w:ascii="Arial" w:hAnsi="Arial" w:cs="Arial"/>
                <w:lang w:val="en-GB"/>
              </w:rPr>
              <w:t>Author’s comment</w:t>
            </w:r>
            <w:r w:rsidRPr="00387FEA">
              <w:rPr>
                <w:rFonts w:ascii="Arial" w:hAnsi="Arial" w:cs="Arial"/>
                <w:b w:val="0"/>
                <w:lang w:val="en-GB"/>
              </w:rPr>
              <w:t xml:space="preserve"> </w:t>
            </w:r>
            <w:r w:rsidRPr="00387FE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87FE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387FEA" w:rsidRDefault="00F1171E" w:rsidP="007222C8">
            <w:pPr>
              <w:pStyle w:val="NormalWeb"/>
              <w:spacing w:before="0" w:beforeAutospacing="0" w:after="0" w:afterAutospacing="0"/>
              <w:rPr>
                <w:rFonts w:ascii="Arial" w:hAnsi="Arial" w:cs="Arial"/>
                <w:b/>
                <w:sz w:val="20"/>
                <w:szCs w:val="20"/>
                <w:lang w:val="en-GB"/>
              </w:rPr>
            </w:pPr>
            <w:r w:rsidRPr="00387FEA">
              <w:rPr>
                <w:rFonts w:ascii="Arial" w:hAnsi="Arial" w:cs="Arial"/>
                <w:b/>
                <w:sz w:val="20"/>
                <w:szCs w:val="20"/>
                <w:lang w:val="en-GB"/>
              </w:rPr>
              <w:t xml:space="preserve">Are there ethical issues in this manuscript? </w:t>
            </w:r>
          </w:p>
          <w:p w14:paraId="6034B476" w14:textId="77777777" w:rsidR="00F1171E" w:rsidRPr="00387FE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387FEA" w:rsidRDefault="00F1171E" w:rsidP="007222C8">
            <w:pPr>
              <w:pStyle w:val="NormalWeb"/>
              <w:spacing w:before="0" w:beforeAutospacing="0" w:after="0" w:afterAutospacing="0"/>
              <w:rPr>
                <w:rFonts w:ascii="Arial" w:hAnsi="Arial" w:cs="Arial"/>
                <w:i/>
                <w:iCs/>
                <w:sz w:val="20"/>
                <w:szCs w:val="20"/>
                <w:u w:val="single"/>
                <w:lang w:val="en-GB"/>
              </w:rPr>
            </w:pPr>
            <w:r w:rsidRPr="00387FEA">
              <w:rPr>
                <w:rFonts w:ascii="Arial" w:hAnsi="Arial" w:cs="Arial"/>
                <w:i/>
                <w:iCs/>
                <w:sz w:val="20"/>
                <w:szCs w:val="20"/>
                <w:u w:val="single"/>
                <w:lang w:val="en-GB"/>
              </w:rPr>
              <w:t>(If yes, Kindly please write down the ethical issues here in detail)</w:t>
            </w:r>
          </w:p>
          <w:p w14:paraId="3F0D46E3" w14:textId="77777777" w:rsidR="00F1171E" w:rsidRPr="00387FEA"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387FEA"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387FEA" w:rsidRDefault="00F1171E" w:rsidP="007222C8">
            <w:pPr>
              <w:rPr>
                <w:rFonts w:ascii="Arial" w:eastAsia="Arial Unicode MS" w:hAnsi="Arial" w:cs="Arial"/>
                <w:sz w:val="20"/>
                <w:szCs w:val="20"/>
                <w:lang w:val="en-GB"/>
              </w:rPr>
            </w:pPr>
          </w:p>
          <w:p w14:paraId="4A981594" w14:textId="77777777" w:rsidR="00F1171E" w:rsidRPr="00387FEA" w:rsidRDefault="00F1171E" w:rsidP="007222C8">
            <w:pPr>
              <w:rPr>
                <w:rFonts w:ascii="Arial" w:eastAsia="Arial Unicode MS" w:hAnsi="Arial" w:cs="Arial"/>
                <w:sz w:val="20"/>
                <w:szCs w:val="20"/>
                <w:lang w:val="en-GB"/>
              </w:rPr>
            </w:pPr>
          </w:p>
          <w:p w14:paraId="4780A682" w14:textId="77777777" w:rsidR="00F1171E" w:rsidRPr="00387FEA" w:rsidRDefault="00F1171E" w:rsidP="007222C8">
            <w:pPr>
              <w:rPr>
                <w:rFonts w:ascii="Arial" w:eastAsia="Arial Unicode MS" w:hAnsi="Arial" w:cs="Arial"/>
                <w:sz w:val="20"/>
                <w:szCs w:val="20"/>
                <w:lang w:val="en-GB"/>
              </w:rPr>
            </w:pPr>
          </w:p>
          <w:p w14:paraId="2D80979A" w14:textId="77777777" w:rsidR="00F1171E" w:rsidRPr="00387FEA" w:rsidRDefault="00F1171E" w:rsidP="007222C8">
            <w:pPr>
              <w:pStyle w:val="NormalWeb"/>
              <w:spacing w:before="0" w:beforeAutospacing="0" w:after="0" w:afterAutospacing="0"/>
              <w:rPr>
                <w:rFonts w:ascii="Arial" w:hAnsi="Arial" w:cs="Arial"/>
                <w:sz w:val="20"/>
                <w:szCs w:val="20"/>
                <w:lang w:val="en-GB"/>
              </w:rPr>
            </w:pPr>
          </w:p>
        </w:tc>
      </w:tr>
    </w:tbl>
    <w:p w14:paraId="3F215DBE" w14:textId="77777777" w:rsidR="00387FEA" w:rsidRPr="00C22822" w:rsidRDefault="00387FEA" w:rsidP="00387FEA">
      <w:pPr>
        <w:pStyle w:val="Affiliation"/>
        <w:spacing w:after="0" w:line="240" w:lineRule="auto"/>
        <w:jc w:val="left"/>
        <w:rPr>
          <w:rFonts w:ascii="Arial" w:hAnsi="Arial" w:cs="Arial"/>
          <w:b/>
          <w:sz w:val="16"/>
          <w:szCs w:val="16"/>
          <w:u w:val="single"/>
        </w:rPr>
      </w:pPr>
      <w:r w:rsidRPr="00C22822">
        <w:rPr>
          <w:rFonts w:ascii="Arial" w:hAnsi="Arial" w:cs="Arial"/>
          <w:b/>
          <w:sz w:val="16"/>
          <w:szCs w:val="16"/>
          <w:u w:val="single"/>
        </w:rPr>
        <w:t>Reviewer details:</w:t>
      </w:r>
    </w:p>
    <w:p w14:paraId="7E16072E" w14:textId="77777777" w:rsidR="00387FEA" w:rsidRPr="00C22822" w:rsidRDefault="00387FEA" w:rsidP="00387FEA">
      <w:pPr>
        <w:pStyle w:val="Affiliation"/>
        <w:spacing w:after="0" w:line="240" w:lineRule="auto"/>
        <w:jc w:val="left"/>
        <w:rPr>
          <w:rFonts w:ascii="Arial" w:hAnsi="Arial" w:cs="Arial"/>
          <w:b/>
          <w:sz w:val="16"/>
          <w:szCs w:val="16"/>
        </w:rPr>
      </w:pPr>
      <w:r w:rsidRPr="00C22822">
        <w:rPr>
          <w:rFonts w:ascii="Arial" w:hAnsi="Arial" w:cs="Arial"/>
          <w:b/>
          <w:color w:val="000000"/>
        </w:rPr>
        <w:t>Sushma Jaiswal, Guru Ghasidas Central University, India</w:t>
      </w:r>
    </w:p>
    <w:p w14:paraId="48DC05A4" w14:textId="77777777" w:rsidR="004C3DF1" w:rsidRPr="00387FEA" w:rsidRDefault="004C3DF1">
      <w:pPr>
        <w:rPr>
          <w:rFonts w:ascii="Arial" w:hAnsi="Arial" w:cs="Arial"/>
          <w:b/>
          <w:sz w:val="20"/>
          <w:szCs w:val="20"/>
          <w:lang w:val="en-GB"/>
        </w:rPr>
      </w:pPr>
    </w:p>
    <w:sectPr w:rsidR="004C3DF1" w:rsidRPr="00387FE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52888" w14:textId="77777777" w:rsidR="00B13E21" w:rsidRPr="0000007A" w:rsidRDefault="00B13E21" w:rsidP="0099583E">
      <w:r>
        <w:separator/>
      </w:r>
    </w:p>
  </w:endnote>
  <w:endnote w:type="continuationSeparator" w:id="0">
    <w:p w14:paraId="45C66F8B" w14:textId="77777777" w:rsidR="00B13E21" w:rsidRPr="0000007A" w:rsidRDefault="00B13E2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CAFA6" w14:textId="77777777" w:rsidR="00B13E21" w:rsidRPr="0000007A" w:rsidRDefault="00B13E21" w:rsidP="0099583E">
      <w:r>
        <w:separator/>
      </w:r>
    </w:p>
  </w:footnote>
  <w:footnote w:type="continuationSeparator" w:id="0">
    <w:p w14:paraId="2AE3287B" w14:textId="77777777" w:rsidR="00B13E21" w:rsidRPr="0000007A" w:rsidRDefault="00B13E2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21809876">
    <w:abstractNumId w:val="3"/>
  </w:num>
  <w:num w:numId="2" w16cid:durableId="1364669429">
    <w:abstractNumId w:val="6"/>
  </w:num>
  <w:num w:numId="3" w16cid:durableId="904022675">
    <w:abstractNumId w:val="5"/>
  </w:num>
  <w:num w:numId="4" w16cid:durableId="182398402">
    <w:abstractNumId w:val="7"/>
  </w:num>
  <w:num w:numId="5" w16cid:durableId="2109570930">
    <w:abstractNumId w:val="4"/>
  </w:num>
  <w:num w:numId="6" w16cid:durableId="289552502">
    <w:abstractNumId w:val="0"/>
  </w:num>
  <w:num w:numId="7" w16cid:durableId="368652248">
    <w:abstractNumId w:val="1"/>
  </w:num>
  <w:num w:numId="8" w16cid:durableId="438838845">
    <w:abstractNumId w:val="9"/>
  </w:num>
  <w:num w:numId="9" w16cid:durableId="486438871">
    <w:abstractNumId w:val="8"/>
  </w:num>
  <w:num w:numId="10" w16cid:durableId="1770464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5D69"/>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3869"/>
    <w:rsid w:val="000F6EA8"/>
    <w:rsid w:val="00101322"/>
    <w:rsid w:val="00115767"/>
    <w:rsid w:val="00121FFA"/>
    <w:rsid w:val="0012616A"/>
    <w:rsid w:val="00136984"/>
    <w:rsid w:val="00137E8B"/>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4C3B"/>
    <w:rsid w:val="002650C5"/>
    <w:rsid w:val="002724BF"/>
    <w:rsid w:val="00275984"/>
    <w:rsid w:val="00280A66"/>
    <w:rsid w:val="00280EC9"/>
    <w:rsid w:val="00282BEE"/>
    <w:rsid w:val="002859CC"/>
    <w:rsid w:val="00291D08"/>
    <w:rsid w:val="00293482"/>
    <w:rsid w:val="002942CB"/>
    <w:rsid w:val="002A3D7C"/>
    <w:rsid w:val="002B0E4B"/>
    <w:rsid w:val="002C3A7F"/>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1952"/>
    <w:rsid w:val="00353718"/>
    <w:rsid w:val="00374F93"/>
    <w:rsid w:val="00377F1D"/>
    <w:rsid w:val="00387FEA"/>
    <w:rsid w:val="00394901"/>
    <w:rsid w:val="003A04E7"/>
    <w:rsid w:val="003A1C45"/>
    <w:rsid w:val="003A2F7E"/>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20D3"/>
    <w:rsid w:val="00533FC1"/>
    <w:rsid w:val="0054564B"/>
    <w:rsid w:val="00545A13"/>
    <w:rsid w:val="00546343"/>
    <w:rsid w:val="00546E3F"/>
    <w:rsid w:val="00555430"/>
    <w:rsid w:val="00557CD3"/>
    <w:rsid w:val="00560D3C"/>
    <w:rsid w:val="00565D90"/>
    <w:rsid w:val="00567DE0"/>
    <w:rsid w:val="005726B5"/>
    <w:rsid w:val="005735A5"/>
    <w:rsid w:val="005757CF"/>
    <w:rsid w:val="00581FF9"/>
    <w:rsid w:val="005A4F17"/>
    <w:rsid w:val="005B3509"/>
    <w:rsid w:val="005C25A0"/>
    <w:rsid w:val="005C6AD9"/>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58E7"/>
    <w:rsid w:val="00780B67"/>
    <w:rsid w:val="00781D07"/>
    <w:rsid w:val="007A62F8"/>
    <w:rsid w:val="007B1099"/>
    <w:rsid w:val="007B54A4"/>
    <w:rsid w:val="007C6CDF"/>
    <w:rsid w:val="007D0246"/>
    <w:rsid w:val="007F5873"/>
    <w:rsid w:val="008126B7"/>
    <w:rsid w:val="00815F94"/>
    <w:rsid w:val="008208D6"/>
    <w:rsid w:val="008224E2"/>
    <w:rsid w:val="00825DC9"/>
    <w:rsid w:val="0082676D"/>
    <w:rsid w:val="008324FC"/>
    <w:rsid w:val="00846F1F"/>
    <w:rsid w:val="008470AB"/>
    <w:rsid w:val="0085546D"/>
    <w:rsid w:val="0086369B"/>
    <w:rsid w:val="00864830"/>
    <w:rsid w:val="00867E37"/>
    <w:rsid w:val="0087201B"/>
    <w:rsid w:val="00877F10"/>
    <w:rsid w:val="00882091"/>
    <w:rsid w:val="00891D6E"/>
    <w:rsid w:val="00893E75"/>
    <w:rsid w:val="00895D0A"/>
    <w:rsid w:val="008B265C"/>
    <w:rsid w:val="008C2F62"/>
    <w:rsid w:val="008C4B1F"/>
    <w:rsid w:val="008C75AD"/>
    <w:rsid w:val="008D020E"/>
    <w:rsid w:val="008D2099"/>
    <w:rsid w:val="008E0DEA"/>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2793"/>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4444"/>
    <w:rsid w:val="00AA41B3"/>
    <w:rsid w:val="00AA49A2"/>
    <w:rsid w:val="00AA5338"/>
    <w:rsid w:val="00AB1ED6"/>
    <w:rsid w:val="00AB397D"/>
    <w:rsid w:val="00AB638A"/>
    <w:rsid w:val="00AB65BF"/>
    <w:rsid w:val="00AB6E43"/>
    <w:rsid w:val="00AC1349"/>
    <w:rsid w:val="00AD24B9"/>
    <w:rsid w:val="00AD6C51"/>
    <w:rsid w:val="00AE0E9B"/>
    <w:rsid w:val="00AE54CD"/>
    <w:rsid w:val="00AF3016"/>
    <w:rsid w:val="00B03A45"/>
    <w:rsid w:val="00B13E21"/>
    <w:rsid w:val="00B2236C"/>
    <w:rsid w:val="00B22FE6"/>
    <w:rsid w:val="00B3033D"/>
    <w:rsid w:val="00B334D9"/>
    <w:rsid w:val="00B53059"/>
    <w:rsid w:val="00B562D2"/>
    <w:rsid w:val="00B60FFD"/>
    <w:rsid w:val="00B62087"/>
    <w:rsid w:val="00B62F41"/>
    <w:rsid w:val="00B63782"/>
    <w:rsid w:val="00B66599"/>
    <w:rsid w:val="00B760E1"/>
    <w:rsid w:val="00B82FFC"/>
    <w:rsid w:val="00B84EC0"/>
    <w:rsid w:val="00BA1AB3"/>
    <w:rsid w:val="00BA55B7"/>
    <w:rsid w:val="00BA6421"/>
    <w:rsid w:val="00BB21AB"/>
    <w:rsid w:val="00BB4FEC"/>
    <w:rsid w:val="00BC402F"/>
    <w:rsid w:val="00BD0DF5"/>
    <w:rsid w:val="00BD6447"/>
    <w:rsid w:val="00BD7527"/>
    <w:rsid w:val="00BE13EF"/>
    <w:rsid w:val="00BE40A5"/>
    <w:rsid w:val="00BE6454"/>
    <w:rsid w:val="00BF12F6"/>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0954"/>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4863"/>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4310"/>
    <w:rsid w:val="00F96F54"/>
    <w:rsid w:val="00F978B8"/>
    <w:rsid w:val="00FA5605"/>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E0D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E0DEA"/>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B60FFD"/>
    <w:rPr>
      <w:b/>
      <w:bCs/>
    </w:rPr>
  </w:style>
  <w:style w:type="paragraph" w:customStyle="1" w:styleId="Affiliation">
    <w:name w:val="Affiliation"/>
    <w:basedOn w:val="Normal"/>
    <w:rsid w:val="00387FE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05711">
      <w:bodyDiv w:val="1"/>
      <w:marLeft w:val="0"/>
      <w:marRight w:val="0"/>
      <w:marTop w:val="0"/>
      <w:marBottom w:val="0"/>
      <w:divBdr>
        <w:top w:val="none" w:sz="0" w:space="0" w:color="auto"/>
        <w:left w:val="none" w:sz="0" w:space="0" w:color="auto"/>
        <w:bottom w:val="none" w:sz="0" w:space="0" w:color="auto"/>
        <w:right w:val="none" w:sz="0" w:space="0" w:color="auto"/>
      </w:divBdr>
    </w:div>
    <w:div w:id="238176782">
      <w:bodyDiv w:val="1"/>
      <w:marLeft w:val="0"/>
      <w:marRight w:val="0"/>
      <w:marTop w:val="0"/>
      <w:marBottom w:val="0"/>
      <w:divBdr>
        <w:top w:val="none" w:sz="0" w:space="0" w:color="auto"/>
        <w:left w:val="none" w:sz="0" w:space="0" w:color="auto"/>
        <w:bottom w:val="none" w:sz="0" w:space="0" w:color="auto"/>
        <w:right w:val="none" w:sz="0" w:space="0" w:color="auto"/>
      </w:divBdr>
    </w:div>
    <w:div w:id="32270541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01658967">
      <w:bodyDiv w:val="1"/>
      <w:marLeft w:val="0"/>
      <w:marRight w:val="0"/>
      <w:marTop w:val="0"/>
      <w:marBottom w:val="0"/>
      <w:divBdr>
        <w:top w:val="none" w:sz="0" w:space="0" w:color="auto"/>
        <w:left w:val="none" w:sz="0" w:space="0" w:color="auto"/>
        <w:bottom w:val="none" w:sz="0" w:space="0" w:color="auto"/>
        <w:right w:val="none" w:sz="0" w:space="0" w:color="auto"/>
      </w:divBdr>
    </w:div>
    <w:div w:id="847478674">
      <w:bodyDiv w:val="1"/>
      <w:marLeft w:val="0"/>
      <w:marRight w:val="0"/>
      <w:marTop w:val="0"/>
      <w:marBottom w:val="0"/>
      <w:divBdr>
        <w:top w:val="none" w:sz="0" w:space="0" w:color="auto"/>
        <w:left w:val="none" w:sz="0" w:space="0" w:color="auto"/>
        <w:bottom w:val="none" w:sz="0" w:space="0" w:color="auto"/>
        <w:right w:val="none" w:sz="0" w:space="0" w:color="auto"/>
      </w:divBdr>
    </w:div>
    <w:div w:id="97348239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61185987">
      <w:bodyDiv w:val="1"/>
      <w:marLeft w:val="0"/>
      <w:marRight w:val="0"/>
      <w:marTop w:val="0"/>
      <w:marBottom w:val="0"/>
      <w:divBdr>
        <w:top w:val="none" w:sz="0" w:space="0" w:color="auto"/>
        <w:left w:val="none" w:sz="0" w:space="0" w:color="auto"/>
        <w:bottom w:val="none" w:sz="0" w:space="0" w:color="auto"/>
        <w:right w:val="none" w:sz="0" w:space="0" w:color="auto"/>
      </w:divBdr>
    </w:div>
    <w:div w:id="165525735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6523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830</Words>
  <Characters>4733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5552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125</cp:revision>
  <dcterms:created xsi:type="dcterms:W3CDTF">2023-08-30T09:21:00Z</dcterms:created>
  <dcterms:modified xsi:type="dcterms:W3CDTF">2026-01-14T10:30:00Z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