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30B2E" w14:paraId="1643A4CA" w14:textId="77777777" w:rsidTr="004847FF">
        <w:trPr>
          <w:trHeight w:val="450"/>
        </w:trPr>
        <w:tc>
          <w:tcPr>
            <w:tcW w:w="5000" w:type="pct"/>
            <w:gridSpan w:val="2"/>
            <w:tcBorders>
              <w:top w:val="nil"/>
              <w:left w:val="nil"/>
              <w:right w:val="nil"/>
            </w:tcBorders>
          </w:tcPr>
          <w:p w14:paraId="4C55E51F" w14:textId="77777777" w:rsidR="00602F7D" w:rsidRPr="00330B2E" w:rsidRDefault="00602F7D" w:rsidP="00F2643C">
            <w:pPr>
              <w:pStyle w:val="Heading2"/>
              <w:jc w:val="left"/>
              <w:rPr>
                <w:rFonts w:ascii="Arial" w:hAnsi="Arial" w:cs="Arial"/>
                <w:b w:val="0"/>
                <w:bCs w:val="0"/>
                <w:sz w:val="36"/>
                <w:szCs w:val="28"/>
                <w:lang w:val="en-US"/>
              </w:rPr>
            </w:pPr>
          </w:p>
        </w:tc>
      </w:tr>
      <w:tr w:rsidR="0000007A" w:rsidRPr="00330B2E" w14:paraId="127EAD7E" w14:textId="77777777" w:rsidTr="00F33C84">
        <w:trPr>
          <w:trHeight w:val="413"/>
        </w:trPr>
        <w:tc>
          <w:tcPr>
            <w:tcW w:w="1234" w:type="pct"/>
          </w:tcPr>
          <w:p w14:paraId="3C159AA5" w14:textId="77777777" w:rsidR="0000007A" w:rsidRPr="00330B2E" w:rsidRDefault="00D27A79" w:rsidP="00696CAD">
            <w:pPr>
              <w:pStyle w:val="BodyText"/>
              <w:ind w:left="90"/>
              <w:jc w:val="left"/>
              <w:rPr>
                <w:rFonts w:ascii="Arial" w:hAnsi="Arial" w:cs="Arial"/>
                <w:bCs/>
                <w:szCs w:val="28"/>
                <w:lang w:val="en-GB"/>
              </w:rPr>
            </w:pPr>
            <w:r w:rsidRPr="00330B2E">
              <w:rPr>
                <w:rFonts w:ascii="Arial" w:hAnsi="Arial" w:cs="Arial"/>
                <w:bCs/>
                <w:szCs w:val="28"/>
                <w:lang w:val="en-GB"/>
              </w:rPr>
              <w:t xml:space="preserve">Book </w:t>
            </w:r>
            <w:r w:rsidR="0000007A" w:rsidRPr="00330B2E">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AEAEF46" w:rsidR="0000007A" w:rsidRPr="00330B2E" w:rsidRDefault="005E51FE" w:rsidP="00054BC4">
            <w:pPr>
              <w:pStyle w:val="NormalWeb"/>
              <w:rPr>
                <w:rFonts w:ascii="Arial" w:hAnsi="Arial" w:cs="Arial"/>
                <w:b/>
                <w:bCs/>
                <w:szCs w:val="28"/>
                <w:u w:val="single"/>
              </w:rPr>
            </w:pPr>
            <w:hyperlink r:id="rId7" w:history="1">
              <w:r w:rsidRPr="00330B2E">
                <w:rPr>
                  <w:rStyle w:val="Hyperlink"/>
                  <w:rFonts w:ascii="Arial" w:hAnsi="Arial" w:cs="Arial"/>
                  <w:b/>
                  <w:bCs/>
                  <w:szCs w:val="28"/>
                </w:rPr>
                <w:t>New Advances in Business, Management and Economics</w:t>
              </w:r>
            </w:hyperlink>
          </w:p>
        </w:tc>
      </w:tr>
      <w:tr w:rsidR="0000007A" w:rsidRPr="00330B2E" w14:paraId="73C90375" w14:textId="77777777" w:rsidTr="002E7787">
        <w:trPr>
          <w:trHeight w:val="290"/>
        </w:trPr>
        <w:tc>
          <w:tcPr>
            <w:tcW w:w="1234" w:type="pct"/>
          </w:tcPr>
          <w:p w14:paraId="20D28135" w14:textId="77777777" w:rsidR="0000007A" w:rsidRPr="00330B2E" w:rsidRDefault="0000007A" w:rsidP="00696CAD">
            <w:pPr>
              <w:pStyle w:val="BodyText"/>
              <w:ind w:left="90"/>
              <w:jc w:val="left"/>
              <w:rPr>
                <w:rFonts w:ascii="Arial" w:hAnsi="Arial" w:cs="Arial"/>
                <w:bCs/>
                <w:szCs w:val="28"/>
                <w:lang w:val="en-GB"/>
              </w:rPr>
            </w:pPr>
            <w:r w:rsidRPr="00330B2E">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3141E769" w:rsidR="0000007A" w:rsidRPr="00330B2E" w:rsidRDefault="00E72A8E" w:rsidP="00F3669D">
            <w:pPr>
              <w:pStyle w:val="NormalWeb"/>
              <w:spacing w:before="0" w:beforeAutospacing="0" w:after="0" w:afterAutospacing="0"/>
              <w:rPr>
                <w:rFonts w:ascii="Arial" w:hAnsi="Arial" w:cs="Arial"/>
                <w:b/>
                <w:bCs/>
                <w:szCs w:val="28"/>
                <w:highlight w:val="yellow"/>
                <w:lang w:val="en-GB"/>
              </w:rPr>
            </w:pPr>
            <w:r w:rsidRPr="00330B2E">
              <w:rPr>
                <w:rFonts w:ascii="Arial" w:hAnsi="Arial" w:cs="Arial"/>
                <w:b/>
                <w:bCs/>
                <w:szCs w:val="28"/>
                <w:lang w:val="en-GB"/>
              </w:rPr>
              <w:t>Ms_BP</w:t>
            </w:r>
            <w:r w:rsidR="00FC432A" w:rsidRPr="00330B2E">
              <w:rPr>
                <w:rFonts w:ascii="Arial" w:hAnsi="Arial" w:cs="Arial"/>
                <w:b/>
                <w:bCs/>
                <w:szCs w:val="28"/>
                <w:lang w:val="en-GB"/>
              </w:rPr>
              <w:t>R</w:t>
            </w:r>
            <w:r w:rsidRPr="00330B2E">
              <w:rPr>
                <w:rFonts w:ascii="Arial" w:hAnsi="Arial" w:cs="Arial"/>
                <w:b/>
                <w:bCs/>
                <w:szCs w:val="28"/>
                <w:lang w:val="en-GB"/>
              </w:rPr>
              <w:t>_</w:t>
            </w:r>
            <w:r w:rsidR="00C7782E" w:rsidRPr="00330B2E">
              <w:rPr>
                <w:rFonts w:ascii="Arial" w:hAnsi="Arial" w:cs="Arial"/>
                <w:b/>
                <w:bCs/>
                <w:szCs w:val="28"/>
                <w:lang w:val="en-GB"/>
              </w:rPr>
              <w:t>7021</w:t>
            </w:r>
          </w:p>
        </w:tc>
      </w:tr>
      <w:tr w:rsidR="0000007A" w:rsidRPr="00330B2E" w14:paraId="05B60576" w14:textId="77777777" w:rsidTr="002109D6">
        <w:trPr>
          <w:trHeight w:val="331"/>
        </w:trPr>
        <w:tc>
          <w:tcPr>
            <w:tcW w:w="1234" w:type="pct"/>
          </w:tcPr>
          <w:p w14:paraId="0196A627" w14:textId="77777777" w:rsidR="0000007A" w:rsidRPr="00330B2E" w:rsidRDefault="0000007A" w:rsidP="00696CAD">
            <w:pPr>
              <w:pStyle w:val="BodyText"/>
              <w:ind w:left="90"/>
              <w:jc w:val="left"/>
              <w:rPr>
                <w:rFonts w:ascii="Arial" w:hAnsi="Arial" w:cs="Arial"/>
                <w:bCs/>
                <w:szCs w:val="28"/>
                <w:lang w:val="en-GB"/>
              </w:rPr>
            </w:pPr>
            <w:r w:rsidRPr="00330B2E">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2814C8C" w:rsidR="0000007A" w:rsidRPr="00330B2E" w:rsidRDefault="00983BE3" w:rsidP="000450FC">
            <w:pPr>
              <w:pStyle w:val="NormalWeb"/>
              <w:spacing w:before="0" w:beforeAutospacing="0" w:after="0" w:afterAutospacing="0"/>
              <w:rPr>
                <w:rFonts w:ascii="Arial" w:hAnsi="Arial" w:cs="Arial"/>
                <w:b/>
                <w:szCs w:val="28"/>
                <w:highlight w:val="yellow"/>
                <w:lang w:val="en-GB"/>
              </w:rPr>
            </w:pPr>
            <w:r w:rsidRPr="00330B2E">
              <w:rPr>
                <w:rFonts w:ascii="Arial" w:hAnsi="Arial" w:cs="Arial"/>
                <w:b/>
                <w:szCs w:val="28"/>
                <w:lang w:val="en-GB"/>
              </w:rPr>
              <w:t>Economic Empowerment through Self-Help Groups: A Study of Scheduled Caste Women in Ramgarh District, Jharkhand</w:t>
            </w:r>
          </w:p>
        </w:tc>
      </w:tr>
      <w:tr w:rsidR="00CF0BBB" w:rsidRPr="00330B2E" w14:paraId="6D508B1C" w14:textId="77777777" w:rsidTr="002E7787">
        <w:trPr>
          <w:trHeight w:val="332"/>
        </w:trPr>
        <w:tc>
          <w:tcPr>
            <w:tcW w:w="1234" w:type="pct"/>
          </w:tcPr>
          <w:p w14:paraId="32FC28F7" w14:textId="77777777" w:rsidR="00CF0BBB" w:rsidRPr="00330B2E" w:rsidRDefault="00CF0BBB" w:rsidP="00696CAD">
            <w:pPr>
              <w:pStyle w:val="BodyText"/>
              <w:ind w:left="90"/>
              <w:jc w:val="left"/>
              <w:rPr>
                <w:rFonts w:ascii="Arial" w:hAnsi="Arial" w:cs="Arial"/>
                <w:bCs/>
                <w:szCs w:val="28"/>
                <w:lang w:val="en-GB"/>
              </w:rPr>
            </w:pPr>
            <w:r w:rsidRPr="00330B2E">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6F4E61D7" w:rsidR="00CF0BBB" w:rsidRPr="00330B2E" w:rsidRDefault="00986103" w:rsidP="000450FC">
            <w:pPr>
              <w:pStyle w:val="NormalWeb"/>
              <w:spacing w:before="0" w:beforeAutospacing="0" w:after="0" w:afterAutospacing="0"/>
              <w:rPr>
                <w:rFonts w:ascii="Arial" w:hAnsi="Arial" w:cs="Arial"/>
                <w:b/>
                <w:szCs w:val="28"/>
                <w:lang w:val="en-GB"/>
              </w:rPr>
            </w:pPr>
            <w:r w:rsidRPr="00330B2E">
              <w:rPr>
                <w:rFonts w:ascii="Arial" w:hAnsi="Arial" w:cs="Arial"/>
                <w:b/>
                <w:szCs w:val="28"/>
                <w:lang w:val="en-GB"/>
              </w:rPr>
              <w:t>Book Chapter</w:t>
            </w:r>
          </w:p>
        </w:tc>
      </w:tr>
    </w:tbl>
    <w:p w14:paraId="45F5983C" w14:textId="77777777" w:rsidR="00037D52" w:rsidRPr="00330B2E" w:rsidRDefault="00037D52" w:rsidP="0000007A">
      <w:pPr>
        <w:pStyle w:val="BodyText"/>
        <w:rPr>
          <w:rFonts w:ascii="Arial" w:hAnsi="Arial" w:cs="Arial"/>
          <w:b/>
          <w:bCs/>
          <w:szCs w:val="20"/>
          <w:u w:val="single"/>
          <w:lang w:val="en-GB"/>
        </w:rPr>
      </w:pPr>
    </w:p>
    <w:p w14:paraId="79DE1CF8" w14:textId="77777777" w:rsidR="00605952" w:rsidRPr="00330B2E" w:rsidRDefault="00605952" w:rsidP="0000007A">
      <w:pPr>
        <w:pStyle w:val="BodyText"/>
        <w:rPr>
          <w:rFonts w:ascii="Arial" w:hAnsi="Arial" w:cs="Arial"/>
          <w:b/>
          <w:bCs/>
          <w:szCs w:val="20"/>
          <w:u w:val="single"/>
          <w:lang w:val="en-GB"/>
        </w:rPr>
      </w:pPr>
    </w:p>
    <w:p w14:paraId="63CD6BCB" w14:textId="0FFEAA9E" w:rsidR="00626025" w:rsidRPr="00330B2E" w:rsidRDefault="00640538" w:rsidP="00626025">
      <w:pPr>
        <w:pStyle w:val="BodyText"/>
        <w:rPr>
          <w:rFonts w:ascii="Arial" w:hAnsi="Arial" w:cs="Arial"/>
          <w:b/>
          <w:color w:val="222222"/>
          <w:sz w:val="32"/>
          <w:u w:val="single"/>
          <w:lang w:val="en-US"/>
        </w:rPr>
      </w:pPr>
      <w:r w:rsidRPr="00330B2E">
        <w:rPr>
          <w:rFonts w:ascii="Arial" w:hAnsi="Arial" w:cs="Arial"/>
          <w:b/>
          <w:color w:val="222222"/>
          <w:sz w:val="32"/>
          <w:u w:val="single"/>
          <w:lang w:val="en-US"/>
        </w:rPr>
        <w:t>Special note:</w:t>
      </w:r>
    </w:p>
    <w:p w14:paraId="1AC448A2" w14:textId="77777777" w:rsidR="007B54A4" w:rsidRPr="00330B2E" w:rsidRDefault="007B54A4" w:rsidP="00626025">
      <w:pPr>
        <w:pStyle w:val="BodyText"/>
        <w:rPr>
          <w:rFonts w:ascii="Arial" w:hAnsi="Arial" w:cs="Arial"/>
          <w:b/>
          <w:color w:val="222222"/>
          <w:sz w:val="32"/>
          <w:u w:val="single"/>
          <w:lang w:val="en-US"/>
        </w:rPr>
      </w:pPr>
    </w:p>
    <w:p w14:paraId="7F950B43" w14:textId="3CFD7BBC" w:rsidR="007B54A4" w:rsidRPr="00330B2E" w:rsidRDefault="00955E45" w:rsidP="00626025">
      <w:pPr>
        <w:pStyle w:val="BodyText"/>
        <w:rPr>
          <w:rFonts w:ascii="Arial" w:hAnsi="Arial" w:cs="Arial"/>
          <w:b/>
          <w:color w:val="222222"/>
          <w:sz w:val="32"/>
          <w:lang w:val="en-US"/>
        </w:rPr>
      </w:pPr>
      <w:r w:rsidRPr="00330B2E">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330B2E" w:rsidRDefault="00000000" w:rsidP="00626025">
      <w:pPr>
        <w:pStyle w:val="BodyText"/>
        <w:rPr>
          <w:rFonts w:ascii="Arial" w:hAnsi="Arial" w:cs="Arial"/>
          <w:b/>
          <w:color w:val="222222"/>
          <w:sz w:val="32"/>
          <w:u w:val="single"/>
          <w:lang w:val="en-US"/>
        </w:rPr>
      </w:pPr>
      <w:r w:rsidRPr="00330B2E">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A6B522A" w:rsidR="00E03C32" w:rsidRDefault="00475CCA" w:rsidP="00E03C32">
                  <w:pPr>
                    <w:pStyle w:val="BodyText"/>
                    <w:jc w:val="left"/>
                    <w:rPr>
                      <w:rFonts w:ascii="Arial" w:hAnsi="Arial" w:cs="Arial"/>
                      <w:b/>
                      <w:color w:val="222222"/>
                      <w:sz w:val="32"/>
                      <w:lang w:val="en-US"/>
                    </w:rPr>
                  </w:pPr>
                  <w:r w:rsidRPr="00475CCA">
                    <w:rPr>
                      <w:rFonts w:ascii="Arial" w:hAnsi="Arial" w:cs="Arial"/>
                      <w:b/>
                      <w:color w:val="222222"/>
                      <w:sz w:val="32"/>
                      <w:lang w:val="en-US"/>
                    </w:rPr>
                    <w:t>Asian Journal of Economics, Business and Accounting</w:t>
                  </w:r>
                  <w:r w:rsidR="00E03C32" w:rsidRPr="00640538">
                    <w:rPr>
                      <w:rFonts w:ascii="Arial" w:hAnsi="Arial" w:cs="Arial"/>
                      <w:b/>
                      <w:color w:val="222222"/>
                      <w:sz w:val="32"/>
                      <w:lang w:val="en-US"/>
                    </w:rPr>
                    <w:t xml:space="preserve">, </w:t>
                  </w:r>
                  <w:r w:rsidR="009E55DF">
                    <w:rPr>
                      <w:rFonts w:ascii="Arial" w:hAnsi="Arial" w:cs="Arial"/>
                      <w:b/>
                      <w:color w:val="222222"/>
                      <w:sz w:val="32"/>
                      <w:lang w:val="en-US"/>
                    </w:rPr>
                    <w:t>24</w:t>
                  </w:r>
                  <w:r w:rsidR="00E03C32" w:rsidRPr="00640538">
                    <w:rPr>
                      <w:rFonts w:ascii="Arial" w:hAnsi="Arial" w:cs="Arial"/>
                      <w:b/>
                      <w:color w:val="222222"/>
                      <w:sz w:val="32"/>
                      <w:lang w:val="en-US"/>
                    </w:rPr>
                    <w:t>(</w:t>
                  </w:r>
                  <w:r w:rsidR="009E55DF">
                    <w:rPr>
                      <w:rFonts w:ascii="Arial" w:hAnsi="Arial" w:cs="Arial"/>
                      <w:b/>
                      <w:color w:val="222222"/>
                      <w:sz w:val="32"/>
                      <w:lang w:val="en-US"/>
                    </w:rPr>
                    <w:t>10</w:t>
                  </w:r>
                  <w:r w:rsidR="00E03C32" w:rsidRPr="00640538">
                    <w:rPr>
                      <w:rFonts w:ascii="Arial" w:hAnsi="Arial" w:cs="Arial"/>
                      <w:b/>
                      <w:color w:val="222222"/>
                      <w:sz w:val="32"/>
                      <w:lang w:val="en-US"/>
                    </w:rPr>
                    <w:t xml:space="preserve">): </w:t>
                  </w:r>
                  <w:r w:rsidR="009E55DF" w:rsidRPr="009E55DF">
                    <w:rPr>
                      <w:rFonts w:ascii="Arial" w:hAnsi="Arial" w:cs="Arial"/>
                      <w:b/>
                      <w:color w:val="222222"/>
                      <w:sz w:val="32"/>
                      <w:lang w:val="en-US"/>
                    </w:rPr>
                    <w:t>92-103</w:t>
                  </w:r>
                  <w:r w:rsidR="009245E3">
                    <w:rPr>
                      <w:rFonts w:ascii="Arial" w:hAnsi="Arial" w:cs="Arial"/>
                      <w:b/>
                      <w:color w:val="222222"/>
                      <w:sz w:val="32"/>
                      <w:lang w:val="en-US"/>
                    </w:rPr>
                    <w:t xml:space="preserve">, </w:t>
                  </w:r>
                  <w:r w:rsidR="009E55DF">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9C8CC43" w:rsidR="00E03C32" w:rsidRPr="007B54A4" w:rsidRDefault="00376CF2" w:rsidP="00376CF2">
                  <w:pPr>
                    <w:pStyle w:val="BodyText"/>
                    <w:jc w:val="left"/>
                    <w:rPr>
                      <w:rFonts w:ascii="Arial" w:hAnsi="Arial" w:cs="Arial"/>
                      <w:b/>
                      <w:color w:val="222222"/>
                      <w:sz w:val="32"/>
                      <w:lang w:val="en-US"/>
                    </w:rPr>
                  </w:pPr>
                  <w:r w:rsidRPr="00376CF2">
                    <w:rPr>
                      <w:rFonts w:ascii="Arial" w:hAnsi="Arial" w:cs="Arial"/>
                      <w:b/>
                      <w:color w:val="222222"/>
                      <w:sz w:val="32"/>
                      <w:lang w:val="en-US"/>
                    </w:rPr>
                    <w:t>DOI: 10.9734/</w:t>
                  </w:r>
                  <w:proofErr w:type="spellStart"/>
                  <w:r w:rsidRPr="00376CF2">
                    <w:rPr>
                      <w:rFonts w:ascii="Arial" w:hAnsi="Arial" w:cs="Arial"/>
                      <w:b/>
                      <w:color w:val="222222"/>
                      <w:sz w:val="32"/>
                      <w:lang w:val="en-US"/>
                    </w:rPr>
                    <w:t>ajeba</w:t>
                  </w:r>
                  <w:proofErr w:type="spellEnd"/>
                  <w:r w:rsidRPr="00376CF2">
                    <w:rPr>
                      <w:rFonts w:ascii="Arial" w:hAnsi="Arial" w:cs="Arial"/>
                      <w:b/>
                      <w:color w:val="222222"/>
                      <w:sz w:val="32"/>
                      <w:lang w:val="en-US"/>
                    </w:rPr>
                    <w:t>/2024/v24i101515</w:t>
                  </w:r>
                </w:p>
              </w:txbxContent>
            </v:textbox>
          </v:rect>
        </w:pict>
      </w:r>
    </w:p>
    <w:p w14:paraId="40641486" w14:textId="77777777" w:rsidR="00D9392F" w:rsidRPr="00330B2E" w:rsidRDefault="002A3D7C" w:rsidP="00626025">
      <w:pPr>
        <w:pStyle w:val="BodyText"/>
        <w:jc w:val="left"/>
        <w:rPr>
          <w:rFonts w:ascii="Arial" w:hAnsi="Arial" w:cs="Arial"/>
          <w:color w:val="222222"/>
          <w:sz w:val="20"/>
          <w:szCs w:val="18"/>
          <w:lang w:val="en-IN"/>
        </w:rPr>
      </w:pPr>
      <w:r w:rsidRPr="00330B2E">
        <w:rPr>
          <w:rFonts w:ascii="Arial" w:hAnsi="Arial" w:cs="Arial"/>
          <w:color w:val="222222"/>
          <w:sz w:val="20"/>
          <w:szCs w:val="18"/>
          <w:lang w:val="en-IN"/>
        </w:rPr>
        <w:br w:type="page"/>
      </w:r>
    </w:p>
    <w:p w14:paraId="5A743ECE" w14:textId="77777777" w:rsidR="00D27A79" w:rsidRPr="00330B2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30B2E" w14:paraId="71A94C1F" w14:textId="77777777" w:rsidTr="007222C8">
        <w:tc>
          <w:tcPr>
            <w:tcW w:w="5000" w:type="pct"/>
            <w:gridSpan w:val="3"/>
            <w:tcBorders>
              <w:top w:val="nil"/>
              <w:left w:val="nil"/>
              <w:right w:val="nil"/>
            </w:tcBorders>
            <w:noWrap/>
          </w:tcPr>
          <w:p w14:paraId="0BC15285" w14:textId="75BEB51F" w:rsidR="00F1171E" w:rsidRPr="00330B2E" w:rsidRDefault="00F1171E" w:rsidP="007222C8">
            <w:pPr>
              <w:pStyle w:val="Heading2"/>
              <w:jc w:val="left"/>
              <w:rPr>
                <w:rFonts w:ascii="Arial" w:hAnsi="Arial" w:cs="Arial"/>
                <w:lang w:val="en-GB"/>
              </w:rPr>
            </w:pPr>
            <w:r w:rsidRPr="00330B2E">
              <w:rPr>
                <w:rFonts w:ascii="Arial" w:hAnsi="Arial" w:cs="Arial"/>
                <w:highlight w:val="yellow"/>
                <w:lang w:val="en-GB"/>
              </w:rPr>
              <w:t>PART  1:</w:t>
            </w:r>
            <w:r w:rsidRPr="00330B2E">
              <w:rPr>
                <w:rFonts w:ascii="Arial" w:hAnsi="Arial" w:cs="Arial"/>
                <w:lang w:val="en-GB"/>
              </w:rPr>
              <w:t xml:space="preserve"> Comments</w:t>
            </w:r>
          </w:p>
          <w:p w14:paraId="1287753C" w14:textId="77777777" w:rsidR="00F1171E" w:rsidRPr="00330B2E" w:rsidRDefault="00F1171E" w:rsidP="007222C8">
            <w:pPr>
              <w:rPr>
                <w:rFonts w:ascii="Arial" w:hAnsi="Arial" w:cs="Arial"/>
                <w:sz w:val="20"/>
                <w:szCs w:val="20"/>
                <w:lang w:val="en-GB"/>
              </w:rPr>
            </w:pPr>
          </w:p>
        </w:tc>
      </w:tr>
      <w:tr w:rsidR="00F1171E" w:rsidRPr="00330B2E" w14:paraId="5EA12279" w14:textId="77777777" w:rsidTr="007222C8">
        <w:tc>
          <w:tcPr>
            <w:tcW w:w="1265" w:type="pct"/>
            <w:noWrap/>
          </w:tcPr>
          <w:p w14:paraId="7AE9682F" w14:textId="77777777" w:rsidR="00F1171E" w:rsidRPr="00330B2E" w:rsidRDefault="00F1171E" w:rsidP="007222C8">
            <w:pPr>
              <w:pStyle w:val="Heading2"/>
              <w:jc w:val="left"/>
              <w:rPr>
                <w:rFonts w:ascii="Arial" w:hAnsi="Arial" w:cs="Arial"/>
                <w:lang w:val="en-GB"/>
              </w:rPr>
            </w:pPr>
          </w:p>
        </w:tc>
        <w:tc>
          <w:tcPr>
            <w:tcW w:w="2212" w:type="pct"/>
          </w:tcPr>
          <w:p w14:paraId="5B8DBE06" w14:textId="77777777" w:rsidR="00F1171E" w:rsidRPr="00330B2E" w:rsidRDefault="00F1171E" w:rsidP="007222C8">
            <w:pPr>
              <w:pStyle w:val="Heading2"/>
              <w:jc w:val="left"/>
              <w:rPr>
                <w:rFonts w:ascii="Arial" w:hAnsi="Arial" w:cs="Arial"/>
                <w:lang w:val="en-GB"/>
              </w:rPr>
            </w:pPr>
            <w:r w:rsidRPr="00330B2E">
              <w:rPr>
                <w:rFonts w:ascii="Arial" w:hAnsi="Arial" w:cs="Arial"/>
                <w:lang w:val="en-GB"/>
              </w:rPr>
              <w:t>Reviewer’s comment</w:t>
            </w:r>
          </w:p>
          <w:p w14:paraId="693A9C4D" w14:textId="77777777" w:rsidR="00421DBF" w:rsidRPr="00330B2E" w:rsidRDefault="00421DBF" w:rsidP="00421DBF">
            <w:pPr>
              <w:rPr>
                <w:rFonts w:ascii="Arial" w:hAnsi="Arial" w:cs="Arial"/>
                <w:b/>
                <w:bCs/>
                <w:sz w:val="20"/>
                <w:szCs w:val="20"/>
              </w:rPr>
            </w:pPr>
            <w:r w:rsidRPr="00330B2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330B2E" w:rsidRDefault="00421DBF" w:rsidP="00421DBF">
            <w:pPr>
              <w:rPr>
                <w:rFonts w:ascii="Arial" w:hAnsi="Arial" w:cs="Arial"/>
                <w:lang w:val="en-GB"/>
              </w:rPr>
            </w:pPr>
          </w:p>
        </w:tc>
        <w:tc>
          <w:tcPr>
            <w:tcW w:w="1523" w:type="pct"/>
          </w:tcPr>
          <w:p w14:paraId="57792C30" w14:textId="77777777" w:rsidR="00F1171E" w:rsidRPr="00330B2E" w:rsidRDefault="00F1171E" w:rsidP="007222C8">
            <w:pPr>
              <w:pStyle w:val="Heading2"/>
              <w:jc w:val="left"/>
              <w:rPr>
                <w:rFonts w:ascii="Arial" w:hAnsi="Arial" w:cs="Arial"/>
                <w:b w:val="0"/>
                <w:lang w:val="en-GB"/>
              </w:rPr>
            </w:pPr>
            <w:r w:rsidRPr="00330B2E">
              <w:rPr>
                <w:rFonts w:ascii="Arial" w:hAnsi="Arial" w:cs="Arial"/>
                <w:lang w:val="en-GB"/>
              </w:rPr>
              <w:t>Author’s Feedback</w:t>
            </w:r>
            <w:r w:rsidRPr="00330B2E">
              <w:rPr>
                <w:rFonts w:ascii="Arial" w:hAnsi="Arial" w:cs="Arial"/>
                <w:b w:val="0"/>
                <w:lang w:val="en-GB"/>
              </w:rPr>
              <w:t xml:space="preserve"> </w:t>
            </w:r>
            <w:r w:rsidRPr="00330B2E">
              <w:rPr>
                <w:rFonts w:ascii="Arial" w:hAnsi="Arial" w:cs="Arial"/>
                <w:b w:val="0"/>
                <w:i/>
                <w:lang w:val="en-GB"/>
              </w:rPr>
              <w:t>(Please correct the manuscript and highlight that part in the manuscript. It is mandatory that authors should write his/her feedback here)</w:t>
            </w:r>
          </w:p>
        </w:tc>
      </w:tr>
      <w:tr w:rsidR="00F1171E" w:rsidRPr="00330B2E" w14:paraId="5C0AB4EC" w14:textId="77777777" w:rsidTr="007222C8">
        <w:trPr>
          <w:trHeight w:val="1264"/>
        </w:trPr>
        <w:tc>
          <w:tcPr>
            <w:tcW w:w="1265" w:type="pct"/>
            <w:noWrap/>
          </w:tcPr>
          <w:p w14:paraId="66B47184" w14:textId="48030299" w:rsidR="00F1171E" w:rsidRPr="00330B2E" w:rsidRDefault="00F1171E" w:rsidP="007222C8">
            <w:pPr>
              <w:ind w:left="360"/>
              <w:rPr>
                <w:rFonts w:ascii="Arial" w:hAnsi="Arial" w:cs="Arial"/>
                <w:b/>
                <w:bCs/>
                <w:sz w:val="20"/>
                <w:szCs w:val="20"/>
                <w:lang w:val="en-GB"/>
              </w:rPr>
            </w:pPr>
            <w:r w:rsidRPr="00330B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330B2E" w:rsidRDefault="00F1171E" w:rsidP="007222C8">
            <w:pPr>
              <w:ind w:left="360"/>
              <w:rPr>
                <w:rFonts w:ascii="Arial" w:eastAsia="MS Mincho" w:hAnsi="Arial" w:cs="Arial"/>
                <w:b/>
                <w:bCs/>
                <w:sz w:val="20"/>
                <w:szCs w:val="20"/>
                <w:lang w:val="en-GB"/>
              </w:rPr>
            </w:pPr>
          </w:p>
        </w:tc>
        <w:tc>
          <w:tcPr>
            <w:tcW w:w="2212" w:type="pct"/>
          </w:tcPr>
          <w:p w14:paraId="7DBC9196" w14:textId="0E897ACC" w:rsidR="00F1171E" w:rsidRPr="00330B2E" w:rsidRDefault="00773A9A" w:rsidP="007222C8">
            <w:pPr>
              <w:pStyle w:val="ListParagraph"/>
              <w:ind w:left="0"/>
              <w:rPr>
                <w:rFonts w:ascii="Arial" w:hAnsi="Arial" w:cs="Arial"/>
                <w:b/>
                <w:bCs/>
                <w:sz w:val="20"/>
                <w:szCs w:val="20"/>
                <w:lang w:val="en-GB"/>
              </w:rPr>
            </w:pPr>
            <w:r w:rsidRPr="00330B2E">
              <w:rPr>
                <w:rFonts w:ascii="Arial" w:hAnsi="Arial" w:cs="Arial"/>
                <w:b/>
                <w:bCs/>
                <w:sz w:val="20"/>
                <w:szCs w:val="20"/>
                <w:lang w:val="en-GB"/>
              </w:rPr>
              <w:t>The use of the Wilcoxon Signed-Rank test is statistically appropriate for the paired, non-normal data presented. However, the manuscript lacks clarity regarding the measurement scales used for income, savings, and employment. Reporting these economic variables on a 1-5 scale without defining the scale intervals makes the results abstract. The scientific robustness depends on the author clarifying what these numerical values represent in real-world terms (Rupees or days). This study provides empirical evidence from a tribal-dominated region (Ramgarh, Jharkhand), which is often underrepresented in mainstream development literature. It highlights the efficacy of SHGs not only in financial metrics, but also in the homogenisation of economic status among marginalised SC women, as evidenced by the reduced standard deviation in post-intervention data.</w:t>
            </w:r>
          </w:p>
        </w:tc>
        <w:tc>
          <w:tcPr>
            <w:tcW w:w="1523" w:type="pct"/>
          </w:tcPr>
          <w:p w14:paraId="462A339C" w14:textId="77777777" w:rsidR="00F1171E" w:rsidRPr="00330B2E" w:rsidRDefault="00F1171E" w:rsidP="007222C8">
            <w:pPr>
              <w:pStyle w:val="Heading2"/>
              <w:jc w:val="left"/>
              <w:rPr>
                <w:rFonts w:ascii="Arial" w:hAnsi="Arial" w:cs="Arial"/>
                <w:b w:val="0"/>
                <w:lang w:val="en-GB"/>
              </w:rPr>
            </w:pPr>
          </w:p>
        </w:tc>
      </w:tr>
      <w:tr w:rsidR="00F1171E" w:rsidRPr="00330B2E" w14:paraId="0D8B5B2C" w14:textId="77777777" w:rsidTr="007222C8">
        <w:trPr>
          <w:trHeight w:val="1262"/>
        </w:trPr>
        <w:tc>
          <w:tcPr>
            <w:tcW w:w="1265" w:type="pct"/>
            <w:noWrap/>
          </w:tcPr>
          <w:p w14:paraId="21CBA5FE" w14:textId="77777777" w:rsidR="00F1171E" w:rsidRPr="00330B2E" w:rsidRDefault="00F1171E" w:rsidP="007222C8">
            <w:pPr>
              <w:ind w:left="360"/>
              <w:rPr>
                <w:rFonts w:ascii="Arial" w:hAnsi="Arial" w:cs="Arial"/>
                <w:b/>
                <w:bCs/>
                <w:sz w:val="20"/>
                <w:szCs w:val="20"/>
                <w:lang w:val="en-GB"/>
              </w:rPr>
            </w:pPr>
            <w:r w:rsidRPr="00330B2E">
              <w:rPr>
                <w:rFonts w:ascii="Arial" w:hAnsi="Arial" w:cs="Arial"/>
                <w:b/>
                <w:bCs/>
                <w:sz w:val="20"/>
                <w:szCs w:val="20"/>
                <w:lang w:val="en-GB"/>
              </w:rPr>
              <w:t>Is the title of the article suitable?</w:t>
            </w:r>
          </w:p>
          <w:p w14:paraId="1CABB61A" w14:textId="77777777" w:rsidR="00F1171E" w:rsidRPr="00330B2E" w:rsidRDefault="00F1171E" w:rsidP="007222C8">
            <w:pPr>
              <w:ind w:left="360"/>
              <w:rPr>
                <w:rFonts w:ascii="Arial" w:hAnsi="Arial" w:cs="Arial"/>
                <w:b/>
                <w:bCs/>
                <w:sz w:val="20"/>
                <w:szCs w:val="20"/>
                <w:lang w:val="en-GB"/>
              </w:rPr>
            </w:pPr>
            <w:r w:rsidRPr="00330B2E">
              <w:rPr>
                <w:rFonts w:ascii="Arial" w:hAnsi="Arial" w:cs="Arial"/>
                <w:b/>
                <w:bCs/>
                <w:sz w:val="20"/>
                <w:szCs w:val="20"/>
                <w:lang w:val="en-GB"/>
              </w:rPr>
              <w:t>(If not please suggest an alternative title)</w:t>
            </w:r>
          </w:p>
          <w:p w14:paraId="0275B919" w14:textId="77777777" w:rsidR="00F1171E" w:rsidRPr="00330B2E" w:rsidRDefault="00F1171E" w:rsidP="007222C8">
            <w:pPr>
              <w:pStyle w:val="Heading2"/>
              <w:jc w:val="left"/>
              <w:rPr>
                <w:rFonts w:ascii="Arial" w:hAnsi="Arial" w:cs="Arial"/>
                <w:u w:val="single"/>
                <w:lang w:val="en-GB"/>
              </w:rPr>
            </w:pPr>
          </w:p>
        </w:tc>
        <w:tc>
          <w:tcPr>
            <w:tcW w:w="2212" w:type="pct"/>
          </w:tcPr>
          <w:p w14:paraId="794AA9A7" w14:textId="1BEF669A" w:rsidR="00F1171E" w:rsidRPr="00330B2E" w:rsidRDefault="00773A9A" w:rsidP="00773A9A">
            <w:pPr>
              <w:rPr>
                <w:rFonts w:ascii="Arial" w:hAnsi="Arial" w:cs="Arial"/>
                <w:b/>
                <w:bCs/>
                <w:sz w:val="20"/>
                <w:szCs w:val="20"/>
                <w:lang w:val="en-GB"/>
              </w:rPr>
            </w:pPr>
            <w:r w:rsidRPr="00330B2E">
              <w:rPr>
                <w:rFonts w:ascii="Arial" w:hAnsi="Arial" w:cs="Arial"/>
                <w:b/>
                <w:bCs/>
                <w:sz w:val="20"/>
                <w:szCs w:val="20"/>
                <w:lang w:val="en-GB"/>
              </w:rPr>
              <w:t>The current title suggests a quantitative econometric study. As the data use ordinal (1-5) scales rather than currency, a more precise title would be: "Perceived Economic Empowerment through Self-Help Groups: A Statistical Study of Scheduled Caste Women in Ramgarh District, Jharkhand." This aligns the title with the methodology.</w:t>
            </w:r>
          </w:p>
        </w:tc>
        <w:tc>
          <w:tcPr>
            <w:tcW w:w="1523" w:type="pct"/>
          </w:tcPr>
          <w:p w14:paraId="405B6701" w14:textId="77777777" w:rsidR="00F1171E" w:rsidRPr="00330B2E" w:rsidRDefault="00F1171E" w:rsidP="007222C8">
            <w:pPr>
              <w:pStyle w:val="Heading2"/>
              <w:jc w:val="left"/>
              <w:rPr>
                <w:rFonts w:ascii="Arial" w:hAnsi="Arial" w:cs="Arial"/>
                <w:b w:val="0"/>
                <w:lang w:val="en-GB"/>
              </w:rPr>
            </w:pPr>
          </w:p>
        </w:tc>
      </w:tr>
      <w:tr w:rsidR="00F1171E" w:rsidRPr="00330B2E" w14:paraId="5604762A" w14:textId="77777777" w:rsidTr="007222C8">
        <w:trPr>
          <w:trHeight w:val="1262"/>
        </w:trPr>
        <w:tc>
          <w:tcPr>
            <w:tcW w:w="1265" w:type="pct"/>
            <w:noWrap/>
          </w:tcPr>
          <w:p w14:paraId="3635573D" w14:textId="77777777" w:rsidR="00F1171E" w:rsidRPr="00330B2E" w:rsidRDefault="00F1171E" w:rsidP="007222C8">
            <w:pPr>
              <w:pStyle w:val="Heading2"/>
              <w:ind w:left="360"/>
              <w:jc w:val="left"/>
              <w:rPr>
                <w:rFonts w:ascii="Arial" w:hAnsi="Arial" w:cs="Arial"/>
                <w:lang w:val="en-GB"/>
              </w:rPr>
            </w:pPr>
            <w:r w:rsidRPr="00330B2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330B2E" w:rsidRDefault="00F1171E" w:rsidP="007222C8">
            <w:pPr>
              <w:pStyle w:val="Heading2"/>
              <w:jc w:val="left"/>
              <w:rPr>
                <w:rFonts w:ascii="Arial" w:hAnsi="Arial" w:cs="Arial"/>
                <w:u w:val="single"/>
                <w:lang w:val="en-GB"/>
              </w:rPr>
            </w:pPr>
          </w:p>
        </w:tc>
        <w:tc>
          <w:tcPr>
            <w:tcW w:w="2212" w:type="pct"/>
          </w:tcPr>
          <w:p w14:paraId="0FB7E83A" w14:textId="52DE988F" w:rsidR="00F1171E" w:rsidRPr="00330B2E" w:rsidRDefault="00773A9A" w:rsidP="00773A9A">
            <w:pPr>
              <w:rPr>
                <w:rFonts w:ascii="Arial" w:hAnsi="Arial" w:cs="Arial"/>
                <w:b/>
                <w:bCs/>
                <w:sz w:val="20"/>
                <w:szCs w:val="20"/>
                <w:lang w:val="en-GB"/>
              </w:rPr>
            </w:pPr>
            <w:r w:rsidRPr="00330B2E">
              <w:rPr>
                <w:rFonts w:ascii="Arial" w:hAnsi="Arial" w:cs="Arial"/>
                <w:b/>
                <w:bCs/>
                <w:sz w:val="20"/>
                <w:szCs w:val="20"/>
                <w:lang w:val="en-GB"/>
              </w:rPr>
              <w:t>The abstract is functional but lacks specificity. It mentions a "statistically significant improvement" but does not define the sample size (N = 100) or specify that the data are measured on ordinal scales. Including these details is necessary for scientific transparency. It should also briefly mention the "zero negative ranks" finding as a key descriptor of the sample's response pattern.</w:t>
            </w:r>
          </w:p>
        </w:tc>
        <w:tc>
          <w:tcPr>
            <w:tcW w:w="1523" w:type="pct"/>
          </w:tcPr>
          <w:p w14:paraId="1D54B730" w14:textId="77777777" w:rsidR="00F1171E" w:rsidRPr="00330B2E" w:rsidRDefault="00F1171E" w:rsidP="007222C8">
            <w:pPr>
              <w:pStyle w:val="Heading2"/>
              <w:jc w:val="left"/>
              <w:rPr>
                <w:rFonts w:ascii="Arial" w:hAnsi="Arial" w:cs="Arial"/>
                <w:b w:val="0"/>
                <w:lang w:val="en-GB"/>
              </w:rPr>
            </w:pPr>
          </w:p>
        </w:tc>
      </w:tr>
      <w:tr w:rsidR="00F1171E" w:rsidRPr="00330B2E" w14:paraId="2F579F54" w14:textId="77777777" w:rsidTr="007222C8">
        <w:trPr>
          <w:trHeight w:val="859"/>
        </w:trPr>
        <w:tc>
          <w:tcPr>
            <w:tcW w:w="1265" w:type="pct"/>
            <w:noWrap/>
          </w:tcPr>
          <w:p w14:paraId="04361F46" w14:textId="368783AB" w:rsidR="00F1171E" w:rsidRPr="00330B2E" w:rsidRDefault="00DC6FED" w:rsidP="007222C8">
            <w:pPr>
              <w:ind w:left="360"/>
              <w:rPr>
                <w:rFonts w:ascii="Arial" w:hAnsi="Arial" w:cs="Arial"/>
                <w:b/>
                <w:bCs/>
                <w:sz w:val="20"/>
                <w:szCs w:val="20"/>
                <w:u w:val="single"/>
                <w:lang w:val="en-GB"/>
              </w:rPr>
            </w:pPr>
            <w:r w:rsidRPr="00330B2E">
              <w:rPr>
                <w:rFonts w:ascii="Arial" w:hAnsi="Arial" w:cs="Arial"/>
                <w:b/>
                <w:bCs/>
                <w:sz w:val="20"/>
                <w:szCs w:val="20"/>
                <w:lang w:val="en-GB"/>
              </w:rPr>
              <w:t xml:space="preserve">Is the manuscript scientifically, correct? Please write here. </w:t>
            </w:r>
          </w:p>
        </w:tc>
        <w:tc>
          <w:tcPr>
            <w:tcW w:w="2212" w:type="pct"/>
          </w:tcPr>
          <w:p w14:paraId="2B5A7721" w14:textId="6C68B16F" w:rsidR="00F1171E" w:rsidRPr="00330B2E" w:rsidRDefault="00773A9A" w:rsidP="007222C8">
            <w:pPr>
              <w:pStyle w:val="ListParagraph"/>
              <w:ind w:left="0"/>
              <w:rPr>
                <w:rFonts w:ascii="Arial" w:hAnsi="Arial" w:cs="Arial"/>
                <w:b/>
                <w:bCs/>
                <w:sz w:val="20"/>
                <w:szCs w:val="20"/>
                <w:lang w:val="en-GB"/>
              </w:rPr>
            </w:pPr>
            <w:r w:rsidRPr="00330B2E">
              <w:rPr>
                <w:rFonts w:ascii="Arial" w:hAnsi="Arial" w:cs="Arial"/>
                <w:b/>
                <w:bCs/>
                <w:sz w:val="20"/>
                <w:szCs w:val="20"/>
                <w:lang w:val="en-GB"/>
              </w:rPr>
              <w:t>Qualified yes. The use of the Wilcoxon Signed-Rank Test is the correct non-parametric method for analysing the ordinal (Likert-type) data presented. However, the study has a significant design limitation: it measures continuous variables (Income, Savings) using ordinal scales (1–5) without defining the scale intervals. This makes the findings abstract. The author must provide a legend defining what "1.00" and "5.00" represent in real terms (Rupees/Days) for the study to be considered scientifically robust.</w:t>
            </w:r>
          </w:p>
        </w:tc>
        <w:tc>
          <w:tcPr>
            <w:tcW w:w="1523" w:type="pct"/>
          </w:tcPr>
          <w:p w14:paraId="4898F764" w14:textId="77777777" w:rsidR="00F1171E" w:rsidRPr="00330B2E" w:rsidRDefault="00F1171E" w:rsidP="007222C8">
            <w:pPr>
              <w:pStyle w:val="Heading2"/>
              <w:jc w:val="left"/>
              <w:rPr>
                <w:rFonts w:ascii="Arial" w:hAnsi="Arial" w:cs="Arial"/>
                <w:b w:val="0"/>
                <w:lang w:val="en-GB"/>
              </w:rPr>
            </w:pPr>
          </w:p>
        </w:tc>
      </w:tr>
      <w:tr w:rsidR="00F1171E" w:rsidRPr="00330B2E" w14:paraId="73739464" w14:textId="77777777" w:rsidTr="007222C8">
        <w:trPr>
          <w:trHeight w:val="703"/>
        </w:trPr>
        <w:tc>
          <w:tcPr>
            <w:tcW w:w="1265" w:type="pct"/>
            <w:noWrap/>
          </w:tcPr>
          <w:p w14:paraId="09C25322" w14:textId="77777777" w:rsidR="00F1171E" w:rsidRPr="00330B2E" w:rsidRDefault="00F1171E" w:rsidP="007222C8">
            <w:pPr>
              <w:ind w:left="360"/>
              <w:rPr>
                <w:rFonts w:ascii="Arial" w:hAnsi="Arial" w:cs="Arial"/>
                <w:b/>
                <w:bCs/>
                <w:sz w:val="20"/>
                <w:szCs w:val="20"/>
                <w:lang w:val="en-GB"/>
              </w:rPr>
            </w:pPr>
            <w:r w:rsidRPr="00330B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330B2E" w:rsidRDefault="00F1171E" w:rsidP="007222C8">
            <w:pPr>
              <w:ind w:left="360"/>
              <w:rPr>
                <w:rFonts w:ascii="Arial" w:hAnsi="Arial" w:cs="Arial"/>
                <w:b/>
                <w:bCs/>
                <w:sz w:val="20"/>
                <w:szCs w:val="20"/>
                <w:u w:val="single"/>
                <w:lang w:val="en-GB"/>
              </w:rPr>
            </w:pPr>
            <w:r w:rsidRPr="00330B2E">
              <w:rPr>
                <w:rFonts w:ascii="Arial" w:hAnsi="Arial" w:cs="Arial"/>
                <w:b/>
                <w:bCs/>
                <w:sz w:val="20"/>
                <w:szCs w:val="20"/>
                <w:u w:val="single"/>
                <w:lang w:val="en-GB"/>
              </w:rPr>
              <w:t>-</w:t>
            </w:r>
          </w:p>
        </w:tc>
        <w:tc>
          <w:tcPr>
            <w:tcW w:w="2212" w:type="pct"/>
          </w:tcPr>
          <w:p w14:paraId="24FE0567" w14:textId="63CFAD88" w:rsidR="00F1171E" w:rsidRPr="00330B2E" w:rsidRDefault="00773A9A" w:rsidP="007222C8">
            <w:pPr>
              <w:pStyle w:val="ListParagraph"/>
              <w:ind w:left="0"/>
              <w:rPr>
                <w:rFonts w:ascii="Arial" w:hAnsi="Arial" w:cs="Arial"/>
                <w:b/>
                <w:bCs/>
                <w:sz w:val="20"/>
                <w:szCs w:val="20"/>
                <w:lang w:val="en-GB"/>
              </w:rPr>
            </w:pPr>
            <w:r w:rsidRPr="00330B2E">
              <w:rPr>
                <w:rFonts w:ascii="Arial" w:hAnsi="Arial" w:cs="Arial"/>
                <w:b/>
                <w:bCs/>
                <w:sz w:val="20"/>
                <w:szCs w:val="20"/>
                <w:lang w:val="en-GB"/>
              </w:rPr>
              <w:t>Yes, the references cover the period 2009–2024. However, the context data in Table 1 is from 2012, which is outdated. The author should update this with recent NRLM data (2022–2024) to reflect the current saturation of SHGs in the district.</w:t>
            </w:r>
          </w:p>
        </w:tc>
        <w:tc>
          <w:tcPr>
            <w:tcW w:w="1523" w:type="pct"/>
          </w:tcPr>
          <w:p w14:paraId="40220055" w14:textId="77777777" w:rsidR="00F1171E" w:rsidRPr="00330B2E" w:rsidRDefault="00F1171E" w:rsidP="007222C8">
            <w:pPr>
              <w:pStyle w:val="Heading2"/>
              <w:jc w:val="left"/>
              <w:rPr>
                <w:rFonts w:ascii="Arial" w:hAnsi="Arial" w:cs="Arial"/>
                <w:b w:val="0"/>
                <w:lang w:val="en-GB"/>
              </w:rPr>
            </w:pPr>
          </w:p>
        </w:tc>
      </w:tr>
      <w:tr w:rsidR="00F1171E" w:rsidRPr="00330B2E" w14:paraId="73CC4A50" w14:textId="77777777" w:rsidTr="007222C8">
        <w:trPr>
          <w:trHeight w:val="386"/>
        </w:trPr>
        <w:tc>
          <w:tcPr>
            <w:tcW w:w="1265" w:type="pct"/>
            <w:noWrap/>
          </w:tcPr>
          <w:p w14:paraId="029CE8D0" w14:textId="77777777" w:rsidR="00F1171E" w:rsidRPr="00330B2E" w:rsidRDefault="00F1171E" w:rsidP="007222C8">
            <w:pPr>
              <w:pStyle w:val="Heading2"/>
              <w:jc w:val="left"/>
              <w:rPr>
                <w:rFonts w:ascii="Arial" w:hAnsi="Arial" w:cs="Arial"/>
                <w:b w:val="0"/>
                <w:lang w:val="en-GB"/>
              </w:rPr>
            </w:pPr>
          </w:p>
          <w:p w14:paraId="589C16C7" w14:textId="77777777" w:rsidR="00F1171E" w:rsidRPr="00330B2E" w:rsidRDefault="00F1171E" w:rsidP="007222C8">
            <w:pPr>
              <w:pStyle w:val="Heading2"/>
              <w:ind w:left="360"/>
              <w:jc w:val="left"/>
              <w:rPr>
                <w:rFonts w:ascii="Arial" w:hAnsi="Arial" w:cs="Arial"/>
                <w:bCs w:val="0"/>
                <w:lang w:val="en-GB"/>
              </w:rPr>
            </w:pPr>
            <w:r w:rsidRPr="00330B2E">
              <w:rPr>
                <w:rFonts w:ascii="Arial" w:hAnsi="Arial" w:cs="Arial"/>
                <w:bCs w:val="0"/>
                <w:lang w:val="en-GB"/>
              </w:rPr>
              <w:t>Is the language/English quality of the article suitable for scholarly communications?</w:t>
            </w:r>
          </w:p>
          <w:p w14:paraId="7722B85E" w14:textId="77777777" w:rsidR="00F1171E" w:rsidRPr="00330B2E" w:rsidRDefault="00F1171E" w:rsidP="007222C8">
            <w:pPr>
              <w:rPr>
                <w:rFonts w:ascii="Arial" w:hAnsi="Arial" w:cs="Arial"/>
                <w:sz w:val="20"/>
                <w:szCs w:val="20"/>
                <w:lang w:val="en-GB"/>
              </w:rPr>
            </w:pPr>
          </w:p>
        </w:tc>
        <w:tc>
          <w:tcPr>
            <w:tcW w:w="2212" w:type="pct"/>
          </w:tcPr>
          <w:p w14:paraId="6CBA4B2A" w14:textId="3E1A6D7B" w:rsidR="00F1171E" w:rsidRPr="00330B2E" w:rsidRDefault="00773A9A" w:rsidP="007222C8">
            <w:pPr>
              <w:rPr>
                <w:rFonts w:ascii="Arial" w:hAnsi="Arial" w:cs="Arial"/>
                <w:b/>
                <w:bCs/>
                <w:sz w:val="20"/>
                <w:szCs w:val="20"/>
                <w:lang w:val="en-GB"/>
              </w:rPr>
            </w:pPr>
            <w:r w:rsidRPr="00330B2E">
              <w:rPr>
                <w:rFonts w:ascii="Arial" w:hAnsi="Arial" w:cs="Arial"/>
                <w:b/>
                <w:bCs/>
                <w:sz w:val="20"/>
                <w:szCs w:val="20"/>
                <w:lang w:val="en-GB"/>
              </w:rPr>
              <w:t>Yes. The language is clear, academic, and logically structured. Minor copy-editing may be required for flow, but it does not impede understanding.</w:t>
            </w:r>
          </w:p>
          <w:p w14:paraId="149A6CEF" w14:textId="77777777" w:rsidR="00F1171E" w:rsidRPr="00330B2E" w:rsidRDefault="00F1171E" w:rsidP="007222C8">
            <w:pPr>
              <w:rPr>
                <w:rFonts w:ascii="Arial" w:hAnsi="Arial" w:cs="Arial"/>
                <w:sz w:val="20"/>
                <w:szCs w:val="20"/>
                <w:lang w:val="en-GB"/>
              </w:rPr>
            </w:pPr>
          </w:p>
        </w:tc>
        <w:tc>
          <w:tcPr>
            <w:tcW w:w="1523" w:type="pct"/>
          </w:tcPr>
          <w:p w14:paraId="0351CA58" w14:textId="77777777" w:rsidR="00F1171E" w:rsidRPr="00330B2E" w:rsidRDefault="00F1171E" w:rsidP="007222C8">
            <w:pPr>
              <w:rPr>
                <w:rFonts w:ascii="Arial" w:hAnsi="Arial" w:cs="Arial"/>
                <w:sz w:val="20"/>
                <w:szCs w:val="20"/>
                <w:lang w:val="en-GB"/>
              </w:rPr>
            </w:pPr>
          </w:p>
        </w:tc>
      </w:tr>
      <w:tr w:rsidR="00F1171E" w:rsidRPr="00330B2E" w14:paraId="20A16C0C" w14:textId="77777777" w:rsidTr="007222C8">
        <w:trPr>
          <w:trHeight w:val="1178"/>
        </w:trPr>
        <w:tc>
          <w:tcPr>
            <w:tcW w:w="1265" w:type="pct"/>
            <w:noWrap/>
          </w:tcPr>
          <w:p w14:paraId="7F4BCFAE" w14:textId="77777777" w:rsidR="00F1171E" w:rsidRPr="00330B2E" w:rsidRDefault="00F1171E" w:rsidP="007222C8">
            <w:pPr>
              <w:pStyle w:val="Heading2"/>
              <w:jc w:val="left"/>
              <w:rPr>
                <w:rFonts w:ascii="Arial" w:hAnsi="Arial" w:cs="Arial"/>
                <w:b w:val="0"/>
                <w:bCs w:val="0"/>
                <w:lang w:val="en-GB"/>
              </w:rPr>
            </w:pPr>
            <w:r w:rsidRPr="00330B2E">
              <w:rPr>
                <w:rFonts w:ascii="Arial" w:hAnsi="Arial" w:cs="Arial"/>
                <w:bCs w:val="0"/>
                <w:u w:val="single"/>
                <w:lang w:val="en-GB"/>
              </w:rPr>
              <w:t>Optional/General</w:t>
            </w:r>
            <w:r w:rsidRPr="00330B2E">
              <w:rPr>
                <w:rFonts w:ascii="Arial" w:hAnsi="Arial" w:cs="Arial"/>
                <w:bCs w:val="0"/>
                <w:lang w:val="en-GB"/>
              </w:rPr>
              <w:t xml:space="preserve"> </w:t>
            </w:r>
            <w:r w:rsidRPr="00330B2E">
              <w:rPr>
                <w:rFonts w:ascii="Arial" w:hAnsi="Arial" w:cs="Arial"/>
                <w:b w:val="0"/>
                <w:bCs w:val="0"/>
                <w:lang w:val="en-GB"/>
              </w:rPr>
              <w:t>comments</w:t>
            </w:r>
          </w:p>
          <w:p w14:paraId="1A6B3748" w14:textId="77777777" w:rsidR="00F1171E" w:rsidRPr="00330B2E" w:rsidRDefault="00F1171E" w:rsidP="007222C8">
            <w:pPr>
              <w:pStyle w:val="Heading2"/>
              <w:jc w:val="left"/>
              <w:rPr>
                <w:rFonts w:ascii="Arial" w:hAnsi="Arial" w:cs="Arial"/>
                <w:b w:val="0"/>
                <w:lang w:val="en-GB"/>
              </w:rPr>
            </w:pPr>
          </w:p>
        </w:tc>
        <w:tc>
          <w:tcPr>
            <w:tcW w:w="2212" w:type="pct"/>
          </w:tcPr>
          <w:p w14:paraId="7EB58C99" w14:textId="42C63E10" w:rsidR="00F1171E" w:rsidRPr="00330B2E" w:rsidRDefault="00773A9A" w:rsidP="007222C8">
            <w:pPr>
              <w:rPr>
                <w:rFonts w:ascii="Arial" w:hAnsi="Arial" w:cs="Arial"/>
                <w:b/>
                <w:bCs/>
                <w:sz w:val="20"/>
                <w:szCs w:val="20"/>
                <w:lang w:val="en-GB"/>
              </w:rPr>
            </w:pPr>
            <w:r w:rsidRPr="00330B2E">
              <w:rPr>
                <w:rFonts w:ascii="Arial" w:hAnsi="Arial" w:cs="Arial"/>
                <w:b/>
                <w:bCs/>
                <w:sz w:val="20"/>
                <w:szCs w:val="20"/>
                <w:lang w:val="en-GB"/>
              </w:rPr>
              <w:t>The "Zero Negative Ranks" (no participant reported a decline) in Tables 3, 6, and 9 is statistically unusual for field research. This suggests potential social desirability bias or recall bias. The author should explicitly address this in the "Limitations" section to demonstrate critical self-reflection. Furthermore, the Standard Deviation analysis reveals a "convergence effect" in income but a "divergence" in employment; discussing this would add significant depth.</w:t>
            </w:r>
          </w:p>
          <w:p w14:paraId="15DFD0E8" w14:textId="77777777" w:rsidR="00F1171E" w:rsidRPr="00330B2E" w:rsidRDefault="00F1171E" w:rsidP="007222C8">
            <w:pPr>
              <w:rPr>
                <w:rFonts w:ascii="Arial" w:hAnsi="Arial" w:cs="Arial"/>
                <w:sz w:val="20"/>
                <w:szCs w:val="20"/>
                <w:lang w:val="en-GB"/>
              </w:rPr>
            </w:pPr>
          </w:p>
        </w:tc>
        <w:tc>
          <w:tcPr>
            <w:tcW w:w="1523" w:type="pct"/>
          </w:tcPr>
          <w:p w14:paraId="465E098E" w14:textId="77777777" w:rsidR="00F1171E" w:rsidRPr="00330B2E" w:rsidRDefault="00F1171E" w:rsidP="007222C8">
            <w:pPr>
              <w:rPr>
                <w:rFonts w:ascii="Arial" w:hAnsi="Arial" w:cs="Arial"/>
                <w:sz w:val="20"/>
                <w:szCs w:val="20"/>
                <w:lang w:val="en-GB"/>
              </w:rPr>
            </w:pPr>
          </w:p>
        </w:tc>
      </w:tr>
    </w:tbl>
    <w:p w14:paraId="6BBACB91" w14:textId="77777777" w:rsidR="00F1171E" w:rsidRPr="00330B2E" w:rsidRDefault="00F1171E" w:rsidP="00F1171E">
      <w:pPr>
        <w:pStyle w:val="BodyText"/>
        <w:rPr>
          <w:rFonts w:ascii="Arial" w:hAnsi="Arial" w:cs="Arial"/>
          <w:b/>
          <w:bCs/>
          <w:sz w:val="20"/>
          <w:szCs w:val="20"/>
          <w:u w:val="single"/>
          <w:lang w:val="en-GB"/>
        </w:rPr>
      </w:pPr>
    </w:p>
    <w:p w14:paraId="78207741" w14:textId="77777777" w:rsidR="00F1171E" w:rsidRDefault="00F1171E" w:rsidP="00F1171E">
      <w:pPr>
        <w:pStyle w:val="BodyText"/>
        <w:rPr>
          <w:rFonts w:ascii="Arial" w:hAnsi="Arial" w:cs="Arial"/>
          <w:b/>
          <w:bCs/>
          <w:sz w:val="20"/>
          <w:szCs w:val="20"/>
          <w:u w:val="single"/>
          <w:lang w:val="en-GB"/>
        </w:rPr>
      </w:pPr>
    </w:p>
    <w:p w14:paraId="1FE87009" w14:textId="77777777" w:rsidR="00330B2E" w:rsidRDefault="00330B2E" w:rsidP="00F1171E">
      <w:pPr>
        <w:pStyle w:val="BodyText"/>
        <w:rPr>
          <w:rFonts w:ascii="Arial" w:hAnsi="Arial" w:cs="Arial"/>
          <w:b/>
          <w:bCs/>
          <w:sz w:val="20"/>
          <w:szCs w:val="20"/>
          <w:u w:val="single"/>
          <w:lang w:val="en-GB"/>
        </w:rPr>
      </w:pPr>
    </w:p>
    <w:p w14:paraId="4223E48B" w14:textId="77777777" w:rsidR="00330B2E" w:rsidRDefault="00330B2E" w:rsidP="00F1171E">
      <w:pPr>
        <w:pStyle w:val="BodyText"/>
        <w:rPr>
          <w:rFonts w:ascii="Arial" w:hAnsi="Arial" w:cs="Arial"/>
          <w:b/>
          <w:bCs/>
          <w:sz w:val="20"/>
          <w:szCs w:val="20"/>
          <w:u w:val="single"/>
          <w:lang w:val="en-GB"/>
        </w:rPr>
      </w:pPr>
    </w:p>
    <w:p w14:paraId="7FEE0BF0" w14:textId="77777777" w:rsidR="00330B2E" w:rsidRDefault="00330B2E" w:rsidP="00F1171E">
      <w:pPr>
        <w:pStyle w:val="BodyText"/>
        <w:rPr>
          <w:rFonts w:ascii="Arial" w:hAnsi="Arial" w:cs="Arial"/>
          <w:b/>
          <w:bCs/>
          <w:sz w:val="20"/>
          <w:szCs w:val="20"/>
          <w:u w:val="single"/>
          <w:lang w:val="en-GB"/>
        </w:rPr>
      </w:pPr>
    </w:p>
    <w:p w14:paraId="22D20BE4" w14:textId="77777777" w:rsidR="00330B2E" w:rsidRPr="00330B2E" w:rsidRDefault="00330B2E" w:rsidP="00F1171E">
      <w:pPr>
        <w:pStyle w:val="BodyText"/>
        <w:rPr>
          <w:rFonts w:ascii="Arial" w:hAnsi="Arial" w:cs="Arial"/>
          <w:b/>
          <w:bCs/>
          <w:sz w:val="20"/>
          <w:szCs w:val="20"/>
          <w:u w:val="single"/>
          <w:lang w:val="en-GB"/>
        </w:rPr>
      </w:pPr>
    </w:p>
    <w:p w14:paraId="108BE2F1" w14:textId="77777777" w:rsidR="00F1171E" w:rsidRPr="00330B2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A755FA" w:rsidRPr="00330B2E" w14:paraId="27B4DF08" w14:textId="77777777" w:rsidTr="00A755FA">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553D720" w14:textId="77777777" w:rsidR="00A755FA" w:rsidRPr="00330B2E" w:rsidRDefault="00A755FA" w:rsidP="00A755FA">
            <w:pPr>
              <w:spacing w:line="276" w:lineRule="auto"/>
              <w:rPr>
                <w:rFonts w:ascii="Arial" w:eastAsia="Arial Unicode MS" w:hAnsi="Arial" w:cs="Arial"/>
                <w:b/>
                <w:sz w:val="20"/>
                <w:szCs w:val="20"/>
                <w:u w:val="single"/>
                <w:lang w:val="en-GB"/>
              </w:rPr>
            </w:pPr>
            <w:bookmarkStart w:id="0" w:name="_Hlk156057883"/>
            <w:bookmarkStart w:id="1" w:name="_Hlk156057704"/>
            <w:r w:rsidRPr="00330B2E">
              <w:rPr>
                <w:rFonts w:ascii="Arial" w:eastAsia="Arial Unicode MS" w:hAnsi="Arial" w:cs="Arial"/>
                <w:b/>
                <w:sz w:val="20"/>
                <w:szCs w:val="20"/>
                <w:highlight w:val="yellow"/>
                <w:u w:val="single"/>
                <w:lang w:val="en-GB"/>
              </w:rPr>
              <w:lastRenderedPageBreak/>
              <w:t>PART  2:</w:t>
            </w:r>
            <w:r w:rsidRPr="00330B2E">
              <w:rPr>
                <w:rFonts w:ascii="Arial" w:eastAsia="Arial Unicode MS" w:hAnsi="Arial" w:cs="Arial"/>
                <w:b/>
                <w:sz w:val="20"/>
                <w:szCs w:val="20"/>
                <w:u w:val="single"/>
                <w:lang w:val="en-GB"/>
              </w:rPr>
              <w:t xml:space="preserve"> </w:t>
            </w:r>
          </w:p>
          <w:p w14:paraId="1C709FF3" w14:textId="77777777" w:rsidR="00A755FA" w:rsidRPr="00330B2E" w:rsidRDefault="00A755FA" w:rsidP="00A755FA">
            <w:pPr>
              <w:spacing w:line="276" w:lineRule="auto"/>
              <w:rPr>
                <w:rFonts w:ascii="Arial" w:eastAsia="Arial Unicode MS" w:hAnsi="Arial" w:cs="Arial"/>
                <w:b/>
                <w:sz w:val="20"/>
                <w:szCs w:val="20"/>
                <w:u w:val="single"/>
                <w:lang w:val="en-GB"/>
              </w:rPr>
            </w:pPr>
          </w:p>
        </w:tc>
      </w:tr>
      <w:tr w:rsidR="00A755FA" w:rsidRPr="00330B2E" w14:paraId="37DBC0D5" w14:textId="77777777" w:rsidTr="00A755FA">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0DD00C2" w14:textId="77777777" w:rsidR="00A755FA" w:rsidRPr="00330B2E" w:rsidRDefault="00A755FA" w:rsidP="00A755F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72FDED" w14:textId="77777777" w:rsidR="00A755FA" w:rsidRPr="00330B2E" w:rsidRDefault="00A755FA" w:rsidP="00A755FA">
            <w:pPr>
              <w:keepNext/>
              <w:spacing w:line="276" w:lineRule="auto"/>
              <w:outlineLvl w:val="1"/>
              <w:rPr>
                <w:rFonts w:ascii="Arial" w:eastAsia="MS Mincho" w:hAnsi="Arial" w:cs="Arial"/>
                <w:b/>
                <w:bCs/>
                <w:sz w:val="20"/>
                <w:szCs w:val="20"/>
                <w:lang w:val="en-GB"/>
              </w:rPr>
            </w:pPr>
            <w:r w:rsidRPr="00330B2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6B8432B4" w14:textId="77777777" w:rsidR="00A755FA" w:rsidRPr="00330B2E" w:rsidRDefault="00A755FA" w:rsidP="00A755FA">
            <w:pPr>
              <w:spacing w:after="160" w:line="252" w:lineRule="auto"/>
              <w:rPr>
                <w:rFonts w:ascii="Arial" w:eastAsia="Calibri" w:hAnsi="Arial" w:cs="Arial"/>
                <w:kern w:val="2"/>
                <w:sz w:val="20"/>
                <w:szCs w:val="20"/>
                <w:lang w:val="en-IN"/>
              </w:rPr>
            </w:pPr>
            <w:r w:rsidRPr="00330B2E">
              <w:rPr>
                <w:rFonts w:ascii="Arial" w:eastAsia="Calibri" w:hAnsi="Arial" w:cs="Arial"/>
                <w:b/>
                <w:kern w:val="2"/>
                <w:sz w:val="20"/>
                <w:szCs w:val="20"/>
                <w:lang w:val="en-IN"/>
              </w:rPr>
              <w:t>Author’s Feedback</w:t>
            </w:r>
            <w:r w:rsidRPr="00330B2E">
              <w:rPr>
                <w:rFonts w:ascii="Arial" w:eastAsia="Calibri" w:hAnsi="Arial" w:cs="Arial"/>
                <w:kern w:val="2"/>
                <w:sz w:val="20"/>
                <w:szCs w:val="20"/>
                <w:lang w:val="en-IN"/>
              </w:rPr>
              <w:t xml:space="preserve"> (It is mandatory that authors should write his/her feedback here)</w:t>
            </w:r>
          </w:p>
          <w:p w14:paraId="499A19C7" w14:textId="77777777" w:rsidR="00A755FA" w:rsidRPr="00330B2E" w:rsidRDefault="00A755FA" w:rsidP="00A755FA">
            <w:pPr>
              <w:keepNext/>
              <w:spacing w:line="276" w:lineRule="auto"/>
              <w:outlineLvl w:val="1"/>
              <w:rPr>
                <w:rFonts w:ascii="Arial" w:eastAsia="MS Mincho" w:hAnsi="Arial" w:cs="Arial"/>
                <w:bCs/>
                <w:sz w:val="20"/>
                <w:szCs w:val="20"/>
                <w:lang w:val="en-GB"/>
              </w:rPr>
            </w:pPr>
          </w:p>
        </w:tc>
      </w:tr>
      <w:tr w:rsidR="00A755FA" w:rsidRPr="00330B2E" w14:paraId="381F2766" w14:textId="77777777" w:rsidTr="00A755FA">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0481878B" w14:textId="77777777" w:rsidR="00A755FA" w:rsidRPr="00330B2E" w:rsidRDefault="00A755FA" w:rsidP="00A755FA">
            <w:pPr>
              <w:spacing w:line="276" w:lineRule="auto"/>
              <w:rPr>
                <w:rFonts w:ascii="Arial" w:eastAsia="Arial Unicode MS" w:hAnsi="Arial" w:cs="Arial"/>
                <w:b/>
                <w:sz w:val="20"/>
                <w:szCs w:val="20"/>
                <w:lang w:val="en-GB"/>
              </w:rPr>
            </w:pPr>
            <w:r w:rsidRPr="00330B2E">
              <w:rPr>
                <w:rFonts w:ascii="Arial" w:eastAsia="Arial Unicode MS" w:hAnsi="Arial" w:cs="Arial"/>
                <w:b/>
                <w:sz w:val="20"/>
                <w:szCs w:val="20"/>
                <w:lang w:val="en-GB"/>
              </w:rPr>
              <w:t xml:space="preserve">Are there ethical issues in this manuscript? </w:t>
            </w:r>
          </w:p>
          <w:p w14:paraId="7839A301" w14:textId="77777777" w:rsidR="00A755FA" w:rsidRPr="00330B2E" w:rsidRDefault="00A755FA" w:rsidP="00A755FA">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2F5074" w14:textId="77777777" w:rsidR="00A755FA" w:rsidRPr="00330B2E" w:rsidRDefault="00A755FA" w:rsidP="00A755FA">
            <w:pPr>
              <w:spacing w:line="276" w:lineRule="auto"/>
              <w:rPr>
                <w:rFonts w:ascii="Arial" w:eastAsia="Arial Unicode MS" w:hAnsi="Arial" w:cs="Arial"/>
                <w:i/>
                <w:iCs/>
                <w:sz w:val="20"/>
                <w:szCs w:val="20"/>
                <w:u w:val="single"/>
                <w:lang w:val="en-GB"/>
              </w:rPr>
            </w:pPr>
            <w:r w:rsidRPr="00330B2E">
              <w:rPr>
                <w:rFonts w:ascii="Arial" w:eastAsia="Arial Unicode MS" w:hAnsi="Arial" w:cs="Arial"/>
                <w:i/>
                <w:iCs/>
                <w:sz w:val="20"/>
                <w:szCs w:val="20"/>
                <w:u w:val="single"/>
                <w:lang w:val="en-GB"/>
              </w:rPr>
              <w:t>(If yes, Kindly please write down the ethical issues here in details)</w:t>
            </w:r>
          </w:p>
          <w:p w14:paraId="702E4BFA" w14:textId="77777777" w:rsidR="00A755FA" w:rsidRPr="00330B2E" w:rsidRDefault="00A755FA" w:rsidP="00A755FA">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B25ADDB" w14:textId="77777777" w:rsidR="00A755FA" w:rsidRPr="00330B2E" w:rsidRDefault="00A755FA" w:rsidP="00A755FA">
            <w:pPr>
              <w:spacing w:line="276" w:lineRule="auto"/>
              <w:rPr>
                <w:rFonts w:ascii="Arial" w:eastAsia="Arial Unicode MS" w:hAnsi="Arial" w:cs="Arial"/>
                <w:sz w:val="20"/>
                <w:szCs w:val="20"/>
                <w:lang w:val="en-GB"/>
              </w:rPr>
            </w:pPr>
          </w:p>
          <w:p w14:paraId="2F8B8419" w14:textId="77777777" w:rsidR="00A755FA" w:rsidRPr="00330B2E" w:rsidRDefault="00A755FA" w:rsidP="00A755FA">
            <w:pPr>
              <w:spacing w:line="276" w:lineRule="auto"/>
              <w:rPr>
                <w:rFonts w:ascii="Arial" w:eastAsia="Arial Unicode MS" w:hAnsi="Arial" w:cs="Arial"/>
                <w:sz w:val="20"/>
                <w:szCs w:val="20"/>
                <w:lang w:val="en-GB"/>
              </w:rPr>
            </w:pPr>
          </w:p>
          <w:p w14:paraId="16578F3F" w14:textId="77777777" w:rsidR="00A755FA" w:rsidRPr="00330B2E" w:rsidRDefault="00A755FA" w:rsidP="00A755FA">
            <w:pPr>
              <w:spacing w:line="276" w:lineRule="auto"/>
              <w:rPr>
                <w:rFonts w:ascii="Arial" w:eastAsia="Arial Unicode MS" w:hAnsi="Arial" w:cs="Arial"/>
                <w:sz w:val="20"/>
                <w:szCs w:val="20"/>
                <w:lang w:val="en-GB"/>
              </w:rPr>
            </w:pPr>
          </w:p>
        </w:tc>
      </w:tr>
      <w:bookmarkEnd w:id="0"/>
    </w:tbl>
    <w:p w14:paraId="1E3740C9" w14:textId="77777777" w:rsidR="00A755FA" w:rsidRPr="00330B2E" w:rsidRDefault="00A755FA" w:rsidP="00A755FA">
      <w:pPr>
        <w:rPr>
          <w:rFonts w:ascii="Arial" w:hAnsi="Arial" w:cs="Arial"/>
        </w:rPr>
      </w:pPr>
    </w:p>
    <w:p w14:paraId="63890DD7" w14:textId="77777777" w:rsidR="00330B2E" w:rsidRPr="008F3610" w:rsidRDefault="00330B2E" w:rsidP="00330B2E">
      <w:pPr>
        <w:pStyle w:val="Affiliation"/>
        <w:spacing w:after="0" w:line="240" w:lineRule="auto"/>
        <w:jc w:val="left"/>
        <w:rPr>
          <w:rFonts w:ascii="Arial" w:hAnsi="Arial" w:cs="Arial"/>
          <w:b/>
          <w:sz w:val="16"/>
          <w:szCs w:val="16"/>
          <w:u w:val="single"/>
        </w:rPr>
      </w:pPr>
      <w:r w:rsidRPr="008F3610">
        <w:rPr>
          <w:rFonts w:ascii="Arial" w:hAnsi="Arial" w:cs="Arial"/>
          <w:b/>
          <w:sz w:val="16"/>
          <w:szCs w:val="16"/>
          <w:u w:val="single"/>
        </w:rPr>
        <w:t>Reviewer details:</w:t>
      </w:r>
    </w:p>
    <w:p w14:paraId="1BE4EBD7" w14:textId="77777777" w:rsidR="00330B2E" w:rsidRPr="008F3610" w:rsidRDefault="00330B2E" w:rsidP="00330B2E">
      <w:pPr>
        <w:pStyle w:val="Affiliation"/>
        <w:spacing w:after="0" w:line="240" w:lineRule="auto"/>
        <w:jc w:val="left"/>
        <w:rPr>
          <w:rFonts w:ascii="Arial" w:hAnsi="Arial" w:cs="Arial"/>
          <w:b/>
          <w:sz w:val="16"/>
          <w:szCs w:val="16"/>
        </w:rPr>
      </w:pPr>
      <w:r w:rsidRPr="008F3610">
        <w:rPr>
          <w:rFonts w:ascii="Arial" w:hAnsi="Arial" w:cs="Arial"/>
          <w:b/>
          <w:color w:val="000000"/>
        </w:rPr>
        <w:t>Aria Arman Mehr, Bielefeld University, Germany</w:t>
      </w:r>
    </w:p>
    <w:p w14:paraId="48BD127F" w14:textId="77777777" w:rsidR="00A755FA" w:rsidRPr="00330B2E" w:rsidRDefault="00A755FA" w:rsidP="00A755FA">
      <w:pPr>
        <w:rPr>
          <w:rFonts w:ascii="Arial" w:hAnsi="Arial" w:cs="Arial"/>
        </w:rPr>
      </w:pPr>
    </w:p>
    <w:p w14:paraId="187B63D0" w14:textId="77777777" w:rsidR="00A755FA" w:rsidRPr="00330B2E" w:rsidRDefault="00A755FA" w:rsidP="00A755FA">
      <w:pPr>
        <w:rPr>
          <w:rFonts w:ascii="Arial" w:hAnsi="Arial" w:cs="Arial"/>
          <w:bCs/>
          <w:u w:val="single"/>
          <w:lang w:val="en-GB"/>
        </w:rPr>
      </w:pPr>
    </w:p>
    <w:bookmarkEnd w:id="1"/>
    <w:p w14:paraId="50B0D597" w14:textId="77777777" w:rsidR="00A755FA" w:rsidRPr="00330B2E" w:rsidRDefault="00A755FA" w:rsidP="00A755FA">
      <w:pPr>
        <w:rPr>
          <w:rFonts w:ascii="Arial" w:hAnsi="Arial" w:cs="Arial"/>
        </w:rPr>
      </w:pPr>
    </w:p>
    <w:p w14:paraId="618DE16F" w14:textId="77777777" w:rsidR="00F1171E" w:rsidRPr="00330B2E" w:rsidRDefault="00F1171E" w:rsidP="00F1171E">
      <w:pPr>
        <w:pStyle w:val="BodyText"/>
        <w:rPr>
          <w:rFonts w:ascii="Arial" w:hAnsi="Arial" w:cs="Arial"/>
          <w:b/>
          <w:bCs/>
          <w:sz w:val="20"/>
          <w:szCs w:val="20"/>
          <w:u w:val="single"/>
          <w:lang w:val="en-GB"/>
        </w:rPr>
      </w:pPr>
    </w:p>
    <w:sectPr w:rsidR="00F1171E" w:rsidRPr="00330B2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641FC" w14:textId="77777777" w:rsidR="003133EE" w:rsidRPr="0000007A" w:rsidRDefault="003133EE" w:rsidP="0099583E">
      <w:r>
        <w:separator/>
      </w:r>
    </w:p>
  </w:endnote>
  <w:endnote w:type="continuationSeparator" w:id="0">
    <w:p w14:paraId="1C43DDE8" w14:textId="77777777" w:rsidR="003133EE" w:rsidRPr="0000007A" w:rsidRDefault="003133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7B524" w14:textId="77777777" w:rsidR="003133EE" w:rsidRPr="0000007A" w:rsidRDefault="003133EE" w:rsidP="0099583E">
      <w:r>
        <w:separator/>
      </w:r>
    </w:p>
  </w:footnote>
  <w:footnote w:type="continuationSeparator" w:id="0">
    <w:p w14:paraId="04ADD496" w14:textId="77777777" w:rsidR="003133EE" w:rsidRPr="0000007A" w:rsidRDefault="003133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45714983">
    <w:abstractNumId w:val="3"/>
  </w:num>
  <w:num w:numId="2" w16cid:durableId="698629803">
    <w:abstractNumId w:val="6"/>
  </w:num>
  <w:num w:numId="3" w16cid:durableId="1494684596">
    <w:abstractNumId w:val="5"/>
  </w:num>
  <w:num w:numId="4" w16cid:durableId="313608243">
    <w:abstractNumId w:val="7"/>
  </w:num>
  <w:num w:numId="5" w16cid:durableId="320503713">
    <w:abstractNumId w:val="4"/>
  </w:num>
  <w:num w:numId="6" w16cid:durableId="2135639456">
    <w:abstractNumId w:val="0"/>
  </w:num>
  <w:num w:numId="7" w16cid:durableId="302781416">
    <w:abstractNumId w:val="1"/>
  </w:num>
  <w:num w:numId="8" w16cid:durableId="1348629968">
    <w:abstractNumId w:val="9"/>
  </w:num>
  <w:num w:numId="9" w16cid:durableId="701902006">
    <w:abstractNumId w:val="8"/>
  </w:num>
  <w:num w:numId="10" w16cid:durableId="119031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rgUAjCn5sy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A6FEC"/>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33EE"/>
    <w:rsid w:val="003204B8"/>
    <w:rsid w:val="00326D7D"/>
    <w:rsid w:val="0033018A"/>
    <w:rsid w:val="00330B2E"/>
    <w:rsid w:val="0033692F"/>
    <w:rsid w:val="00353718"/>
    <w:rsid w:val="00374F93"/>
    <w:rsid w:val="00376CF2"/>
    <w:rsid w:val="00377F1D"/>
    <w:rsid w:val="00394901"/>
    <w:rsid w:val="003A04E7"/>
    <w:rsid w:val="003A1C45"/>
    <w:rsid w:val="003A4991"/>
    <w:rsid w:val="003A6E1A"/>
    <w:rsid w:val="003B1D0B"/>
    <w:rsid w:val="003B2172"/>
    <w:rsid w:val="003D1BDE"/>
    <w:rsid w:val="003E746A"/>
    <w:rsid w:val="003F1E66"/>
    <w:rsid w:val="00401C12"/>
    <w:rsid w:val="00421DBF"/>
    <w:rsid w:val="0042465A"/>
    <w:rsid w:val="00435B36"/>
    <w:rsid w:val="00442B24"/>
    <w:rsid w:val="004430CD"/>
    <w:rsid w:val="0044519B"/>
    <w:rsid w:val="00452F40"/>
    <w:rsid w:val="00457AB1"/>
    <w:rsid w:val="00457BC0"/>
    <w:rsid w:val="00461309"/>
    <w:rsid w:val="00462996"/>
    <w:rsid w:val="00474129"/>
    <w:rsid w:val="00475CCA"/>
    <w:rsid w:val="00477844"/>
    <w:rsid w:val="00480556"/>
    <w:rsid w:val="004847FF"/>
    <w:rsid w:val="00495DBB"/>
    <w:rsid w:val="004B03BF"/>
    <w:rsid w:val="004B0965"/>
    <w:rsid w:val="004B4CAD"/>
    <w:rsid w:val="004B4FDC"/>
    <w:rsid w:val="004C0178"/>
    <w:rsid w:val="004C3DF1"/>
    <w:rsid w:val="004D2680"/>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02C2"/>
    <w:rsid w:val="00581FF9"/>
    <w:rsid w:val="005A4F17"/>
    <w:rsid w:val="005B3509"/>
    <w:rsid w:val="005C25A0"/>
    <w:rsid w:val="005D230D"/>
    <w:rsid w:val="005E11DC"/>
    <w:rsid w:val="005E29CE"/>
    <w:rsid w:val="005E3241"/>
    <w:rsid w:val="005E51FE"/>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3A9A"/>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2A5E"/>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3BE3"/>
    <w:rsid w:val="009852C4"/>
    <w:rsid w:val="00986103"/>
    <w:rsid w:val="0099583E"/>
    <w:rsid w:val="009A0242"/>
    <w:rsid w:val="009A0FD7"/>
    <w:rsid w:val="009A59ED"/>
    <w:rsid w:val="009B101F"/>
    <w:rsid w:val="009B239B"/>
    <w:rsid w:val="009C5642"/>
    <w:rsid w:val="009E13C3"/>
    <w:rsid w:val="009E55DF"/>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55FA"/>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00D2"/>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699C"/>
    <w:rsid w:val="00C635B6"/>
    <w:rsid w:val="00C70DFC"/>
    <w:rsid w:val="00C7782E"/>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A7936"/>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475C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475CCA"/>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330B2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33551168">
      <w:bodyDiv w:val="1"/>
      <w:marLeft w:val="0"/>
      <w:marRight w:val="0"/>
      <w:marTop w:val="0"/>
      <w:marBottom w:val="0"/>
      <w:divBdr>
        <w:top w:val="none" w:sz="0" w:space="0" w:color="auto"/>
        <w:left w:val="none" w:sz="0" w:space="0" w:color="auto"/>
        <w:bottom w:val="none" w:sz="0" w:space="0" w:color="auto"/>
        <w:right w:val="none" w:sz="0" w:space="0" w:color="auto"/>
      </w:divBdr>
    </w:div>
    <w:div w:id="98516260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7901631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723</Words>
  <Characters>4126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2026-01-21T12:24:00Z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