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7"/>
        <w:gridCol w:w="15767"/>
      </w:tblGrid>
      <w:tr w:rsidR="00510B09" w:rsidRPr="00184AFE" w14:paraId="1643A4CA" w14:textId="77777777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shd w:val="clear" w:color="auto" w:fill="EBFFFF"/>
          </w:tcPr>
          <w:p w14:paraId="4C55E51F" w14:textId="77777777" w:rsidR="00510B09" w:rsidRPr="00184AFE" w:rsidRDefault="00510B09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510B09" w:rsidRPr="00184AFE" w14:paraId="127EAD7E" w14:textId="77777777">
        <w:trPr>
          <w:trHeight w:val="413"/>
        </w:trPr>
        <w:tc>
          <w:tcPr>
            <w:tcW w:w="1234" w:type="pct"/>
            <w:shd w:val="clear" w:color="auto" w:fill="EBFFFF"/>
          </w:tcPr>
          <w:p w14:paraId="3C159AA5" w14:textId="77777777" w:rsidR="00510B09" w:rsidRPr="00184AFE" w:rsidRDefault="00BF38E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84AFE">
              <w:rPr>
                <w:rFonts w:ascii="Arial" w:hAnsi="Arial" w:cs="Arial"/>
                <w:bCs/>
                <w:szCs w:val="28"/>
                <w:lang w:val="en-GB"/>
              </w:rPr>
              <w:t>Book 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7777777" w:rsidR="00510B09" w:rsidRPr="00184AFE" w:rsidRDefault="00BF38ED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184AFE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Language, Literature and Education: Research Updates</w:t>
              </w:r>
            </w:hyperlink>
          </w:p>
        </w:tc>
      </w:tr>
      <w:tr w:rsidR="00510B09" w:rsidRPr="00184AFE" w14:paraId="73C90375" w14:textId="77777777">
        <w:trPr>
          <w:trHeight w:val="290"/>
        </w:trPr>
        <w:tc>
          <w:tcPr>
            <w:tcW w:w="1234" w:type="pct"/>
            <w:shd w:val="clear" w:color="auto" w:fill="EBFFFF"/>
          </w:tcPr>
          <w:p w14:paraId="20D28135" w14:textId="77777777" w:rsidR="00510B09" w:rsidRPr="00184AFE" w:rsidRDefault="00BF38E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84AFE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7777777" w:rsidR="00510B09" w:rsidRPr="00184AFE" w:rsidRDefault="00BF38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184AFE">
              <w:rPr>
                <w:rFonts w:ascii="Arial" w:hAnsi="Arial" w:cs="Arial"/>
                <w:b/>
                <w:bCs/>
                <w:szCs w:val="28"/>
                <w:lang w:val="en-GB"/>
              </w:rPr>
              <w:t>Ms_BPR_7064</w:t>
            </w:r>
          </w:p>
        </w:tc>
      </w:tr>
      <w:tr w:rsidR="00510B09" w:rsidRPr="00184AFE" w14:paraId="05B60576" w14:textId="77777777">
        <w:trPr>
          <w:trHeight w:val="331"/>
        </w:trPr>
        <w:tc>
          <w:tcPr>
            <w:tcW w:w="1234" w:type="pct"/>
            <w:shd w:val="clear" w:color="auto" w:fill="EBFFFF"/>
          </w:tcPr>
          <w:p w14:paraId="0196A627" w14:textId="77777777" w:rsidR="00510B09" w:rsidRPr="00184AFE" w:rsidRDefault="00BF38E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84AFE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7777777" w:rsidR="00510B09" w:rsidRPr="00184AFE" w:rsidRDefault="00BF38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184AFE">
              <w:rPr>
                <w:rFonts w:ascii="Arial" w:hAnsi="Arial" w:cs="Arial"/>
                <w:b/>
                <w:szCs w:val="28"/>
                <w:lang w:val="en-GB"/>
              </w:rPr>
              <w:t>Facilitators and Barriers in Sport Leadership Affecting Youth Athletes: A Systematic Literature Review</w:t>
            </w:r>
          </w:p>
        </w:tc>
      </w:tr>
      <w:tr w:rsidR="00510B09" w:rsidRPr="00184AFE" w14:paraId="6D508B1C" w14:textId="77777777">
        <w:trPr>
          <w:trHeight w:val="332"/>
        </w:trPr>
        <w:tc>
          <w:tcPr>
            <w:tcW w:w="1234" w:type="pct"/>
            <w:shd w:val="clear" w:color="auto" w:fill="EBFFFF"/>
          </w:tcPr>
          <w:p w14:paraId="32FC28F7" w14:textId="77777777" w:rsidR="00510B09" w:rsidRPr="00184AFE" w:rsidRDefault="00BF38E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184AFE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7777777" w:rsidR="00510B09" w:rsidRPr="00184AFE" w:rsidRDefault="00BF38E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184AFE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510B09" w:rsidRPr="00184AFE" w:rsidRDefault="00510B09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510B09" w:rsidRPr="00184AFE" w:rsidRDefault="00510B09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63CD6BCB" w14:textId="77777777" w:rsidR="00510B09" w:rsidRPr="00184AFE" w:rsidRDefault="00BF38ED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184AFE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510B09" w:rsidRPr="00184AFE" w:rsidRDefault="00510B09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77777777" w:rsidR="00510B09" w:rsidRPr="00184AFE" w:rsidRDefault="00BF38ED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184AFE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7777777" w:rsidR="00510B09" w:rsidRPr="00184AFE" w:rsidRDefault="00000000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184AFE">
        <w:rPr>
          <w:rFonts w:ascii="Arial" w:hAnsi="Arial" w:cs="Arial"/>
          <w:b/>
          <w:color w:val="222222"/>
          <w:sz w:val="32"/>
          <w:u w:val="single"/>
          <w:lang w:val="en-US"/>
        </w:rPr>
        <w:pict w14:anchorId="11C4946B">
          <v:rect id="_x0000_s1026" style="position:absolute;left:0;text-align:left;margin-left:-9.6pt;margin-top:14.25pt;width:1071.35pt;height:124.75pt;z-index:251659264;mso-width-relative:page;mso-height-relative:page">
            <v:textbox>
              <w:txbxContent>
                <w:p w14:paraId="4FFED94D" w14:textId="77777777" w:rsidR="00510B09" w:rsidRDefault="00BF38ED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510B09" w:rsidRDefault="00510B09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510B09" w:rsidRDefault="00BF38ED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510B09" w:rsidRDefault="00510B09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77777777" w:rsidR="00510B09" w:rsidRDefault="00BF38E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Journal of Arts, Humanities and Social Sciences, 02(06): 1-12, 2024.</w:t>
                  </w:r>
                </w:p>
                <w:p w14:paraId="57E24C8C" w14:textId="77777777" w:rsidR="00510B09" w:rsidRDefault="00BF38ED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</w:p>
              </w:txbxContent>
            </v:textbox>
          </v:rect>
        </w:pict>
      </w:r>
    </w:p>
    <w:p w14:paraId="40641486" w14:textId="77777777" w:rsidR="00510B09" w:rsidRPr="00184AFE" w:rsidRDefault="00BF38ED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184AFE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510B09" w:rsidRPr="00184AFE" w:rsidRDefault="00510B09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1"/>
        <w:gridCol w:w="9357"/>
        <w:gridCol w:w="6442"/>
      </w:tblGrid>
      <w:tr w:rsidR="00510B09" w:rsidRPr="00184AFE" w14:paraId="71A94C1F" w14:textId="77777777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7777777" w:rsidR="00510B09" w:rsidRPr="00184AFE" w:rsidRDefault="00BF38E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84AFE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184AFE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510B09" w:rsidRPr="00184AFE" w:rsidRDefault="00510B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10B09" w:rsidRPr="00184AFE" w14:paraId="5EA12279" w14:textId="77777777">
        <w:tc>
          <w:tcPr>
            <w:tcW w:w="1265" w:type="pct"/>
            <w:noWrap/>
          </w:tcPr>
          <w:p w14:paraId="7AE9682F" w14:textId="77777777" w:rsidR="00510B09" w:rsidRPr="00184AFE" w:rsidRDefault="00510B09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510B09" w:rsidRPr="00184AFE" w:rsidRDefault="00BF38ED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184AFE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510B09" w:rsidRPr="00184AFE" w:rsidRDefault="00BF38ED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4AFE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77777777" w:rsidR="00510B09" w:rsidRPr="00184AFE" w:rsidRDefault="00510B09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510B09" w:rsidRPr="00184AFE" w:rsidRDefault="00BF38ED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184AFE">
              <w:rPr>
                <w:rFonts w:ascii="Arial" w:hAnsi="Arial" w:cs="Arial"/>
                <w:lang w:val="en-GB"/>
              </w:rPr>
              <w:t>Author’s Feedback</w:t>
            </w:r>
            <w:r w:rsidRPr="00184AFE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184AFE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510B09" w:rsidRPr="00184AFE" w14:paraId="5C0AB4EC" w14:textId="77777777">
        <w:trPr>
          <w:trHeight w:val="1264"/>
        </w:trPr>
        <w:tc>
          <w:tcPr>
            <w:tcW w:w="1265" w:type="pct"/>
            <w:noWrap/>
          </w:tcPr>
          <w:p w14:paraId="66B47184" w14:textId="77777777" w:rsidR="00510B09" w:rsidRPr="00184AFE" w:rsidRDefault="00BF38E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A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510B09" w:rsidRPr="00184AFE" w:rsidRDefault="00510B09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7777777" w:rsidR="00510B09" w:rsidRPr="00184AFE" w:rsidRDefault="00BF38E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4A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This manuscript deals with various aspects of leadership particularly with regard to youth </w:t>
            </w:r>
            <w:proofErr w:type="spellStart"/>
            <w:r w:rsidRPr="00184AFE">
              <w:rPr>
                <w:rFonts w:ascii="Arial" w:hAnsi="Arial" w:cs="Arial"/>
                <w:b/>
                <w:bCs/>
                <w:sz w:val="20"/>
                <w:szCs w:val="20"/>
              </w:rPr>
              <w:t>atheletes</w:t>
            </w:r>
            <w:proofErr w:type="spellEnd"/>
            <w:r w:rsidRPr="00184A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This article highlights the skills and qualities that a leader should possess while guiding and mentoring young sports persons. It also tells about the emotional and </w:t>
            </w:r>
            <w:proofErr w:type="spellStart"/>
            <w:r w:rsidRPr="00184AFE">
              <w:rPr>
                <w:rFonts w:ascii="Arial" w:hAnsi="Arial" w:cs="Arial"/>
                <w:b/>
                <w:bCs/>
                <w:sz w:val="20"/>
                <w:szCs w:val="20"/>
              </w:rPr>
              <w:t>psyhological</w:t>
            </w:r>
            <w:proofErr w:type="spellEnd"/>
            <w:r w:rsidRPr="00184A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needs of young </w:t>
            </w:r>
            <w:proofErr w:type="spellStart"/>
            <w:r w:rsidRPr="00184AFE">
              <w:rPr>
                <w:rFonts w:ascii="Arial" w:hAnsi="Arial" w:cs="Arial"/>
                <w:b/>
                <w:bCs/>
                <w:sz w:val="20"/>
                <w:szCs w:val="20"/>
              </w:rPr>
              <w:t>athelets</w:t>
            </w:r>
            <w:proofErr w:type="spellEnd"/>
            <w:r w:rsidRPr="00184A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and how effective leadership can meet and address those needs. It also studies about various factors which support the developmental needs of young </w:t>
            </w:r>
            <w:proofErr w:type="spellStart"/>
            <w:r w:rsidRPr="00184AFE">
              <w:rPr>
                <w:rFonts w:ascii="Arial" w:hAnsi="Arial" w:cs="Arial"/>
                <w:b/>
                <w:bCs/>
                <w:sz w:val="20"/>
                <w:szCs w:val="20"/>
              </w:rPr>
              <w:t>atheletes</w:t>
            </w:r>
            <w:proofErr w:type="spellEnd"/>
            <w:r w:rsidRPr="00184AFE">
              <w:rPr>
                <w:rFonts w:ascii="Arial" w:hAnsi="Arial" w:cs="Arial"/>
                <w:b/>
                <w:bCs/>
                <w:sz w:val="20"/>
                <w:szCs w:val="20"/>
              </w:rPr>
              <w:t>. It also acts as future policy decisions with regard to sports developers.</w:t>
            </w:r>
          </w:p>
        </w:tc>
        <w:tc>
          <w:tcPr>
            <w:tcW w:w="1523" w:type="pct"/>
          </w:tcPr>
          <w:p w14:paraId="462A339C" w14:textId="77777777" w:rsidR="00510B09" w:rsidRPr="00184AFE" w:rsidRDefault="00510B0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10B09" w:rsidRPr="00184AFE" w14:paraId="0D8B5B2C" w14:textId="77777777">
        <w:trPr>
          <w:trHeight w:val="1262"/>
        </w:trPr>
        <w:tc>
          <w:tcPr>
            <w:tcW w:w="1265" w:type="pct"/>
            <w:noWrap/>
          </w:tcPr>
          <w:p w14:paraId="21CBA5FE" w14:textId="77777777" w:rsidR="00510B09" w:rsidRPr="00184AFE" w:rsidRDefault="00BF38E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A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510B09" w:rsidRPr="00184AFE" w:rsidRDefault="00BF38E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A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510B09" w:rsidRPr="00184AFE" w:rsidRDefault="00510B09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77777777" w:rsidR="00510B09" w:rsidRPr="00184AFE" w:rsidRDefault="00BF38E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4AFE">
              <w:rPr>
                <w:rFonts w:ascii="Arial" w:hAnsi="Arial" w:cs="Arial"/>
                <w:b/>
                <w:bCs/>
                <w:sz w:val="20"/>
                <w:szCs w:val="20"/>
              </w:rPr>
              <w:t>Minor change is required as follows</w:t>
            </w:r>
          </w:p>
          <w:p w14:paraId="44A96BB6" w14:textId="77777777" w:rsidR="00510B09" w:rsidRPr="00184AFE" w:rsidRDefault="00BF38E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4A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“Leadership factors affecting Youth </w:t>
            </w:r>
            <w:proofErr w:type="spellStart"/>
            <w:r w:rsidRPr="00184AFE">
              <w:rPr>
                <w:rFonts w:ascii="Arial" w:hAnsi="Arial" w:cs="Arial"/>
                <w:b/>
                <w:bCs/>
                <w:sz w:val="20"/>
                <w:szCs w:val="20"/>
              </w:rPr>
              <w:t>Atheletes</w:t>
            </w:r>
            <w:proofErr w:type="spellEnd"/>
            <w:r w:rsidRPr="00184A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- A Systematic Literature Review”</w:t>
            </w:r>
          </w:p>
        </w:tc>
        <w:tc>
          <w:tcPr>
            <w:tcW w:w="1523" w:type="pct"/>
          </w:tcPr>
          <w:p w14:paraId="405B6701" w14:textId="77777777" w:rsidR="00510B09" w:rsidRPr="00184AFE" w:rsidRDefault="00510B0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10B09" w:rsidRPr="00184AFE" w14:paraId="5604762A" w14:textId="77777777">
        <w:trPr>
          <w:trHeight w:val="1262"/>
        </w:trPr>
        <w:tc>
          <w:tcPr>
            <w:tcW w:w="1265" w:type="pct"/>
            <w:noWrap/>
          </w:tcPr>
          <w:p w14:paraId="3635573D" w14:textId="77777777" w:rsidR="00510B09" w:rsidRPr="00184AFE" w:rsidRDefault="00BF38ED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184AFE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510B09" w:rsidRPr="00184AFE" w:rsidRDefault="00510B09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77777777" w:rsidR="00510B09" w:rsidRPr="00184AFE" w:rsidRDefault="00BF38E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4AFE">
              <w:rPr>
                <w:rFonts w:ascii="Arial" w:hAnsi="Arial" w:cs="Arial"/>
                <w:b/>
                <w:bCs/>
                <w:sz w:val="20"/>
                <w:szCs w:val="20"/>
              </w:rPr>
              <w:t>Yes,</w:t>
            </w:r>
          </w:p>
          <w:p w14:paraId="59322870" w14:textId="77777777" w:rsidR="00510B09" w:rsidRPr="00184AFE" w:rsidRDefault="00BF38E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4AFE">
              <w:rPr>
                <w:rFonts w:ascii="Arial" w:hAnsi="Arial" w:cs="Arial"/>
                <w:b/>
                <w:bCs/>
                <w:sz w:val="20"/>
                <w:szCs w:val="20"/>
              </w:rPr>
              <w:t>No changes required</w:t>
            </w:r>
          </w:p>
        </w:tc>
        <w:tc>
          <w:tcPr>
            <w:tcW w:w="1523" w:type="pct"/>
          </w:tcPr>
          <w:p w14:paraId="1D54B730" w14:textId="77777777" w:rsidR="00510B09" w:rsidRPr="00184AFE" w:rsidRDefault="00510B0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10B09" w:rsidRPr="00184AFE" w14:paraId="2F579F54" w14:textId="77777777">
        <w:trPr>
          <w:trHeight w:val="859"/>
        </w:trPr>
        <w:tc>
          <w:tcPr>
            <w:tcW w:w="1265" w:type="pct"/>
            <w:noWrap/>
          </w:tcPr>
          <w:p w14:paraId="04361F46" w14:textId="77777777" w:rsidR="00510B09" w:rsidRPr="00184AFE" w:rsidRDefault="00BF38E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84A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77777777" w:rsidR="00510B09" w:rsidRPr="00184AFE" w:rsidRDefault="00BF38E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84AFE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</w:p>
        </w:tc>
        <w:tc>
          <w:tcPr>
            <w:tcW w:w="1523" w:type="pct"/>
          </w:tcPr>
          <w:p w14:paraId="4898F764" w14:textId="77777777" w:rsidR="00510B09" w:rsidRPr="00184AFE" w:rsidRDefault="00510B0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10B09" w:rsidRPr="00184AFE" w14:paraId="73739464" w14:textId="77777777">
        <w:trPr>
          <w:trHeight w:val="703"/>
        </w:trPr>
        <w:tc>
          <w:tcPr>
            <w:tcW w:w="1265" w:type="pct"/>
            <w:noWrap/>
          </w:tcPr>
          <w:p w14:paraId="09C25322" w14:textId="77777777" w:rsidR="00510B09" w:rsidRPr="00184AFE" w:rsidRDefault="00BF38E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184AFE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510B09" w:rsidRPr="00184AFE" w:rsidRDefault="00BF38ED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184AFE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77777777" w:rsidR="00510B09" w:rsidRPr="00184AFE" w:rsidRDefault="00BF38ED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gramStart"/>
            <w:r w:rsidRPr="00184AFE">
              <w:rPr>
                <w:rFonts w:ascii="Arial" w:hAnsi="Arial" w:cs="Arial"/>
                <w:b/>
                <w:bCs/>
                <w:sz w:val="20"/>
                <w:szCs w:val="20"/>
              </w:rPr>
              <w:t>Yes</w:t>
            </w:r>
            <w:proofErr w:type="gramEnd"/>
            <w:r w:rsidRPr="00184AF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sufficient and recent</w:t>
            </w:r>
          </w:p>
        </w:tc>
        <w:tc>
          <w:tcPr>
            <w:tcW w:w="1523" w:type="pct"/>
          </w:tcPr>
          <w:p w14:paraId="40220055" w14:textId="77777777" w:rsidR="00510B09" w:rsidRPr="00184AFE" w:rsidRDefault="00510B0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510B09" w:rsidRPr="00184AFE" w14:paraId="73CC4A50" w14:textId="77777777">
        <w:trPr>
          <w:trHeight w:val="386"/>
        </w:trPr>
        <w:tc>
          <w:tcPr>
            <w:tcW w:w="1265" w:type="pct"/>
            <w:noWrap/>
          </w:tcPr>
          <w:p w14:paraId="029CE8D0" w14:textId="77777777" w:rsidR="00510B09" w:rsidRPr="00184AFE" w:rsidRDefault="00510B0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510B09" w:rsidRPr="00184AFE" w:rsidRDefault="00BF38ED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184AFE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510B09" w:rsidRPr="00184AFE" w:rsidRDefault="00510B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510B09" w:rsidRPr="00184AFE" w:rsidRDefault="00BF38ED">
            <w:pPr>
              <w:rPr>
                <w:rFonts w:ascii="Arial" w:hAnsi="Arial" w:cs="Arial"/>
                <w:sz w:val="20"/>
                <w:szCs w:val="20"/>
              </w:rPr>
            </w:pPr>
            <w:r w:rsidRPr="00184AFE">
              <w:rPr>
                <w:rFonts w:ascii="Arial" w:hAnsi="Arial" w:cs="Arial"/>
                <w:sz w:val="20"/>
                <w:szCs w:val="20"/>
              </w:rPr>
              <w:t>Yes, suitable</w:t>
            </w:r>
          </w:p>
          <w:p w14:paraId="6CBA4B2A" w14:textId="77777777" w:rsidR="00510B09" w:rsidRPr="00184AFE" w:rsidRDefault="00510B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77777777" w:rsidR="00510B09" w:rsidRPr="00184AFE" w:rsidRDefault="00510B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510B09" w:rsidRPr="00184AFE" w:rsidRDefault="00510B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510B09" w:rsidRPr="00184AFE" w:rsidRDefault="00510B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510B09" w:rsidRPr="00184AFE" w:rsidRDefault="00510B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10B09" w:rsidRPr="00184AFE" w14:paraId="20A16C0C" w14:textId="77777777">
        <w:trPr>
          <w:trHeight w:val="1178"/>
        </w:trPr>
        <w:tc>
          <w:tcPr>
            <w:tcW w:w="1265" w:type="pct"/>
            <w:noWrap/>
          </w:tcPr>
          <w:p w14:paraId="7F4BCFAE" w14:textId="77777777" w:rsidR="00510B09" w:rsidRPr="00184AFE" w:rsidRDefault="00BF38ED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184AFE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184AFE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184AFE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510B09" w:rsidRPr="00184AFE" w:rsidRDefault="00510B09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510B09" w:rsidRPr="00184AFE" w:rsidRDefault="00510B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510B09" w:rsidRPr="00184AFE" w:rsidRDefault="00510B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510B09" w:rsidRPr="00184AFE" w:rsidRDefault="00510B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510B09" w:rsidRPr="00184AFE" w:rsidRDefault="00510B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510B09" w:rsidRPr="00184AFE" w:rsidRDefault="00510B0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2A147D15" w:rsidR="00510B09" w:rsidRPr="00184AFE" w:rsidRDefault="00510B09" w:rsidP="00D86618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p w14:paraId="6F0F69E4" w14:textId="3D5E32CF" w:rsidR="00D86618" w:rsidRPr="00184AFE" w:rsidRDefault="00D86618" w:rsidP="00D86618">
      <w:pPr>
        <w:pStyle w:val="BodyText"/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31"/>
        <w:gridCol w:w="7166"/>
        <w:gridCol w:w="7153"/>
      </w:tblGrid>
      <w:tr w:rsidR="00D86618" w:rsidRPr="00184AFE" w14:paraId="4F1DD23E" w14:textId="77777777" w:rsidTr="00D86618">
        <w:tc>
          <w:tcPr>
            <w:tcW w:w="500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112302" w14:textId="77777777" w:rsidR="00D86618" w:rsidRPr="00184AFE" w:rsidRDefault="00D86618" w:rsidP="00D8661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  <w:bookmarkStart w:id="0" w:name="_Hlk156057883"/>
            <w:bookmarkStart w:id="1" w:name="_Hlk156057704"/>
            <w:r w:rsidRPr="00184AFE">
              <w:rPr>
                <w:rFonts w:ascii="Arial" w:eastAsia="Arial Unicode MS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184AFE"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0378DF5E" w14:textId="77777777" w:rsidR="00D86618" w:rsidRPr="00184AFE" w:rsidRDefault="00D86618" w:rsidP="00D8661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D86618" w:rsidRPr="00184AFE" w14:paraId="68ED7F1C" w14:textId="77777777" w:rsidTr="00D86618"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77E19" w14:textId="77777777" w:rsidR="00D86618" w:rsidRPr="00184AFE" w:rsidRDefault="00D86618" w:rsidP="00D8661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D5C4D" w14:textId="77777777" w:rsidR="00D86618" w:rsidRPr="00184AFE" w:rsidRDefault="00D86618" w:rsidP="00D8661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  <w:r w:rsidRPr="00184AFE"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  <w:t>Reviewer’s comment</w:t>
            </w: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B9EF" w14:textId="77777777" w:rsidR="00D86618" w:rsidRPr="00184AFE" w:rsidRDefault="00D86618" w:rsidP="00D86618">
            <w:pPr>
              <w:spacing w:after="160" w:line="252" w:lineRule="auto"/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</w:pPr>
            <w:r w:rsidRPr="00184AFE">
              <w:rPr>
                <w:rFonts w:ascii="Arial" w:eastAsia="Calibri" w:hAnsi="Arial" w:cs="Arial"/>
                <w:b/>
                <w:kern w:val="2"/>
                <w:sz w:val="20"/>
                <w:szCs w:val="20"/>
                <w:lang w:val="en-IN"/>
              </w:rPr>
              <w:t>Author’s Feedback</w:t>
            </w:r>
            <w:r w:rsidRPr="00184AFE">
              <w:rPr>
                <w:rFonts w:ascii="Arial" w:eastAsia="Calibri" w:hAnsi="Arial" w:cs="Arial"/>
                <w:kern w:val="2"/>
                <w:sz w:val="20"/>
                <w:szCs w:val="20"/>
                <w:lang w:val="en-IN"/>
              </w:rPr>
              <w:t xml:space="preserve"> (It is mandatory that authors should write his/her feedback here)</w:t>
            </w:r>
          </w:p>
          <w:p w14:paraId="0A1BD600" w14:textId="77777777" w:rsidR="00D86618" w:rsidRPr="00184AFE" w:rsidRDefault="00D86618" w:rsidP="00D86618">
            <w:pPr>
              <w:keepNext/>
              <w:spacing w:line="276" w:lineRule="auto"/>
              <w:outlineLvl w:val="1"/>
              <w:rPr>
                <w:rFonts w:ascii="Arial" w:eastAsia="MS Mincho" w:hAnsi="Arial" w:cs="Arial"/>
                <w:bCs/>
                <w:sz w:val="20"/>
                <w:szCs w:val="20"/>
                <w:lang w:val="en-GB"/>
              </w:rPr>
            </w:pPr>
          </w:p>
        </w:tc>
      </w:tr>
      <w:tr w:rsidR="00D86618" w:rsidRPr="00184AFE" w14:paraId="20E6DBE9" w14:textId="77777777" w:rsidTr="00D86618">
        <w:trPr>
          <w:trHeight w:val="890"/>
        </w:trPr>
        <w:tc>
          <w:tcPr>
            <w:tcW w:w="1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24F74" w14:textId="77777777" w:rsidR="00D86618" w:rsidRPr="00184AFE" w:rsidRDefault="00D86618" w:rsidP="00D86618">
            <w:pPr>
              <w:spacing w:line="276" w:lineRule="auto"/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</w:pPr>
            <w:r w:rsidRPr="00184AFE">
              <w:rPr>
                <w:rFonts w:ascii="Arial" w:eastAsia="Arial Unicode MS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771EFFC3" w14:textId="77777777" w:rsidR="00D86618" w:rsidRPr="00184AFE" w:rsidRDefault="00D86618" w:rsidP="00D8661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6C7F5" w14:textId="77777777" w:rsidR="00D86618" w:rsidRPr="00184AFE" w:rsidRDefault="00D86618" w:rsidP="00D86618">
            <w:pPr>
              <w:spacing w:line="276" w:lineRule="auto"/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184AF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184AF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184AFE">
              <w:rPr>
                <w:rFonts w:ascii="Arial" w:eastAsia="Arial Unicode MS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details)</w:t>
            </w:r>
          </w:p>
          <w:p w14:paraId="65720666" w14:textId="77777777" w:rsidR="00D86618" w:rsidRPr="00184AFE" w:rsidRDefault="00D86618" w:rsidP="00D8661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69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C75C2" w14:textId="77777777" w:rsidR="00D86618" w:rsidRPr="00184AFE" w:rsidRDefault="00D86618" w:rsidP="00D8661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5EE733B" w14:textId="77777777" w:rsidR="00D86618" w:rsidRPr="00184AFE" w:rsidRDefault="00D86618" w:rsidP="00D8661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57C7A3E1" w14:textId="77777777" w:rsidR="00D86618" w:rsidRPr="00184AFE" w:rsidRDefault="00D86618" w:rsidP="00D86618">
            <w:pPr>
              <w:spacing w:line="276" w:lineRule="auto"/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</w:tc>
      </w:tr>
      <w:bookmarkEnd w:id="0"/>
    </w:tbl>
    <w:p w14:paraId="538F4612" w14:textId="77777777" w:rsidR="00D86618" w:rsidRPr="00184AFE" w:rsidRDefault="00D86618" w:rsidP="00D86618">
      <w:pPr>
        <w:rPr>
          <w:rFonts w:ascii="Arial" w:hAnsi="Arial" w:cs="Arial"/>
        </w:rPr>
      </w:pPr>
    </w:p>
    <w:p w14:paraId="3A8004DE" w14:textId="77777777" w:rsidR="00D86618" w:rsidRPr="00184AFE" w:rsidRDefault="00D86618" w:rsidP="00D86618">
      <w:pPr>
        <w:rPr>
          <w:rFonts w:ascii="Arial" w:hAnsi="Arial" w:cs="Arial"/>
        </w:rPr>
      </w:pPr>
    </w:p>
    <w:p w14:paraId="5C479ACE" w14:textId="77777777" w:rsidR="00D86618" w:rsidRPr="00184AFE" w:rsidRDefault="00D86618" w:rsidP="00D86618">
      <w:pPr>
        <w:rPr>
          <w:rFonts w:ascii="Arial" w:hAnsi="Arial" w:cs="Arial"/>
          <w:bCs/>
          <w:u w:val="single"/>
          <w:lang w:val="en-GB"/>
        </w:rPr>
      </w:pPr>
    </w:p>
    <w:bookmarkEnd w:id="1"/>
    <w:p w14:paraId="420AA8BA" w14:textId="77777777" w:rsidR="00D86618" w:rsidRPr="00184AFE" w:rsidRDefault="00D86618" w:rsidP="00D86618">
      <w:pPr>
        <w:rPr>
          <w:rFonts w:ascii="Arial" w:hAnsi="Arial" w:cs="Arial"/>
        </w:rPr>
      </w:pPr>
    </w:p>
    <w:p w14:paraId="73A37004" w14:textId="77777777" w:rsidR="00184AFE" w:rsidRPr="00BA2DDA" w:rsidRDefault="00184AFE" w:rsidP="00184AFE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BA2DDA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600D374C" w14:textId="77777777" w:rsidR="00184AFE" w:rsidRPr="00BA2DDA" w:rsidRDefault="00184AFE" w:rsidP="00184AFE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</w:rPr>
      </w:pPr>
      <w:r w:rsidRPr="00BA2DDA">
        <w:rPr>
          <w:rFonts w:ascii="Arial" w:hAnsi="Arial" w:cs="Arial"/>
          <w:b/>
          <w:color w:val="000000"/>
        </w:rPr>
        <w:t>Jigar Rupani, CHRIST University, India</w:t>
      </w:r>
    </w:p>
    <w:p w14:paraId="61D00717" w14:textId="77777777" w:rsidR="00D86618" w:rsidRPr="00184AFE" w:rsidRDefault="00D86618" w:rsidP="00D86618">
      <w:pPr>
        <w:pStyle w:val="BodyText"/>
        <w:rPr>
          <w:rFonts w:ascii="Arial" w:hAnsi="Arial" w:cs="Arial"/>
          <w:b/>
          <w:sz w:val="20"/>
          <w:szCs w:val="20"/>
          <w:lang w:val="en-US"/>
        </w:rPr>
      </w:pPr>
    </w:p>
    <w:sectPr w:rsidR="00D86618" w:rsidRPr="00184AFE">
      <w:headerReference w:type="default" r:id="rId8"/>
      <w:footerReference w:type="default" r:id="rId9"/>
      <w:pgSz w:w="23814" w:h="16839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AC1B54" w14:textId="77777777" w:rsidR="00D06E82" w:rsidRDefault="00D06E82">
      <w:r>
        <w:separator/>
      </w:r>
    </w:p>
  </w:endnote>
  <w:endnote w:type="continuationSeparator" w:id="0">
    <w:p w14:paraId="45E21FF0" w14:textId="77777777" w:rsidR="00D06E82" w:rsidRDefault="00D06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7777777" w:rsidR="00510B09" w:rsidRDefault="00BF38ED">
    <w:pPr>
      <w:pStyle w:val="Footer"/>
      <w:rPr>
        <w:sz w:val="16"/>
      </w:rPr>
    </w:pPr>
    <w:r>
      <w:rPr>
        <w:sz w:val="16"/>
      </w:rPr>
      <w:t>Created by: DR</w:t>
    </w:r>
    <w:r>
      <w:rPr>
        <w:sz w:val="16"/>
      </w:rPr>
      <w:tab/>
      <w:t xml:space="preserve">              Checked by: PM                                             Approved by: MBM</w:t>
    </w:r>
    <w:r>
      <w:rPr>
        <w:sz w:val="16"/>
      </w:rPr>
      <w:tab/>
      <w:t xml:space="preserve">   </w:t>
    </w:r>
    <w:r>
      <w:rPr>
        <w:sz w:val="16"/>
      </w:rPr>
      <w:tab/>
      <w:t>Version: 3 (05-12-2024)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89B28" w14:textId="77777777" w:rsidR="00D06E82" w:rsidRDefault="00D06E82">
      <w:r>
        <w:separator/>
      </w:r>
    </w:p>
  </w:footnote>
  <w:footnote w:type="continuationSeparator" w:id="0">
    <w:p w14:paraId="6242A2F0" w14:textId="77777777" w:rsidR="00D06E82" w:rsidRDefault="00D06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77777777" w:rsidR="00510B09" w:rsidRDefault="00510B09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10B09" w:rsidRDefault="00510B09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77777777" w:rsidR="00510B09" w:rsidRDefault="00BF38ED">
    <w:pPr>
      <w:spacing w:before="100" w:beforeAutospacing="1" w:after="100" w:afterAutospacing="1"/>
      <w:rPr>
        <w:sz w:val="20"/>
      </w:rPr>
    </w:pPr>
    <w:r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0902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4AFE"/>
    <w:rsid w:val="00186C8F"/>
    <w:rsid w:val="0018753A"/>
    <w:rsid w:val="00197E68"/>
    <w:rsid w:val="001A0265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2F12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15B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0B09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92F16"/>
    <w:rsid w:val="005A1A5A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1848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2946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144D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38ED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1CD8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6E82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86618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00B47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1EA8"/>
    <w:rsid w:val="0F883628"/>
    <w:rsid w:val="1C8D7DE8"/>
    <w:rsid w:val="302B4F16"/>
    <w:rsid w:val="67C219CF"/>
    <w:rsid w:val="7D36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 fillcolor="white">
      <v:fill color="white"/>
    </o:shapedefaults>
    <o:shapelayout v:ext="edit">
      <o:idmap v:ext="edit" data="1"/>
    </o:shapelayout>
  </w:shapeDefaults>
  <w:decimalSymbol w:val="."/>
  <w:listSeparator w:val=","/>
  <w14:docId w14:val="0595BB09"/>
  <w15:docId w15:val="{2CA61BE0-B6ED-4955-BB2C-69912E8E0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pPr>
      <w:jc w:val="both"/>
    </w:pPr>
    <w:rPr>
      <w:rFonts w:ascii="Helvetica" w:eastAsia="MS Mincho" w:hAnsi="Helvetica" w:cs="Helvetica"/>
      <w:lang w:val="fr-FR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</w:p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</w:pPr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Heading2Char">
    <w:name w:val="Heading 2 Char"/>
    <w:basedOn w:val="DefaultParagraphFont"/>
    <w:link w:val="Heading2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customStyle="1" w:styleId="Revision1">
    <w:name w:val="Revision1"/>
    <w:hidden/>
    <w:uiPriority w:val="99"/>
    <w:semiHidden/>
    <w:rPr>
      <w:sz w:val="22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184AFE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80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7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language-literature-and-education-research-updates-vol-1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389</Words>
  <Characters>2220</Characters>
  <Application>Microsoft Office Word</Application>
  <DocSecurity>0</DocSecurity>
  <Lines>18</Lines>
  <Paragraphs>5</Paragraphs>
  <ScaleCrop>false</ScaleCrop>
  <Company>HP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113</cp:revision>
  <dcterms:created xsi:type="dcterms:W3CDTF">2023-08-30T09:21:00Z</dcterms:created>
  <dcterms:modified xsi:type="dcterms:W3CDTF">2026-01-29T08:42:00Z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  <property fmtid="{D5CDD505-2E9C-101B-9397-08002B2CF9AE}" pid="3" name="KSOProductBuildVer">
    <vt:lpwstr>2057-12.2.0.23197</vt:lpwstr>
  </property>
  <property fmtid="{D5CDD505-2E9C-101B-9397-08002B2CF9AE}" pid="4" name="ICV">
    <vt:lpwstr>7453C57210B549E6B0547634BDAF142E_12</vt:lpwstr>
  </property>
</Properties>
</file>