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52B32" w14:paraId="1643A4CA" w14:textId="77777777" w:rsidTr="004847FF">
        <w:trPr>
          <w:trHeight w:val="450"/>
        </w:trPr>
        <w:tc>
          <w:tcPr>
            <w:tcW w:w="5000" w:type="pct"/>
            <w:gridSpan w:val="2"/>
            <w:tcBorders>
              <w:top w:val="nil"/>
              <w:left w:val="nil"/>
              <w:right w:val="nil"/>
            </w:tcBorders>
          </w:tcPr>
          <w:p w14:paraId="4C55E51F" w14:textId="77777777" w:rsidR="00602F7D" w:rsidRPr="00952B32" w:rsidRDefault="00602F7D" w:rsidP="00F2643C">
            <w:pPr>
              <w:pStyle w:val="Heading2"/>
              <w:jc w:val="left"/>
              <w:rPr>
                <w:rFonts w:ascii="Arial" w:hAnsi="Arial" w:cs="Arial"/>
                <w:b w:val="0"/>
                <w:bCs w:val="0"/>
                <w:lang w:val="en-US"/>
              </w:rPr>
            </w:pPr>
          </w:p>
        </w:tc>
      </w:tr>
      <w:tr w:rsidR="0000007A" w:rsidRPr="00952B32" w14:paraId="127EAD7E" w14:textId="77777777" w:rsidTr="00F33C84">
        <w:trPr>
          <w:trHeight w:val="413"/>
        </w:trPr>
        <w:tc>
          <w:tcPr>
            <w:tcW w:w="1234" w:type="pct"/>
          </w:tcPr>
          <w:p w14:paraId="3C159AA5" w14:textId="77777777" w:rsidR="0000007A" w:rsidRPr="00952B32" w:rsidRDefault="00D27A79" w:rsidP="00696CAD">
            <w:pPr>
              <w:pStyle w:val="BodyText"/>
              <w:ind w:left="90"/>
              <w:jc w:val="left"/>
              <w:rPr>
                <w:rFonts w:ascii="Arial" w:hAnsi="Arial" w:cs="Arial"/>
                <w:bCs/>
                <w:sz w:val="20"/>
                <w:szCs w:val="20"/>
                <w:lang w:val="en-GB"/>
              </w:rPr>
            </w:pPr>
            <w:r w:rsidRPr="00952B32">
              <w:rPr>
                <w:rFonts w:ascii="Arial" w:hAnsi="Arial" w:cs="Arial"/>
                <w:bCs/>
                <w:sz w:val="20"/>
                <w:szCs w:val="20"/>
                <w:lang w:val="en-GB"/>
              </w:rPr>
              <w:t xml:space="preserve">Book </w:t>
            </w:r>
            <w:r w:rsidR="0000007A" w:rsidRPr="00952B3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81FD254" w:rsidR="0000007A" w:rsidRPr="00952B32" w:rsidRDefault="00E87408" w:rsidP="00054BC4">
            <w:pPr>
              <w:pStyle w:val="NormalWeb"/>
              <w:rPr>
                <w:rFonts w:ascii="Arial" w:hAnsi="Arial" w:cs="Arial"/>
                <w:b/>
                <w:bCs/>
                <w:sz w:val="20"/>
                <w:szCs w:val="20"/>
                <w:u w:val="single"/>
              </w:rPr>
            </w:pPr>
            <w:hyperlink r:id="rId7" w:history="1">
              <w:r w:rsidR="004A7433" w:rsidRPr="00952B32">
                <w:rPr>
                  <w:rStyle w:val="Hyperlink"/>
                  <w:rFonts w:ascii="Arial" w:hAnsi="Arial" w:cs="Arial"/>
                  <w:b/>
                  <w:bCs/>
                  <w:sz w:val="20"/>
                  <w:szCs w:val="20"/>
                </w:rPr>
                <w:t>Current Research on Geography, Earth Science and Environment</w:t>
              </w:r>
            </w:hyperlink>
          </w:p>
        </w:tc>
      </w:tr>
      <w:tr w:rsidR="0000007A" w:rsidRPr="00952B32" w14:paraId="73C90375" w14:textId="77777777" w:rsidTr="002E7787">
        <w:trPr>
          <w:trHeight w:val="290"/>
        </w:trPr>
        <w:tc>
          <w:tcPr>
            <w:tcW w:w="1234" w:type="pct"/>
          </w:tcPr>
          <w:p w14:paraId="20D28135" w14:textId="77777777" w:rsidR="0000007A" w:rsidRPr="00952B32" w:rsidRDefault="0000007A" w:rsidP="00696CAD">
            <w:pPr>
              <w:pStyle w:val="BodyText"/>
              <w:ind w:left="90"/>
              <w:jc w:val="left"/>
              <w:rPr>
                <w:rFonts w:ascii="Arial" w:hAnsi="Arial" w:cs="Arial"/>
                <w:bCs/>
                <w:sz w:val="20"/>
                <w:szCs w:val="20"/>
                <w:lang w:val="en-GB"/>
              </w:rPr>
            </w:pPr>
            <w:r w:rsidRPr="00952B3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F021919" w:rsidR="0000007A" w:rsidRPr="00952B32" w:rsidRDefault="00E72A8E" w:rsidP="00F3669D">
            <w:pPr>
              <w:pStyle w:val="NormalWeb"/>
              <w:spacing w:before="0" w:beforeAutospacing="0" w:after="0" w:afterAutospacing="0"/>
              <w:rPr>
                <w:rFonts w:ascii="Arial" w:hAnsi="Arial" w:cs="Arial"/>
                <w:b/>
                <w:bCs/>
                <w:sz w:val="20"/>
                <w:szCs w:val="20"/>
                <w:highlight w:val="yellow"/>
                <w:lang w:val="en-GB"/>
              </w:rPr>
            </w:pPr>
            <w:r w:rsidRPr="00952B32">
              <w:rPr>
                <w:rFonts w:ascii="Arial" w:hAnsi="Arial" w:cs="Arial"/>
                <w:b/>
                <w:bCs/>
                <w:sz w:val="20"/>
                <w:szCs w:val="20"/>
                <w:lang w:val="en-GB"/>
              </w:rPr>
              <w:t>Ms_BP</w:t>
            </w:r>
            <w:r w:rsidR="00FC432A" w:rsidRPr="00952B32">
              <w:rPr>
                <w:rFonts w:ascii="Arial" w:hAnsi="Arial" w:cs="Arial"/>
                <w:b/>
                <w:bCs/>
                <w:sz w:val="20"/>
                <w:szCs w:val="20"/>
                <w:lang w:val="en-GB"/>
              </w:rPr>
              <w:t>R</w:t>
            </w:r>
            <w:r w:rsidRPr="00952B32">
              <w:rPr>
                <w:rFonts w:ascii="Arial" w:hAnsi="Arial" w:cs="Arial"/>
                <w:b/>
                <w:bCs/>
                <w:sz w:val="20"/>
                <w:szCs w:val="20"/>
                <w:lang w:val="en-GB"/>
              </w:rPr>
              <w:t>_</w:t>
            </w:r>
            <w:r w:rsidR="009D1CAC" w:rsidRPr="00952B32">
              <w:rPr>
                <w:rFonts w:ascii="Arial" w:hAnsi="Arial" w:cs="Arial"/>
                <w:b/>
                <w:bCs/>
                <w:sz w:val="20"/>
                <w:szCs w:val="20"/>
                <w:lang w:val="en-GB"/>
              </w:rPr>
              <w:t>7188</w:t>
            </w:r>
          </w:p>
        </w:tc>
      </w:tr>
      <w:tr w:rsidR="0000007A" w:rsidRPr="00952B32" w14:paraId="05B60576" w14:textId="77777777" w:rsidTr="002109D6">
        <w:trPr>
          <w:trHeight w:val="331"/>
        </w:trPr>
        <w:tc>
          <w:tcPr>
            <w:tcW w:w="1234" w:type="pct"/>
          </w:tcPr>
          <w:p w14:paraId="0196A627" w14:textId="77777777" w:rsidR="0000007A" w:rsidRPr="00952B32" w:rsidRDefault="0000007A" w:rsidP="00696CAD">
            <w:pPr>
              <w:pStyle w:val="BodyText"/>
              <w:ind w:left="90"/>
              <w:jc w:val="left"/>
              <w:rPr>
                <w:rFonts w:ascii="Arial" w:hAnsi="Arial" w:cs="Arial"/>
                <w:bCs/>
                <w:sz w:val="20"/>
                <w:szCs w:val="20"/>
                <w:lang w:val="en-GB"/>
              </w:rPr>
            </w:pPr>
            <w:r w:rsidRPr="00952B3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27E9F42" w:rsidR="0000007A" w:rsidRPr="00952B32" w:rsidRDefault="00373658" w:rsidP="000450FC">
            <w:pPr>
              <w:pStyle w:val="NormalWeb"/>
              <w:spacing w:before="0" w:beforeAutospacing="0" w:after="0" w:afterAutospacing="0"/>
              <w:rPr>
                <w:rFonts w:ascii="Arial" w:hAnsi="Arial" w:cs="Arial"/>
                <w:b/>
                <w:sz w:val="20"/>
                <w:szCs w:val="20"/>
                <w:highlight w:val="yellow"/>
                <w:lang w:val="en-GB"/>
              </w:rPr>
            </w:pPr>
            <w:r w:rsidRPr="00952B32">
              <w:rPr>
                <w:rFonts w:ascii="Arial" w:hAnsi="Arial" w:cs="Arial"/>
                <w:b/>
                <w:sz w:val="20"/>
                <w:szCs w:val="20"/>
                <w:lang w:val="en-GB"/>
              </w:rPr>
              <w:t>Integrated System Dynamics Model for Sustainability Assessment in Andean Mountain Regions: Evidence from Quindío, Colombia</w:t>
            </w:r>
          </w:p>
        </w:tc>
      </w:tr>
      <w:tr w:rsidR="00CF0BBB" w:rsidRPr="00952B32" w14:paraId="6D508B1C" w14:textId="77777777" w:rsidTr="002E7787">
        <w:trPr>
          <w:trHeight w:val="332"/>
        </w:trPr>
        <w:tc>
          <w:tcPr>
            <w:tcW w:w="1234" w:type="pct"/>
          </w:tcPr>
          <w:p w14:paraId="32FC28F7" w14:textId="77777777" w:rsidR="00CF0BBB" w:rsidRPr="00952B32" w:rsidRDefault="00CF0BBB" w:rsidP="00696CAD">
            <w:pPr>
              <w:pStyle w:val="BodyText"/>
              <w:ind w:left="90"/>
              <w:jc w:val="left"/>
              <w:rPr>
                <w:rFonts w:ascii="Arial" w:hAnsi="Arial" w:cs="Arial"/>
                <w:bCs/>
                <w:sz w:val="20"/>
                <w:szCs w:val="20"/>
                <w:lang w:val="en-GB"/>
              </w:rPr>
            </w:pPr>
            <w:r w:rsidRPr="00952B3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01B1696" w:rsidR="00CF0BBB" w:rsidRPr="00952B32" w:rsidRDefault="00EF54AA" w:rsidP="000450FC">
            <w:pPr>
              <w:pStyle w:val="NormalWeb"/>
              <w:spacing w:before="0" w:beforeAutospacing="0" w:after="0" w:afterAutospacing="0"/>
              <w:rPr>
                <w:rFonts w:ascii="Arial" w:hAnsi="Arial" w:cs="Arial"/>
                <w:b/>
                <w:sz w:val="20"/>
                <w:szCs w:val="20"/>
                <w:lang w:val="en-GB"/>
              </w:rPr>
            </w:pPr>
            <w:r w:rsidRPr="00952B32">
              <w:rPr>
                <w:rFonts w:ascii="Arial" w:hAnsi="Arial" w:cs="Arial"/>
                <w:b/>
                <w:sz w:val="20"/>
                <w:szCs w:val="20"/>
                <w:lang w:val="en-GB"/>
              </w:rPr>
              <w:t>Book Chapter</w:t>
            </w:r>
          </w:p>
        </w:tc>
      </w:tr>
    </w:tbl>
    <w:p w14:paraId="45F5983C" w14:textId="77777777" w:rsidR="00037D52" w:rsidRPr="00952B32" w:rsidRDefault="00037D52" w:rsidP="0000007A">
      <w:pPr>
        <w:pStyle w:val="BodyText"/>
        <w:rPr>
          <w:rFonts w:ascii="Arial" w:hAnsi="Arial" w:cs="Arial"/>
          <w:b/>
          <w:bCs/>
          <w:sz w:val="20"/>
          <w:szCs w:val="20"/>
          <w:u w:val="single"/>
          <w:lang w:val="en-GB"/>
        </w:rPr>
      </w:pPr>
    </w:p>
    <w:p w14:paraId="5A743ECE" w14:textId="77777777" w:rsidR="00D27A79" w:rsidRPr="00952B3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52B32" w14:paraId="71A94C1F" w14:textId="77777777" w:rsidTr="007222C8">
        <w:tc>
          <w:tcPr>
            <w:tcW w:w="5000" w:type="pct"/>
            <w:gridSpan w:val="3"/>
            <w:tcBorders>
              <w:top w:val="nil"/>
              <w:left w:val="nil"/>
              <w:right w:val="nil"/>
            </w:tcBorders>
            <w:noWrap/>
          </w:tcPr>
          <w:p w14:paraId="0BC15285" w14:textId="75BEB51F" w:rsidR="00F1171E" w:rsidRPr="00952B32" w:rsidRDefault="00F1171E" w:rsidP="007222C8">
            <w:pPr>
              <w:pStyle w:val="Heading2"/>
              <w:jc w:val="left"/>
              <w:rPr>
                <w:rFonts w:ascii="Arial" w:hAnsi="Arial" w:cs="Arial"/>
                <w:lang w:val="en-GB"/>
              </w:rPr>
            </w:pPr>
            <w:r w:rsidRPr="00952B32">
              <w:rPr>
                <w:rFonts w:ascii="Arial" w:hAnsi="Arial" w:cs="Arial"/>
                <w:highlight w:val="yellow"/>
                <w:lang w:val="en-GB"/>
              </w:rPr>
              <w:t>PART  1:</w:t>
            </w:r>
            <w:r w:rsidRPr="00952B32">
              <w:rPr>
                <w:rFonts w:ascii="Arial" w:hAnsi="Arial" w:cs="Arial"/>
                <w:lang w:val="en-GB"/>
              </w:rPr>
              <w:t xml:space="preserve"> Comments</w:t>
            </w:r>
          </w:p>
          <w:p w14:paraId="1287753C" w14:textId="77777777" w:rsidR="00F1171E" w:rsidRPr="00952B32" w:rsidRDefault="00F1171E" w:rsidP="007222C8">
            <w:pPr>
              <w:rPr>
                <w:rFonts w:ascii="Arial" w:hAnsi="Arial" w:cs="Arial"/>
                <w:sz w:val="20"/>
                <w:szCs w:val="20"/>
                <w:lang w:val="en-GB"/>
              </w:rPr>
            </w:pPr>
          </w:p>
        </w:tc>
      </w:tr>
      <w:tr w:rsidR="00F1171E" w:rsidRPr="00952B32" w14:paraId="5EA12279" w14:textId="77777777" w:rsidTr="007222C8">
        <w:tc>
          <w:tcPr>
            <w:tcW w:w="1265" w:type="pct"/>
            <w:noWrap/>
          </w:tcPr>
          <w:p w14:paraId="7AE9682F" w14:textId="77777777" w:rsidR="00F1171E" w:rsidRPr="00952B32" w:rsidRDefault="00F1171E" w:rsidP="007222C8">
            <w:pPr>
              <w:pStyle w:val="Heading2"/>
              <w:jc w:val="left"/>
              <w:rPr>
                <w:rFonts w:ascii="Arial" w:hAnsi="Arial" w:cs="Arial"/>
                <w:lang w:val="en-GB"/>
              </w:rPr>
            </w:pPr>
          </w:p>
        </w:tc>
        <w:tc>
          <w:tcPr>
            <w:tcW w:w="2212" w:type="pct"/>
          </w:tcPr>
          <w:p w14:paraId="5B8DBE06" w14:textId="77777777" w:rsidR="00F1171E" w:rsidRPr="00952B32" w:rsidRDefault="00F1171E" w:rsidP="007222C8">
            <w:pPr>
              <w:pStyle w:val="Heading2"/>
              <w:jc w:val="left"/>
              <w:rPr>
                <w:rFonts w:ascii="Arial" w:hAnsi="Arial" w:cs="Arial"/>
                <w:lang w:val="en-GB"/>
              </w:rPr>
            </w:pPr>
            <w:r w:rsidRPr="00952B32">
              <w:rPr>
                <w:rFonts w:ascii="Arial" w:hAnsi="Arial" w:cs="Arial"/>
                <w:lang w:val="en-GB"/>
              </w:rPr>
              <w:t>Reviewer’s comment</w:t>
            </w:r>
          </w:p>
          <w:p w14:paraId="674EDCCA" w14:textId="2AFB7F5C" w:rsidR="00421DBF" w:rsidRPr="00952B32" w:rsidRDefault="00421DBF" w:rsidP="009124DE">
            <w:pPr>
              <w:rPr>
                <w:rFonts w:ascii="Arial" w:hAnsi="Arial" w:cs="Arial"/>
                <w:sz w:val="20"/>
                <w:szCs w:val="20"/>
                <w:lang w:val="en-GB"/>
              </w:rPr>
            </w:pPr>
          </w:p>
        </w:tc>
        <w:tc>
          <w:tcPr>
            <w:tcW w:w="1523" w:type="pct"/>
          </w:tcPr>
          <w:p w14:paraId="57792C30" w14:textId="77777777" w:rsidR="00F1171E" w:rsidRPr="00952B32" w:rsidRDefault="00F1171E" w:rsidP="007222C8">
            <w:pPr>
              <w:pStyle w:val="Heading2"/>
              <w:jc w:val="left"/>
              <w:rPr>
                <w:rFonts w:ascii="Arial" w:hAnsi="Arial" w:cs="Arial"/>
                <w:b w:val="0"/>
                <w:lang w:val="en-GB"/>
              </w:rPr>
            </w:pPr>
            <w:r w:rsidRPr="00952B32">
              <w:rPr>
                <w:rFonts w:ascii="Arial" w:hAnsi="Arial" w:cs="Arial"/>
                <w:lang w:val="en-GB"/>
              </w:rPr>
              <w:t>Author’s Feedback</w:t>
            </w:r>
            <w:r w:rsidRPr="00952B32">
              <w:rPr>
                <w:rFonts w:ascii="Arial" w:hAnsi="Arial" w:cs="Arial"/>
                <w:b w:val="0"/>
                <w:lang w:val="en-GB"/>
              </w:rPr>
              <w:t xml:space="preserve"> </w:t>
            </w:r>
            <w:r w:rsidRPr="00952B32">
              <w:rPr>
                <w:rFonts w:ascii="Arial" w:hAnsi="Arial" w:cs="Arial"/>
                <w:b w:val="0"/>
                <w:i/>
                <w:lang w:val="en-GB"/>
              </w:rPr>
              <w:t>(Please correct the manuscript and highlight that part in the manuscript. It is mandatory that authors should write his/her feedback here)</w:t>
            </w:r>
          </w:p>
        </w:tc>
      </w:tr>
      <w:tr w:rsidR="00F1171E" w:rsidRPr="00952B32" w14:paraId="5C0AB4EC" w14:textId="77777777" w:rsidTr="007222C8">
        <w:trPr>
          <w:trHeight w:val="1264"/>
        </w:trPr>
        <w:tc>
          <w:tcPr>
            <w:tcW w:w="1265" w:type="pct"/>
            <w:noWrap/>
          </w:tcPr>
          <w:p w14:paraId="66B47184" w14:textId="48030299" w:rsidR="00F1171E" w:rsidRPr="00952B32" w:rsidRDefault="00F1171E" w:rsidP="007222C8">
            <w:pPr>
              <w:ind w:left="360"/>
              <w:rPr>
                <w:rFonts w:ascii="Arial" w:hAnsi="Arial" w:cs="Arial"/>
                <w:b/>
                <w:bCs/>
                <w:sz w:val="20"/>
                <w:szCs w:val="20"/>
                <w:lang w:val="en-GB"/>
              </w:rPr>
            </w:pPr>
            <w:r w:rsidRPr="00952B3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52B32" w:rsidRDefault="00F1171E" w:rsidP="007222C8">
            <w:pPr>
              <w:ind w:left="360"/>
              <w:rPr>
                <w:rFonts w:ascii="Arial" w:eastAsia="MS Mincho" w:hAnsi="Arial" w:cs="Arial"/>
                <w:b/>
                <w:bCs/>
                <w:sz w:val="20"/>
                <w:szCs w:val="20"/>
                <w:lang w:val="en-GB"/>
              </w:rPr>
            </w:pPr>
          </w:p>
        </w:tc>
        <w:tc>
          <w:tcPr>
            <w:tcW w:w="2212" w:type="pct"/>
          </w:tcPr>
          <w:p w14:paraId="7DBC9196" w14:textId="75FB24B1" w:rsidR="00F1171E" w:rsidRPr="00952B32" w:rsidRDefault="008102F1" w:rsidP="007222C8">
            <w:pPr>
              <w:pStyle w:val="ListParagraph"/>
              <w:ind w:left="0"/>
              <w:rPr>
                <w:rFonts w:ascii="Arial" w:hAnsi="Arial" w:cs="Arial"/>
                <w:sz w:val="20"/>
                <w:szCs w:val="20"/>
                <w:lang w:val="en-GB"/>
              </w:rPr>
            </w:pPr>
            <w:r w:rsidRPr="00952B32">
              <w:rPr>
                <w:rFonts w:ascii="Arial" w:hAnsi="Arial" w:cs="Arial"/>
                <w:sz w:val="20"/>
                <w:szCs w:val="20"/>
                <w:lang w:val="en-GB"/>
              </w:rPr>
              <w:t>This book chapter is important for the scientific community as it provides an integrated system dynamics model for assessing sustainability in the Andean highlands. It integrates environmental, economic, social, and institutional factors into a single framework, providing a holistic approach to regional planning. The chapter also provides robust validation, contextual analysis, and policy insights, making it useful for researchers and policymakers. Its findings highlight that sustainable development can achieve environmental protection, economic growth, and social equity simultaneously.</w:t>
            </w:r>
          </w:p>
        </w:tc>
        <w:tc>
          <w:tcPr>
            <w:tcW w:w="1523" w:type="pct"/>
          </w:tcPr>
          <w:p w14:paraId="462A339C" w14:textId="77777777" w:rsidR="00F1171E" w:rsidRPr="00952B32" w:rsidRDefault="00F1171E" w:rsidP="007222C8">
            <w:pPr>
              <w:pStyle w:val="Heading2"/>
              <w:jc w:val="left"/>
              <w:rPr>
                <w:rFonts w:ascii="Arial" w:hAnsi="Arial" w:cs="Arial"/>
                <w:b w:val="0"/>
                <w:lang w:val="en-GB"/>
              </w:rPr>
            </w:pPr>
          </w:p>
        </w:tc>
      </w:tr>
      <w:tr w:rsidR="00F1171E" w:rsidRPr="00952B32" w14:paraId="0D8B5B2C" w14:textId="77777777" w:rsidTr="007222C8">
        <w:trPr>
          <w:trHeight w:val="1262"/>
        </w:trPr>
        <w:tc>
          <w:tcPr>
            <w:tcW w:w="1265" w:type="pct"/>
            <w:noWrap/>
          </w:tcPr>
          <w:p w14:paraId="21CBA5FE" w14:textId="77777777" w:rsidR="00F1171E" w:rsidRPr="00952B32" w:rsidRDefault="00F1171E" w:rsidP="007222C8">
            <w:pPr>
              <w:ind w:left="360"/>
              <w:rPr>
                <w:rFonts w:ascii="Arial" w:hAnsi="Arial" w:cs="Arial"/>
                <w:b/>
                <w:bCs/>
                <w:sz w:val="20"/>
                <w:szCs w:val="20"/>
                <w:lang w:val="en-GB"/>
              </w:rPr>
            </w:pPr>
            <w:r w:rsidRPr="00952B32">
              <w:rPr>
                <w:rFonts w:ascii="Arial" w:hAnsi="Arial" w:cs="Arial"/>
                <w:b/>
                <w:bCs/>
                <w:sz w:val="20"/>
                <w:szCs w:val="20"/>
                <w:lang w:val="en-GB"/>
              </w:rPr>
              <w:t>Is the title of the article suitable?</w:t>
            </w:r>
          </w:p>
          <w:p w14:paraId="1CABB61A" w14:textId="77777777" w:rsidR="00F1171E" w:rsidRPr="00952B32" w:rsidRDefault="00F1171E" w:rsidP="007222C8">
            <w:pPr>
              <w:ind w:left="360"/>
              <w:rPr>
                <w:rFonts w:ascii="Arial" w:hAnsi="Arial" w:cs="Arial"/>
                <w:b/>
                <w:bCs/>
                <w:sz w:val="20"/>
                <w:szCs w:val="20"/>
                <w:lang w:val="en-GB"/>
              </w:rPr>
            </w:pPr>
            <w:r w:rsidRPr="00952B32">
              <w:rPr>
                <w:rFonts w:ascii="Arial" w:hAnsi="Arial" w:cs="Arial"/>
                <w:b/>
                <w:bCs/>
                <w:sz w:val="20"/>
                <w:szCs w:val="20"/>
                <w:lang w:val="en-GB"/>
              </w:rPr>
              <w:t>(If not please suggest an alternative title)</w:t>
            </w:r>
          </w:p>
          <w:p w14:paraId="0275B919" w14:textId="77777777" w:rsidR="00F1171E" w:rsidRPr="00952B32" w:rsidRDefault="00F1171E" w:rsidP="007222C8">
            <w:pPr>
              <w:pStyle w:val="Heading2"/>
              <w:jc w:val="left"/>
              <w:rPr>
                <w:rFonts w:ascii="Arial" w:hAnsi="Arial" w:cs="Arial"/>
                <w:u w:val="single"/>
                <w:lang w:val="en-GB"/>
              </w:rPr>
            </w:pPr>
          </w:p>
        </w:tc>
        <w:tc>
          <w:tcPr>
            <w:tcW w:w="2212" w:type="pct"/>
          </w:tcPr>
          <w:p w14:paraId="794AA9A7" w14:textId="5C71DF11" w:rsidR="00F1171E" w:rsidRPr="00952B32" w:rsidRDefault="008102F1" w:rsidP="008102F1">
            <w:pPr>
              <w:rPr>
                <w:rFonts w:ascii="Arial" w:hAnsi="Arial" w:cs="Arial"/>
                <w:b/>
                <w:bCs/>
                <w:sz w:val="20"/>
                <w:szCs w:val="20"/>
                <w:lang w:val="en-GB"/>
              </w:rPr>
            </w:pPr>
            <w:r w:rsidRPr="00952B32">
              <w:rPr>
                <w:rFonts w:ascii="Arial" w:hAnsi="Arial" w:cs="Arial"/>
                <w:sz w:val="20"/>
                <w:szCs w:val="20"/>
              </w:rPr>
              <w:t>Yes, the title is suitable. It clearly reflects the main focus of the chapter in an integrated system dynamics model for sustainability assessment in Andean mountain regions, with specific evidence from Quindío, Colombia. It is precise, informative, and academically appropriate.</w:t>
            </w:r>
          </w:p>
        </w:tc>
        <w:tc>
          <w:tcPr>
            <w:tcW w:w="1523" w:type="pct"/>
          </w:tcPr>
          <w:p w14:paraId="405B6701" w14:textId="77777777" w:rsidR="00F1171E" w:rsidRPr="00952B32" w:rsidRDefault="00F1171E" w:rsidP="007222C8">
            <w:pPr>
              <w:pStyle w:val="Heading2"/>
              <w:jc w:val="left"/>
              <w:rPr>
                <w:rFonts w:ascii="Arial" w:hAnsi="Arial" w:cs="Arial"/>
                <w:b w:val="0"/>
                <w:lang w:val="en-GB"/>
              </w:rPr>
            </w:pPr>
          </w:p>
        </w:tc>
      </w:tr>
      <w:tr w:rsidR="00F1171E" w:rsidRPr="00952B32" w14:paraId="5604762A" w14:textId="77777777" w:rsidTr="007222C8">
        <w:trPr>
          <w:trHeight w:val="1262"/>
        </w:trPr>
        <w:tc>
          <w:tcPr>
            <w:tcW w:w="1265" w:type="pct"/>
            <w:noWrap/>
          </w:tcPr>
          <w:p w14:paraId="3635573D" w14:textId="77777777" w:rsidR="00F1171E" w:rsidRPr="00952B32" w:rsidRDefault="00F1171E" w:rsidP="007222C8">
            <w:pPr>
              <w:pStyle w:val="Heading2"/>
              <w:ind w:left="360"/>
              <w:jc w:val="left"/>
              <w:rPr>
                <w:rFonts w:ascii="Arial" w:hAnsi="Arial" w:cs="Arial"/>
                <w:lang w:val="en-GB"/>
              </w:rPr>
            </w:pPr>
            <w:r w:rsidRPr="00952B3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52B32" w:rsidRDefault="00F1171E" w:rsidP="007222C8">
            <w:pPr>
              <w:pStyle w:val="Heading2"/>
              <w:jc w:val="left"/>
              <w:rPr>
                <w:rFonts w:ascii="Arial" w:hAnsi="Arial" w:cs="Arial"/>
                <w:u w:val="single"/>
                <w:lang w:val="en-GB"/>
              </w:rPr>
            </w:pPr>
          </w:p>
        </w:tc>
        <w:tc>
          <w:tcPr>
            <w:tcW w:w="2212" w:type="pct"/>
          </w:tcPr>
          <w:p w14:paraId="59E609CE" w14:textId="1ED6EB69" w:rsidR="008102F1" w:rsidRPr="00952B32" w:rsidRDefault="008102F1" w:rsidP="008102F1">
            <w:pPr>
              <w:rPr>
                <w:rFonts w:ascii="Arial" w:hAnsi="Arial" w:cs="Arial"/>
                <w:sz w:val="20"/>
                <w:szCs w:val="20"/>
                <w:lang w:val="en-GB"/>
              </w:rPr>
            </w:pPr>
            <w:r w:rsidRPr="00952B32">
              <w:rPr>
                <w:rFonts w:ascii="Arial" w:hAnsi="Arial" w:cs="Arial"/>
                <w:sz w:val="20"/>
                <w:szCs w:val="20"/>
                <w:lang w:val="en-GB"/>
              </w:rPr>
              <w:t>Yes, the abstract is generally comprehensive and well-structured. It clearly states the problem, methodology, scenarios, and key quantitative results. The inclusion of validation metrics and cost-benefit findings strengthens its scientific credibility.</w:t>
            </w:r>
          </w:p>
          <w:p w14:paraId="6912F907" w14:textId="77777777" w:rsidR="008102F1" w:rsidRPr="00952B32" w:rsidRDefault="008102F1" w:rsidP="008102F1">
            <w:pPr>
              <w:rPr>
                <w:rFonts w:ascii="Arial" w:hAnsi="Arial" w:cs="Arial"/>
                <w:sz w:val="20"/>
                <w:szCs w:val="20"/>
                <w:lang w:val="en-GB"/>
              </w:rPr>
            </w:pPr>
          </w:p>
          <w:p w14:paraId="0FB7E83A" w14:textId="72F52A49" w:rsidR="00F1171E" w:rsidRPr="00952B32" w:rsidRDefault="008102F1" w:rsidP="008102F1">
            <w:pPr>
              <w:rPr>
                <w:rFonts w:ascii="Arial" w:hAnsi="Arial" w:cs="Arial"/>
                <w:b/>
                <w:bCs/>
                <w:sz w:val="20"/>
                <w:szCs w:val="20"/>
                <w:lang w:val="en-GB"/>
              </w:rPr>
            </w:pPr>
            <w:r w:rsidRPr="00952B32">
              <w:rPr>
                <w:rFonts w:ascii="Arial" w:hAnsi="Arial" w:cs="Arial"/>
                <w:sz w:val="20"/>
                <w:szCs w:val="20"/>
                <w:lang w:val="en-GB"/>
              </w:rPr>
              <w:t>No major deletions are necessary, but moderate rigor would further enhance it.</w:t>
            </w:r>
          </w:p>
        </w:tc>
        <w:tc>
          <w:tcPr>
            <w:tcW w:w="1523" w:type="pct"/>
          </w:tcPr>
          <w:p w14:paraId="1D54B730" w14:textId="77777777" w:rsidR="00F1171E" w:rsidRPr="00952B32" w:rsidRDefault="00F1171E" w:rsidP="007222C8">
            <w:pPr>
              <w:pStyle w:val="Heading2"/>
              <w:jc w:val="left"/>
              <w:rPr>
                <w:rFonts w:ascii="Arial" w:hAnsi="Arial" w:cs="Arial"/>
                <w:b w:val="0"/>
                <w:lang w:val="en-GB"/>
              </w:rPr>
            </w:pPr>
          </w:p>
        </w:tc>
      </w:tr>
      <w:tr w:rsidR="00F1171E" w:rsidRPr="00952B32" w14:paraId="2F579F54" w14:textId="77777777" w:rsidTr="007222C8">
        <w:trPr>
          <w:trHeight w:val="859"/>
        </w:trPr>
        <w:tc>
          <w:tcPr>
            <w:tcW w:w="1265" w:type="pct"/>
            <w:noWrap/>
          </w:tcPr>
          <w:p w14:paraId="04361F46" w14:textId="368783AB" w:rsidR="00F1171E" w:rsidRPr="00952B32" w:rsidRDefault="00DC6FED" w:rsidP="007222C8">
            <w:pPr>
              <w:ind w:left="360"/>
              <w:rPr>
                <w:rFonts w:ascii="Arial" w:hAnsi="Arial" w:cs="Arial"/>
                <w:b/>
                <w:bCs/>
                <w:sz w:val="20"/>
                <w:szCs w:val="20"/>
                <w:u w:val="single"/>
                <w:lang w:val="en-GB"/>
              </w:rPr>
            </w:pPr>
            <w:r w:rsidRPr="00952B32">
              <w:rPr>
                <w:rFonts w:ascii="Arial" w:hAnsi="Arial" w:cs="Arial"/>
                <w:b/>
                <w:bCs/>
                <w:sz w:val="20"/>
                <w:szCs w:val="20"/>
                <w:lang w:val="en-GB"/>
              </w:rPr>
              <w:t xml:space="preserve">Is the manuscript scientifically, correct? Please write here. </w:t>
            </w:r>
          </w:p>
        </w:tc>
        <w:tc>
          <w:tcPr>
            <w:tcW w:w="2212" w:type="pct"/>
          </w:tcPr>
          <w:p w14:paraId="2B5A7721" w14:textId="7BC91F4D" w:rsidR="00F1171E" w:rsidRPr="00952B32" w:rsidRDefault="008102F1" w:rsidP="007222C8">
            <w:pPr>
              <w:pStyle w:val="ListParagraph"/>
              <w:ind w:left="0"/>
              <w:rPr>
                <w:rFonts w:ascii="Arial" w:hAnsi="Arial" w:cs="Arial"/>
                <w:sz w:val="20"/>
                <w:szCs w:val="20"/>
                <w:lang w:val="en-GB"/>
              </w:rPr>
            </w:pPr>
            <w:r w:rsidRPr="00952B32">
              <w:rPr>
                <w:rFonts w:ascii="Arial" w:hAnsi="Arial" w:cs="Arial"/>
                <w:sz w:val="20"/>
                <w:szCs w:val="20"/>
                <w:lang w:val="en-GB"/>
              </w:rPr>
              <w:t xml:space="preserve">Yes, this manuscript is scientifically and methodologically robust. The </w:t>
            </w:r>
            <w:proofErr w:type="spellStart"/>
            <w:r w:rsidRPr="00952B32">
              <w:rPr>
                <w:rFonts w:ascii="Arial" w:hAnsi="Arial" w:cs="Arial"/>
                <w:sz w:val="20"/>
                <w:szCs w:val="20"/>
                <w:lang w:val="en-GB"/>
              </w:rPr>
              <w:t>modeling</w:t>
            </w:r>
            <w:proofErr w:type="spellEnd"/>
            <w:r w:rsidRPr="00952B32">
              <w:rPr>
                <w:rFonts w:ascii="Arial" w:hAnsi="Arial" w:cs="Arial"/>
                <w:sz w:val="20"/>
                <w:szCs w:val="20"/>
                <w:lang w:val="en-GB"/>
              </w:rPr>
              <w:t xml:space="preserve"> framework is clearly constructed, systematically validated, and supported by sensitivity and uncertainty analyses. Assumptions and parameters are transparent, and limitations are acknowledged. Overall, this study meets acceptable scientific standards for scholarly work.</w:t>
            </w:r>
          </w:p>
        </w:tc>
        <w:tc>
          <w:tcPr>
            <w:tcW w:w="1523" w:type="pct"/>
          </w:tcPr>
          <w:p w14:paraId="4898F764" w14:textId="77777777" w:rsidR="00F1171E" w:rsidRPr="00952B32" w:rsidRDefault="00F1171E" w:rsidP="007222C8">
            <w:pPr>
              <w:pStyle w:val="Heading2"/>
              <w:jc w:val="left"/>
              <w:rPr>
                <w:rFonts w:ascii="Arial" w:hAnsi="Arial" w:cs="Arial"/>
                <w:b w:val="0"/>
                <w:lang w:val="en-GB"/>
              </w:rPr>
            </w:pPr>
          </w:p>
        </w:tc>
      </w:tr>
      <w:tr w:rsidR="00F1171E" w:rsidRPr="00952B32" w14:paraId="73739464" w14:textId="77777777" w:rsidTr="007222C8">
        <w:trPr>
          <w:trHeight w:val="703"/>
        </w:trPr>
        <w:tc>
          <w:tcPr>
            <w:tcW w:w="1265" w:type="pct"/>
            <w:noWrap/>
          </w:tcPr>
          <w:p w14:paraId="09C25322" w14:textId="77777777" w:rsidR="00F1171E" w:rsidRPr="00952B32" w:rsidRDefault="00F1171E" w:rsidP="007222C8">
            <w:pPr>
              <w:ind w:left="360"/>
              <w:rPr>
                <w:rFonts w:ascii="Arial" w:hAnsi="Arial" w:cs="Arial"/>
                <w:b/>
                <w:bCs/>
                <w:sz w:val="20"/>
                <w:szCs w:val="20"/>
                <w:lang w:val="en-GB"/>
              </w:rPr>
            </w:pPr>
            <w:r w:rsidRPr="00952B3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52B32" w:rsidRDefault="00F1171E" w:rsidP="007222C8">
            <w:pPr>
              <w:ind w:left="360"/>
              <w:rPr>
                <w:rFonts w:ascii="Arial" w:hAnsi="Arial" w:cs="Arial"/>
                <w:b/>
                <w:bCs/>
                <w:sz w:val="20"/>
                <w:szCs w:val="20"/>
                <w:u w:val="single"/>
                <w:lang w:val="en-GB"/>
              </w:rPr>
            </w:pPr>
            <w:r w:rsidRPr="00952B32">
              <w:rPr>
                <w:rFonts w:ascii="Arial" w:hAnsi="Arial" w:cs="Arial"/>
                <w:b/>
                <w:bCs/>
                <w:sz w:val="20"/>
                <w:szCs w:val="20"/>
                <w:u w:val="single"/>
                <w:lang w:val="en-GB"/>
              </w:rPr>
              <w:t>-</w:t>
            </w:r>
          </w:p>
        </w:tc>
        <w:tc>
          <w:tcPr>
            <w:tcW w:w="2212" w:type="pct"/>
          </w:tcPr>
          <w:p w14:paraId="24FE0567" w14:textId="534A891B" w:rsidR="00F1171E" w:rsidRPr="00952B32" w:rsidRDefault="008102F1" w:rsidP="007222C8">
            <w:pPr>
              <w:pStyle w:val="ListParagraph"/>
              <w:ind w:left="0"/>
              <w:rPr>
                <w:rFonts w:ascii="Arial" w:hAnsi="Arial" w:cs="Arial"/>
                <w:b/>
                <w:bCs/>
                <w:sz w:val="20"/>
                <w:szCs w:val="20"/>
                <w:lang w:val="en-GB"/>
              </w:rPr>
            </w:pPr>
            <w:r w:rsidRPr="00952B32">
              <w:rPr>
                <w:rFonts w:ascii="Arial" w:hAnsi="Arial" w:cs="Arial"/>
                <w:sz w:val="20"/>
                <w:szCs w:val="20"/>
              </w:rPr>
              <w:t>The current references list is generally sufficient and includes several relevant foundational and recent works related to system dynamics, sustainability assessment, and socio-ecological modeling.</w:t>
            </w:r>
          </w:p>
        </w:tc>
        <w:tc>
          <w:tcPr>
            <w:tcW w:w="1523" w:type="pct"/>
          </w:tcPr>
          <w:p w14:paraId="40220055" w14:textId="77777777" w:rsidR="00F1171E" w:rsidRPr="00952B32" w:rsidRDefault="00F1171E" w:rsidP="007222C8">
            <w:pPr>
              <w:pStyle w:val="Heading2"/>
              <w:jc w:val="left"/>
              <w:rPr>
                <w:rFonts w:ascii="Arial" w:hAnsi="Arial" w:cs="Arial"/>
                <w:b w:val="0"/>
                <w:lang w:val="en-GB"/>
              </w:rPr>
            </w:pPr>
          </w:p>
        </w:tc>
      </w:tr>
      <w:tr w:rsidR="00F1171E" w:rsidRPr="00952B32" w14:paraId="73CC4A50" w14:textId="77777777" w:rsidTr="007222C8">
        <w:trPr>
          <w:trHeight w:val="386"/>
        </w:trPr>
        <w:tc>
          <w:tcPr>
            <w:tcW w:w="1265" w:type="pct"/>
            <w:noWrap/>
          </w:tcPr>
          <w:p w14:paraId="029CE8D0" w14:textId="77777777" w:rsidR="00F1171E" w:rsidRPr="00952B32" w:rsidRDefault="00F1171E" w:rsidP="007222C8">
            <w:pPr>
              <w:pStyle w:val="Heading2"/>
              <w:jc w:val="left"/>
              <w:rPr>
                <w:rFonts w:ascii="Arial" w:hAnsi="Arial" w:cs="Arial"/>
                <w:b w:val="0"/>
                <w:lang w:val="en-GB"/>
              </w:rPr>
            </w:pPr>
          </w:p>
          <w:p w14:paraId="589C16C7" w14:textId="77777777" w:rsidR="00F1171E" w:rsidRPr="00952B32" w:rsidRDefault="00F1171E" w:rsidP="007222C8">
            <w:pPr>
              <w:pStyle w:val="Heading2"/>
              <w:ind w:left="360"/>
              <w:jc w:val="left"/>
              <w:rPr>
                <w:rFonts w:ascii="Arial" w:hAnsi="Arial" w:cs="Arial"/>
                <w:bCs w:val="0"/>
                <w:lang w:val="en-GB"/>
              </w:rPr>
            </w:pPr>
            <w:r w:rsidRPr="00952B32">
              <w:rPr>
                <w:rFonts w:ascii="Arial" w:hAnsi="Arial" w:cs="Arial"/>
                <w:bCs w:val="0"/>
                <w:lang w:val="en-GB"/>
              </w:rPr>
              <w:t>Is the language/English quality of the article suitable for scholarly communications?</w:t>
            </w:r>
          </w:p>
          <w:p w14:paraId="7722B85E" w14:textId="77777777" w:rsidR="00F1171E" w:rsidRPr="00952B32" w:rsidRDefault="00F1171E" w:rsidP="007222C8">
            <w:pPr>
              <w:rPr>
                <w:rFonts w:ascii="Arial" w:hAnsi="Arial" w:cs="Arial"/>
                <w:sz w:val="20"/>
                <w:szCs w:val="20"/>
                <w:lang w:val="en-GB"/>
              </w:rPr>
            </w:pPr>
          </w:p>
        </w:tc>
        <w:tc>
          <w:tcPr>
            <w:tcW w:w="2212" w:type="pct"/>
          </w:tcPr>
          <w:p w14:paraId="0A07EA75" w14:textId="77777777" w:rsidR="00F1171E" w:rsidRPr="00952B32" w:rsidRDefault="00F1171E" w:rsidP="007222C8">
            <w:pPr>
              <w:rPr>
                <w:rFonts w:ascii="Arial" w:hAnsi="Arial" w:cs="Arial"/>
                <w:sz w:val="20"/>
                <w:szCs w:val="20"/>
                <w:lang w:val="en-GB"/>
              </w:rPr>
            </w:pPr>
          </w:p>
          <w:p w14:paraId="41E28118" w14:textId="5363D336" w:rsidR="00F1171E" w:rsidRPr="00952B32" w:rsidRDefault="008102F1" w:rsidP="007222C8">
            <w:pPr>
              <w:rPr>
                <w:rFonts w:ascii="Arial" w:hAnsi="Arial" w:cs="Arial"/>
                <w:sz w:val="20"/>
                <w:szCs w:val="20"/>
                <w:lang w:val="en-GB"/>
              </w:rPr>
            </w:pPr>
            <w:r w:rsidRPr="00952B32">
              <w:rPr>
                <w:rFonts w:ascii="Arial" w:hAnsi="Arial" w:cs="Arial"/>
                <w:sz w:val="20"/>
                <w:szCs w:val="20"/>
                <w:lang w:val="en-GB"/>
              </w:rPr>
              <w:t>Yes, the language quality is generally suitable for scholarly communication. The manuscript is clearly written, logically structured, and uses appropriate academic terminology. Overall, the English quality meets academic standards, with only minor corrections needed.</w:t>
            </w:r>
          </w:p>
          <w:p w14:paraId="297F52DB" w14:textId="77777777" w:rsidR="00F1171E" w:rsidRPr="00952B32" w:rsidRDefault="00F1171E" w:rsidP="007222C8">
            <w:pPr>
              <w:rPr>
                <w:rFonts w:ascii="Arial" w:hAnsi="Arial" w:cs="Arial"/>
                <w:sz w:val="20"/>
                <w:szCs w:val="20"/>
                <w:lang w:val="en-GB"/>
              </w:rPr>
            </w:pPr>
          </w:p>
          <w:p w14:paraId="149A6CEF" w14:textId="77777777" w:rsidR="00F1171E" w:rsidRPr="00952B32" w:rsidRDefault="00F1171E" w:rsidP="007222C8">
            <w:pPr>
              <w:rPr>
                <w:rFonts w:ascii="Arial" w:hAnsi="Arial" w:cs="Arial"/>
                <w:sz w:val="20"/>
                <w:szCs w:val="20"/>
                <w:lang w:val="en-GB"/>
              </w:rPr>
            </w:pPr>
          </w:p>
        </w:tc>
        <w:tc>
          <w:tcPr>
            <w:tcW w:w="1523" w:type="pct"/>
          </w:tcPr>
          <w:p w14:paraId="0351CA58" w14:textId="77777777" w:rsidR="00F1171E" w:rsidRPr="00952B32" w:rsidRDefault="00F1171E" w:rsidP="007222C8">
            <w:pPr>
              <w:rPr>
                <w:rFonts w:ascii="Arial" w:hAnsi="Arial" w:cs="Arial"/>
                <w:sz w:val="20"/>
                <w:szCs w:val="20"/>
                <w:lang w:val="en-GB"/>
              </w:rPr>
            </w:pPr>
          </w:p>
        </w:tc>
      </w:tr>
      <w:tr w:rsidR="00F1171E" w:rsidRPr="00952B32" w14:paraId="20A16C0C" w14:textId="77777777" w:rsidTr="007222C8">
        <w:trPr>
          <w:trHeight w:val="1178"/>
        </w:trPr>
        <w:tc>
          <w:tcPr>
            <w:tcW w:w="1265" w:type="pct"/>
            <w:noWrap/>
          </w:tcPr>
          <w:p w14:paraId="7F4BCFAE" w14:textId="77777777" w:rsidR="00F1171E" w:rsidRPr="00952B32" w:rsidRDefault="00F1171E" w:rsidP="007222C8">
            <w:pPr>
              <w:pStyle w:val="Heading2"/>
              <w:jc w:val="left"/>
              <w:rPr>
                <w:rFonts w:ascii="Arial" w:hAnsi="Arial" w:cs="Arial"/>
                <w:b w:val="0"/>
                <w:bCs w:val="0"/>
                <w:lang w:val="en-GB"/>
              </w:rPr>
            </w:pPr>
            <w:r w:rsidRPr="00952B32">
              <w:rPr>
                <w:rFonts w:ascii="Arial" w:hAnsi="Arial" w:cs="Arial"/>
                <w:bCs w:val="0"/>
                <w:u w:val="single"/>
                <w:lang w:val="en-GB"/>
              </w:rPr>
              <w:t>Optional/General</w:t>
            </w:r>
            <w:r w:rsidRPr="00952B32">
              <w:rPr>
                <w:rFonts w:ascii="Arial" w:hAnsi="Arial" w:cs="Arial"/>
                <w:bCs w:val="0"/>
                <w:lang w:val="en-GB"/>
              </w:rPr>
              <w:t xml:space="preserve"> </w:t>
            </w:r>
            <w:r w:rsidRPr="00952B32">
              <w:rPr>
                <w:rFonts w:ascii="Arial" w:hAnsi="Arial" w:cs="Arial"/>
                <w:b w:val="0"/>
                <w:bCs w:val="0"/>
                <w:lang w:val="en-GB"/>
              </w:rPr>
              <w:t>comments</w:t>
            </w:r>
          </w:p>
          <w:p w14:paraId="1A6B3748" w14:textId="77777777" w:rsidR="00F1171E" w:rsidRPr="00952B32" w:rsidRDefault="00F1171E" w:rsidP="007222C8">
            <w:pPr>
              <w:pStyle w:val="Heading2"/>
              <w:jc w:val="left"/>
              <w:rPr>
                <w:rFonts w:ascii="Arial" w:hAnsi="Arial" w:cs="Arial"/>
                <w:b w:val="0"/>
                <w:lang w:val="en-GB"/>
              </w:rPr>
            </w:pPr>
          </w:p>
        </w:tc>
        <w:tc>
          <w:tcPr>
            <w:tcW w:w="2212" w:type="pct"/>
          </w:tcPr>
          <w:p w14:paraId="1E347C61" w14:textId="05D52302" w:rsidR="00F1171E" w:rsidRPr="00952B32" w:rsidRDefault="008102F1" w:rsidP="007222C8">
            <w:pPr>
              <w:rPr>
                <w:rFonts w:ascii="Arial" w:hAnsi="Arial" w:cs="Arial"/>
                <w:sz w:val="20"/>
                <w:szCs w:val="20"/>
                <w:lang w:val="en-GB"/>
              </w:rPr>
            </w:pPr>
            <w:r w:rsidRPr="00952B32">
              <w:rPr>
                <w:rFonts w:ascii="Arial" w:hAnsi="Arial" w:cs="Arial"/>
                <w:sz w:val="20"/>
                <w:szCs w:val="20"/>
              </w:rPr>
              <w:t>This chapter presents a well-structured and methodologically rigorous contribution to sustainability research in mountainous regions.</w:t>
            </w:r>
          </w:p>
          <w:p w14:paraId="5E946A0E" w14:textId="77777777" w:rsidR="00F1171E" w:rsidRPr="00952B32" w:rsidRDefault="00F1171E" w:rsidP="007222C8">
            <w:pPr>
              <w:rPr>
                <w:rFonts w:ascii="Arial" w:hAnsi="Arial" w:cs="Arial"/>
                <w:sz w:val="20"/>
                <w:szCs w:val="20"/>
                <w:lang w:val="en-GB"/>
              </w:rPr>
            </w:pPr>
          </w:p>
          <w:p w14:paraId="7EB58C99" w14:textId="77777777" w:rsidR="00F1171E" w:rsidRPr="00952B32" w:rsidRDefault="00F1171E" w:rsidP="007222C8">
            <w:pPr>
              <w:rPr>
                <w:rFonts w:ascii="Arial" w:hAnsi="Arial" w:cs="Arial"/>
                <w:sz w:val="20"/>
                <w:szCs w:val="20"/>
                <w:lang w:val="en-GB"/>
              </w:rPr>
            </w:pPr>
          </w:p>
          <w:p w14:paraId="15DFD0E8" w14:textId="77777777" w:rsidR="00F1171E" w:rsidRPr="00952B32" w:rsidRDefault="00F1171E" w:rsidP="007222C8">
            <w:pPr>
              <w:rPr>
                <w:rFonts w:ascii="Arial" w:hAnsi="Arial" w:cs="Arial"/>
                <w:sz w:val="20"/>
                <w:szCs w:val="20"/>
                <w:lang w:val="en-GB"/>
              </w:rPr>
            </w:pPr>
          </w:p>
        </w:tc>
        <w:tc>
          <w:tcPr>
            <w:tcW w:w="1523" w:type="pct"/>
          </w:tcPr>
          <w:p w14:paraId="465E098E" w14:textId="77777777" w:rsidR="00F1171E" w:rsidRPr="00952B32" w:rsidRDefault="00F1171E" w:rsidP="007222C8">
            <w:pPr>
              <w:rPr>
                <w:rFonts w:ascii="Arial" w:hAnsi="Arial" w:cs="Arial"/>
                <w:sz w:val="20"/>
                <w:szCs w:val="20"/>
                <w:lang w:val="en-GB"/>
              </w:rPr>
            </w:pPr>
          </w:p>
        </w:tc>
      </w:tr>
    </w:tbl>
    <w:p w14:paraId="6BBACB91" w14:textId="77777777" w:rsidR="00F1171E" w:rsidRPr="00952B32" w:rsidRDefault="00F1171E" w:rsidP="00F1171E">
      <w:pPr>
        <w:pStyle w:val="BodyText"/>
        <w:rPr>
          <w:rFonts w:ascii="Arial" w:hAnsi="Arial" w:cs="Arial"/>
          <w:b/>
          <w:bCs/>
          <w:sz w:val="20"/>
          <w:szCs w:val="20"/>
          <w:u w:val="single"/>
          <w:lang w:val="en-GB"/>
        </w:rPr>
      </w:pPr>
    </w:p>
    <w:p w14:paraId="78207741" w14:textId="2E30F6CC" w:rsidR="00F1171E" w:rsidRDefault="00F1171E" w:rsidP="00F1171E">
      <w:pPr>
        <w:pStyle w:val="BodyText"/>
        <w:rPr>
          <w:rFonts w:ascii="Arial" w:hAnsi="Arial" w:cs="Arial"/>
          <w:b/>
          <w:bCs/>
          <w:sz w:val="20"/>
          <w:szCs w:val="20"/>
          <w:u w:val="single"/>
          <w:lang w:val="en-GB"/>
        </w:rPr>
      </w:pPr>
    </w:p>
    <w:p w14:paraId="2778C4B5" w14:textId="5F1F0A00" w:rsidR="00952B32" w:rsidRDefault="00952B32" w:rsidP="00F1171E">
      <w:pPr>
        <w:pStyle w:val="BodyText"/>
        <w:rPr>
          <w:rFonts w:ascii="Arial" w:hAnsi="Arial" w:cs="Arial"/>
          <w:b/>
          <w:bCs/>
          <w:sz w:val="20"/>
          <w:szCs w:val="20"/>
          <w:u w:val="single"/>
          <w:lang w:val="en-GB"/>
        </w:rPr>
      </w:pPr>
    </w:p>
    <w:p w14:paraId="44CF8F52" w14:textId="77777777" w:rsidR="00952B32" w:rsidRPr="00952B32" w:rsidRDefault="00952B32" w:rsidP="00F1171E">
      <w:pPr>
        <w:pStyle w:val="BodyText"/>
        <w:rPr>
          <w:rFonts w:ascii="Arial" w:hAnsi="Arial" w:cs="Arial"/>
          <w:b/>
          <w:bCs/>
          <w:sz w:val="20"/>
          <w:szCs w:val="20"/>
          <w:u w:val="single"/>
          <w:lang w:val="en-GB"/>
        </w:rPr>
      </w:pPr>
    </w:p>
    <w:p w14:paraId="290660C4" w14:textId="74BB12AC" w:rsidR="00952B32" w:rsidRPr="00952B32" w:rsidRDefault="00952B32" w:rsidP="00F1171E">
      <w:pPr>
        <w:pStyle w:val="BodyText"/>
        <w:rPr>
          <w:rFonts w:ascii="Arial" w:hAnsi="Arial" w:cs="Arial"/>
          <w:b/>
          <w:bCs/>
          <w:sz w:val="20"/>
          <w:szCs w:val="20"/>
          <w:u w:val="single"/>
          <w:lang w:val="en-GB"/>
        </w:rPr>
      </w:pPr>
    </w:p>
    <w:p w14:paraId="47C84EAA" w14:textId="77777777" w:rsidR="00952B32" w:rsidRPr="00952B32" w:rsidRDefault="00952B32"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54DE2" w:rsidRPr="00952B32" w14:paraId="3F96931B" w14:textId="77777777" w:rsidTr="00513988">
        <w:tc>
          <w:tcPr>
            <w:tcW w:w="5000" w:type="pct"/>
            <w:gridSpan w:val="3"/>
            <w:tcBorders>
              <w:top w:val="nil"/>
              <w:left w:val="nil"/>
              <w:right w:val="nil"/>
            </w:tcBorders>
            <w:noWrap/>
            <w:tcMar>
              <w:top w:w="0" w:type="dxa"/>
              <w:left w:w="108" w:type="dxa"/>
              <w:bottom w:w="0" w:type="dxa"/>
              <w:right w:w="108" w:type="dxa"/>
            </w:tcMar>
            <w:vAlign w:val="center"/>
          </w:tcPr>
          <w:p w14:paraId="101C12CE" w14:textId="77777777" w:rsidR="00B54DE2" w:rsidRPr="00952B32" w:rsidRDefault="00B54DE2" w:rsidP="00513988">
            <w:pPr>
              <w:rPr>
                <w:rFonts w:ascii="Arial" w:eastAsia="Arial Unicode MS" w:hAnsi="Arial" w:cs="Arial"/>
                <w:b/>
                <w:sz w:val="20"/>
                <w:szCs w:val="20"/>
                <w:u w:val="single"/>
                <w:lang w:val="en-GB"/>
              </w:rPr>
            </w:pPr>
            <w:bookmarkStart w:id="0" w:name="_Hlk156057883"/>
            <w:bookmarkStart w:id="1" w:name="_Hlk156057704"/>
            <w:r w:rsidRPr="00952B32">
              <w:rPr>
                <w:rFonts w:ascii="Arial" w:eastAsia="Arial Unicode MS" w:hAnsi="Arial" w:cs="Arial"/>
                <w:b/>
                <w:sz w:val="20"/>
                <w:szCs w:val="20"/>
                <w:highlight w:val="yellow"/>
                <w:u w:val="single"/>
                <w:lang w:val="en-GB"/>
              </w:rPr>
              <w:t>PART  2:</w:t>
            </w:r>
            <w:r w:rsidRPr="00952B32">
              <w:rPr>
                <w:rFonts w:ascii="Arial" w:eastAsia="Arial Unicode MS" w:hAnsi="Arial" w:cs="Arial"/>
                <w:b/>
                <w:sz w:val="20"/>
                <w:szCs w:val="20"/>
                <w:u w:val="single"/>
                <w:lang w:val="en-GB"/>
              </w:rPr>
              <w:t xml:space="preserve"> </w:t>
            </w:r>
          </w:p>
          <w:p w14:paraId="200A20BC" w14:textId="77777777" w:rsidR="00B54DE2" w:rsidRPr="00952B32" w:rsidRDefault="00B54DE2" w:rsidP="00513988">
            <w:pPr>
              <w:rPr>
                <w:rFonts w:ascii="Arial" w:eastAsia="Arial Unicode MS" w:hAnsi="Arial" w:cs="Arial"/>
                <w:b/>
                <w:sz w:val="20"/>
                <w:szCs w:val="20"/>
                <w:u w:val="single"/>
                <w:lang w:val="en-GB"/>
              </w:rPr>
            </w:pPr>
          </w:p>
        </w:tc>
      </w:tr>
      <w:tr w:rsidR="00B54DE2" w:rsidRPr="00952B32" w14:paraId="5729152C" w14:textId="77777777" w:rsidTr="00513988">
        <w:tc>
          <w:tcPr>
            <w:tcW w:w="1615" w:type="pct"/>
            <w:noWrap/>
            <w:tcMar>
              <w:top w:w="0" w:type="dxa"/>
              <w:left w:w="108" w:type="dxa"/>
              <w:bottom w:w="0" w:type="dxa"/>
              <w:right w:w="108" w:type="dxa"/>
            </w:tcMar>
            <w:vAlign w:val="center"/>
          </w:tcPr>
          <w:p w14:paraId="0E963F3D" w14:textId="77777777" w:rsidR="00B54DE2" w:rsidRPr="00952B32" w:rsidRDefault="00B54DE2" w:rsidP="0051398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504C520" w14:textId="77777777" w:rsidR="00B54DE2" w:rsidRPr="00952B32" w:rsidRDefault="00B54DE2" w:rsidP="00513988">
            <w:pPr>
              <w:keepNext/>
              <w:outlineLvl w:val="1"/>
              <w:rPr>
                <w:rFonts w:ascii="Arial" w:eastAsia="MS Mincho" w:hAnsi="Arial" w:cs="Arial"/>
                <w:b/>
                <w:bCs/>
                <w:sz w:val="20"/>
                <w:szCs w:val="20"/>
                <w:lang w:val="en-GB"/>
              </w:rPr>
            </w:pPr>
            <w:r w:rsidRPr="00952B32">
              <w:rPr>
                <w:rFonts w:ascii="Arial" w:eastAsia="MS Mincho" w:hAnsi="Arial" w:cs="Arial"/>
                <w:b/>
                <w:bCs/>
                <w:sz w:val="20"/>
                <w:szCs w:val="20"/>
                <w:lang w:val="en-GB"/>
              </w:rPr>
              <w:t>Reviewer’s comment</w:t>
            </w:r>
          </w:p>
        </w:tc>
        <w:tc>
          <w:tcPr>
            <w:tcW w:w="1691" w:type="pct"/>
          </w:tcPr>
          <w:p w14:paraId="130B3EC9" w14:textId="77777777" w:rsidR="00B54DE2" w:rsidRPr="00952B32" w:rsidRDefault="00B54DE2" w:rsidP="00513988">
            <w:pPr>
              <w:spacing w:after="160" w:line="252" w:lineRule="auto"/>
              <w:rPr>
                <w:rFonts w:ascii="Arial" w:eastAsia="Calibri" w:hAnsi="Arial" w:cs="Arial"/>
                <w:kern w:val="2"/>
                <w:sz w:val="20"/>
                <w:szCs w:val="20"/>
                <w:lang w:val="en-IN"/>
              </w:rPr>
            </w:pPr>
            <w:r w:rsidRPr="00952B32">
              <w:rPr>
                <w:rFonts w:ascii="Arial" w:eastAsia="Calibri" w:hAnsi="Arial" w:cs="Arial"/>
                <w:b/>
                <w:kern w:val="2"/>
                <w:sz w:val="20"/>
                <w:szCs w:val="20"/>
                <w:lang w:val="en-IN"/>
              </w:rPr>
              <w:t>Author’s Feedback</w:t>
            </w:r>
            <w:r w:rsidRPr="00952B32">
              <w:rPr>
                <w:rFonts w:ascii="Arial" w:eastAsia="Calibri" w:hAnsi="Arial" w:cs="Arial"/>
                <w:kern w:val="2"/>
                <w:sz w:val="20"/>
                <w:szCs w:val="20"/>
                <w:lang w:val="en-IN"/>
              </w:rPr>
              <w:t xml:space="preserve"> (It is mandatory that authors should write his/her feedback here)</w:t>
            </w:r>
          </w:p>
          <w:p w14:paraId="3174568C" w14:textId="77777777" w:rsidR="00B54DE2" w:rsidRPr="00952B32" w:rsidRDefault="00B54DE2" w:rsidP="00513988">
            <w:pPr>
              <w:keepNext/>
              <w:outlineLvl w:val="1"/>
              <w:rPr>
                <w:rFonts w:ascii="Arial" w:eastAsia="MS Mincho" w:hAnsi="Arial" w:cs="Arial"/>
                <w:bCs/>
                <w:sz w:val="20"/>
                <w:szCs w:val="20"/>
                <w:lang w:val="en-GB"/>
              </w:rPr>
            </w:pPr>
          </w:p>
        </w:tc>
      </w:tr>
      <w:tr w:rsidR="00B54DE2" w:rsidRPr="00952B32" w14:paraId="6E8D19C4" w14:textId="77777777" w:rsidTr="00513988">
        <w:trPr>
          <w:trHeight w:val="890"/>
        </w:trPr>
        <w:tc>
          <w:tcPr>
            <w:tcW w:w="1615" w:type="pct"/>
            <w:noWrap/>
            <w:tcMar>
              <w:top w:w="0" w:type="dxa"/>
              <w:left w:w="108" w:type="dxa"/>
              <w:bottom w:w="0" w:type="dxa"/>
              <w:right w:w="108" w:type="dxa"/>
            </w:tcMar>
            <w:vAlign w:val="center"/>
          </w:tcPr>
          <w:p w14:paraId="5E1E0A6E" w14:textId="77777777" w:rsidR="00B54DE2" w:rsidRPr="00952B32" w:rsidRDefault="00B54DE2" w:rsidP="00513988">
            <w:pPr>
              <w:rPr>
                <w:rFonts w:ascii="Arial" w:eastAsia="Arial Unicode MS" w:hAnsi="Arial" w:cs="Arial"/>
                <w:b/>
                <w:sz w:val="20"/>
                <w:szCs w:val="20"/>
                <w:lang w:val="en-GB"/>
              </w:rPr>
            </w:pPr>
            <w:r w:rsidRPr="00952B32">
              <w:rPr>
                <w:rFonts w:ascii="Arial" w:eastAsia="Arial Unicode MS" w:hAnsi="Arial" w:cs="Arial"/>
                <w:b/>
                <w:sz w:val="20"/>
                <w:szCs w:val="20"/>
                <w:lang w:val="en-GB"/>
              </w:rPr>
              <w:t xml:space="preserve">Are there ethical issues in this manuscript? </w:t>
            </w:r>
          </w:p>
          <w:p w14:paraId="418308CF" w14:textId="77777777" w:rsidR="00B54DE2" w:rsidRPr="00952B32" w:rsidRDefault="00B54DE2" w:rsidP="0051398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AF5C7C9" w14:textId="77777777" w:rsidR="00B54DE2" w:rsidRPr="00952B32" w:rsidRDefault="00B54DE2" w:rsidP="00513988">
            <w:pPr>
              <w:rPr>
                <w:rFonts w:ascii="Arial" w:eastAsia="Arial Unicode MS" w:hAnsi="Arial" w:cs="Arial"/>
                <w:i/>
                <w:iCs/>
                <w:sz w:val="20"/>
                <w:szCs w:val="20"/>
                <w:u w:val="single"/>
                <w:lang w:val="en-GB"/>
              </w:rPr>
            </w:pPr>
            <w:r w:rsidRPr="00952B32">
              <w:rPr>
                <w:rFonts w:ascii="Arial" w:eastAsia="Arial Unicode MS" w:hAnsi="Arial" w:cs="Arial"/>
                <w:i/>
                <w:iCs/>
                <w:sz w:val="20"/>
                <w:szCs w:val="20"/>
                <w:u w:val="single"/>
                <w:lang w:val="en-GB"/>
              </w:rPr>
              <w:t xml:space="preserve">(If yes, </w:t>
            </w:r>
            <w:proofErr w:type="gramStart"/>
            <w:r w:rsidRPr="00952B32">
              <w:rPr>
                <w:rFonts w:ascii="Arial" w:eastAsia="Arial Unicode MS" w:hAnsi="Arial" w:cs="Arial"/>
                <w:i/>
                <w:iCs/>
                <w:sz w:val="20"/>
                <w:szCs w:val="20"/>
                <w:u w:val="single"/>
                <w:lang w:val="en-GB"/>
              </w:rPr>
              <w:t>Kindly</w:t>
            </w:r>
            <w:proofErr w:type="gramEnd"/>
            <w:r w:rsidRPr="00952B32">
              <w:rPr>
                <w:rFonts w:ascii="Arial" w:eastAsia="Arial Unicode MS" w:hAnsi="Arial" w:cs="Arial"/>
                <w:i/>
                <w:iCs/>
                <w:sz w:val="20"/>
                <w:szCs w:val="20"/>
                <w:u w:val="single"/>
                <w:lang w:val="en-GB"/>
              </w:rPr>
              <w:t xml:space="preserve"> please write down the ethical issues here in details)</w:t>
            </w:r>
          </w:p>
          <w:p w14:paraId="21FE5B03" w14:textId="77777777" w:rsidR="00B54DE2" w:rsidRPr="00952B32" w:rsidRDefault="00B54DE2" w:rsidP="00513988">
            <w:pPr>
              <w:rPr>
                <w:rFonts w:ascii="Arial" w:eastAsia="Arial Unicode MS" w:hAnsi="Arial" w:cs="Arial"/>
                <w:sz w:val="20"/>
                <w:szCs w:val="20"/>
                <w:lang w:val="en-GB"/>
              </w:rPr>
            </w:pPr>
          </w:p>
          <w:p w14:paraId="35F658A2" w14:textId="77777777" w:rsidR="00B54DE2" w:rsidRPr="00952B32" w:rsidRDefault="00B54DE2" w:rsidP="00513988">
            <w:pPr>
              <w:rPr>
                <w:rFonts w:ascii="Arial" w:eastAsia="Arial Unicode MS" w:hAnsi="Arial" w:cs="Arial"/>
                <w:sz w:val="20"/>
                <w:szCs w:val="20"/>
                <w:lang w:val="en-GB"/>
              </w:rPr>
            </w:pPr>
          </w:p>
        </w:tc>
        <w:tc>
          <w:tcPr>
            <w:tcW w:w="1691" w:type="pct"/>
            <w:vAlign w:val="center"/>
          </w:tcPr>
          <w:p w14:paraId="46B310D3" w14:textId="77777777" w:rsidR="00B54DE2" w:rsidRPr="00952B32" w:rsidRDefault="00B54DE2" w:rsidP="00513988">
            <w:pPr>
              <w:rPr>
                <w:rFonts w:ascii="Arial" w:eastAsia="Arial Unicode MS" w:hAnsi="Arial" w:cs="Arial"/>
                <w:sz w:val="20"/>
                <w:szCs w:val="20"/>
                <w:lang w:val="en-GB"/>
              </w:rPr>
            </w:pPr>
          </w:p>
          <w:p w14:paraId="5E993D8D" w14:textId="77777777" w:rsidR="00B54DE2" w:rsidRPr="00952B32" w:rsidRDefault="00B54DE2" w:rsidP="00513988">
            <w:pPr>
              <w:rPr>
                <w:rFonts w:ascii="Arial" w:eastAsia="Arial Unicode MS" w:hAnsi="Arial" w:cs="Arial"/>
                <w:sz w:val="20"/>
                <w:szCs w:val="20"/>
                <w:lang w:val="en-GB"/>
              </w:rPr>
            </w:pPr>
          </w:p>
          <w:p w14:paraId="37DB2E54" w14:textId="77777777" w:rsidR="00B54DE2" w:rsidRPr="00952B32" w:rsidRDefault="00B54DE2" w:rsidP="00513988">
            <w:pPr>
              <w:rPr>
                <w:rFonts w:ascii="Arial" w:eastAsia="Arial Unicode MS" w:hAnsi="Arial" w:cs="Arial"/>
                <w:sz w:val="20"/>
                <w:szCs w:val="20"/>
                <w:lang w:val="en-GB"/>
              </w:rPr>
            </w:pPr>
          </w:p>
        </w:tc>
      </w:tr>
      <w:bookmarkEnd w:id="0"/>
    </w:tbl>
    <w:p w14:paraId="36225875" w14:textId="77777777" w:rsidR="00B54DE2" w:rsidRPr="00952B32" w:rsidRDefault="00B54DE2" w:rsidP="00B54DE2">
      <w:pPr>
        <w:rPr>
          <w:rFonts w:ascii="Arial" w:hAnsi="Arial" w:cs="Arial"/>
          <w:sz w:val="20"/>
          <w:szCs w:val="20"/>
        </w:rPr>
      </w:pPr>
    </w:p>
    <w:p w14:paraId="5EA85BD7" w14:textId="77777777" w:rsidR="00B54DE2" w:rsidRPr="00952B32" w:rsidRDefault="00B54DE2" w:rsidP="00B54DE2">
      <w:pPr>
        <w:rPr>
          <w:rFonts w:ascii="Arial" w:hAnsi="Arial" w:cs="Arial"/>
          <w:sz w:val="20"/>
          <w:szCs w:val="20"/>
        </w:rPr>
      </w:pPr>
    </w:p>
    <w:p w14:paraId="0EAF7390" w14:textId="77777777" w:rsidR="00952B32" w:rsidRPr="00952B32" w:rsidRDefault="00952B32" w:rsidP="00952B32">
      <w:pPr>
        <w:rPr>
          <w:rFonts w:ascii="Arial" w:hAnsi="Arial" w:cs="Arial"/>
          <w:b/>
          <w:bCs/>
          <w:sz w:val="20"/>
          <w:szCs w:val="20"/>
          <w:u w:val="single"/>
        </w:rPr>
      </w:pPr>
      <w:bookmarkStart w:id="2" w:name="_Hlk222493057"/>
      <w:r w:rsidRPr="00952B32">
        <w:rPr>
          <w:rFonts w:ascii="Arial" w:hAnsi="Arial" w:cs="Arial"/>
          <w:b/>
          <w:bCs/>
          <w:sz w:val="20"/>
          <w:szCs w:val="20"/>
          <w:u w:val="single"/>
        </w:rPr>
        <w:t>Reviewer details:</w:t>
      </w:r>
    </w:p>
    <w:bookmarkEnd w:id="2"/>
    <w:p w14:paraId="7BD8310D" w14:textId="6C077393" w:rsidR="00B54DE2" w:rsidRPr="00952B32" w:rsidRDefault="00B54DE2" w:rsidP="00B54DE2">
      <w:pPr>
        <w:rPr>
          <w:rFonts w:ascii="Arial" w:hAnsi="Arial" w:cs="Arial"/>
          <w:bCs/>
          <w:sz w:val="20"/>
          <w:szCs w:val="20"/>
          <w:u w:val="single"/>
          <w:lang w:val="en-GB"/>
        </w:rPr>
      </w:pPr>
    </w:p>
    <w:p w14:paraId="74E9C802" w14:textId="4A2BBD2D" w:rsidR="00952B32" w:rsidRPr="00952B32" w:rsidRDefault="00952B32" w:rsidP="00952B32">
      <w:pPr>
        <w:rPr>
          <w:rFonts w:ascii="Arial" w:hAnsi="Arial" w:cs="Arial"/>
          <w:b/>
          <w:bCs/>
          <w:sz w:val="20"/>
          <w:szCs w:val="20"/>
          <w:lang w:val="en-GB"/>
        </w:rPr>
      </w:pPr>
      <w:bookmarkStart w:id="3" w:name="_Hlk222493105"/>
      <w:r w:rsidRPr="00952B32">
        <w:rPr>
          <w:rFonts w:ascii="Arial" w:hAnsi="Arial" w:cs="Arial"/>
          <w:b/>
          <w:bCs/>
          <w:sz w:val="20"/>
          <w:szCs w:val="20"/>
          <w:lang w:val="en-GB"/>
        </w:rPr>
        <w:t xml:space="preserve">K. </w:t>
      </w:r>
      <w:proofErr w:type="spellStart"/>
      <w:r w:rsidRPr="00952B32">
        <w:rPr>
          <w:rFonts w:ascii="Arial" w:hAnsi="Arial" w:cs="Arial"/>
          <w:b/>
          <w:bCs/>
          <w:sz w:val="20"/>
          <w:szCs w:val="20"/>
          <w:lang w:val="en-GB"/>
        </w:rPr>
        <w:t>Katturajan</w:t>
      </w:r>
      <w:proofErr w:type="spellEnd"/>
      <w:r w:rsidRPr="00952B32">
        <w:rPr>
          <w:rFonts w:ascii="Arial" w:hAnsi="Arial" w:cs="Arial"/>
          <w:b/>
          <w:bCs/>
          <w:sz w:val="20"/>
          <w:szCs w:val="20"/>
          <w:lang w:val="en-GB"/>
        </w:rPr>
        <w:t xml:space="preserve">, </w:t>
      </w:r>
      <w:r w:rsidRPr="00952B32">
        <w:rPr>
          <w:rFonts w:ascii="Arial" w:hAnsi="Arial" w:cs="Arial"/>
          <w:b/>
          <w:bCs/>
          <w:sz w:val="20"/>
          <w:szCs w:val="20"/>
          <w:lang w:val="en-GB"/>
        </w:rPr>
        <w:t>Tamil Nadu Open University</w:t>
      </w:r>
      <w:r w:rsidRPr="00952B32">
        <w:rPr>
          <w:rFonts w:ascii="Arial" w:hAnsi="Arial" w:cs="Arial"/>
          <w:b/>
          <w:bCs/>
          <w:sz w:val="20"/>
          <w:szCs w:val="20"/>
          <w:lang w:val="en-GB"/>
        </w:rPr>
        <w:t xml:space="preserve">, </w:t>
      </w:r>
      <w:r w:rsidRPr="00952B32">
        <w:rPr>
          <w:rFonts w:ascii="Arial" w:hAnsi="Arial" w:cs="Arial"/>
          <w:b/>
          <w:bCs/>
          <w:sz w:val="20"/>
          <w:szCs w:val="20"/>
          <w:lang w:val="en-GB"/>
        </w:rPr>
        <w:t>India</w:t>
      </w:r>
    </w:p>
    <w:bookmarkEnd w:id="1"/>
    <w:bookmarkEnd w:id="3"/>
    <w:p w14:paraId="2FDEB9C8" w14:textId="77777777" w:rsidR="00B54DE2" w:rsidRPr="00952B32" w:rsidRDefault="00B54DE2" w:rsidP="00B54DE2">
      <w:pPr>
        <w:rPr>
          <w:rFonts w:ascii="Arial" w:hAnsi="Arial" w:cs="Arial"/>
          <w:sz w:val="20"/>
          <w:szCs w:val="20"/>
        </w:rPr>
      </w:pPr>
    </w:p>
    <w:p w14:paraId="108BE2F1" w14:textId="77777777" w:rsidR="00F1171E" w:rsidRPr="00952B32" w:rsidRDefault="00F1171E" w:rsidP="00F1171E">
      <w:pPr>
        <w:pStyle w:val="BodyText"/>
        <w:rPr>
          <w:rFonts w:ascii="Arial" w:hAnsi="Arial" w:cs="Arial"/>
          <w:b/>
          <w:bCs/>
          <w:sz w:val="20"/>
          <w:szCs w:val="20"/>
          <w:u w:val="single"/>
          <w:lang w:val="en-GB"/>
        </w:rPr>
      </w:pPr>
      <w:bookmarkStart w:id="4" w:name="_GoBack"/>
      <w:bookmarkEnd w:id="4"/>
    </w:p>
    <w:sectPr w:rsidR="00F1171E" w:rsidRPr="00952B3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8B9B7" w14:textId="77777777" w:rsidR="00E87408" w:rsidRPr="0000007A" w:rsidRDefault="00E87408" w:rsidP="0099583E">
      <w:r>
        <w:separator/>
      </w:r>
    </w:p>
  </w:endnote>
  <w:endnote w:type="continuationSeparator" w:id="0">
    <w:p w14:paraId="4BC2544A" w14:textId="77777777" w:rsidR="00E87408" w:rsidRPr="0000007A" w:rsidRDefault="00E874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7F48D" w14:textId="77777777" w:rsidR="00E87408" w:rsidRPr="0000007A" w:rsidRDefault="00E87408" w:rsidP="0099583E">
      <w:r>
        <w:separator/>
      </w:r>
    </w:p>
  </w:footnote>
  <w:footnote w:type="continuationSeparator" w:id="0">
    <w:p w14:paraId="3F9E0D1C" w14:textId="77777777" w:rsidR="00E87408" w:rsidRPr="0000007A" w:rsidRDefault="00E874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3EB6"/>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0AA3"/>
    <w:rsid w:val="002011F3"/>
    <w:rsid w:val="00201B85"/>
    <w:rsid w:val="00204D68"/>
    <w:rsid w:val="002105F7"/>
    <w:rsid w:val="002109D6"/>
    <w:rsid w:val="00220111"/>
    <w:rsid w:val="002218DB"/>
    <w:rsid w:val="0022369C"/>
    <w:rsid w:val="002320EB"/>
    <w:rsid w:val="0023696A"/>
    <w:rsid w:val="002422CB"/>
    <w:rsid w:val="00245E23"/>
    <w:rsid w:val="00246BB9"/>
    <w:rsid w:val="0025149F"/>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19ED"/>
    <w:rsid w:val="0033692F"/>
    <w:rsid w:val="00353718"/>
    <w:rsid w:val="0037365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7433"/>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100"/>
    <w:rsid w:val="00690EDE"/>
    <w:rsid w:val="006936D1"/>
    <w:rsid w:val="00696CAD"/>
    <w:rsid w:val="006A5E0B"/>
    <w:rsid w:val="006A7405"/>
    <w:rsid w:val="006C3797"/>
    <w:rsid w:val="006D467C"/>
    <w:rsid w:val="006E01EE"/>
    <w:rsid w:val="006E59F5"/>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02F1"/>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24DE"/>
    <w:rsid w:val="0091410B"/>
    <w:rsid w:val="009245E3"/>
    <w:rsid w:val="00942DEE"/>
    <w:rsid w:val="00944F67"/>
    <w:rsid w:val="00952B32"/>
    <w:rsid w:val="009553EC"/>
    <w:rsid w:val="00955E45"/>
    <w:rsid w:val="00962B70"/>
    <w:rsid w:val="00967C62"/>
    <w:rsid w:val="00982766"/>
    <w:rsid w:val="009852C4"/>
    <w:rsid w:val="0099583E"/>
    <w:rsid w:val="009A0242"/>
    <w:rsid w:val="009A59ED"/>
    <w:rsid w:val="009B101F"/>
    <w:rsid w:val="009B239B"/>
    <w:rsid w:val="009C5642"/>
    <w:rsid w:val="009D1CAC"/>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DE2"/>
    <w:rsid w:val="00B562D2"/>
    <w:rsid w:val="00B62087"/>
    <w:rsid w:val="00B62F41"/>
    <w:rsid w:val="00B63782"/>
    <w:rsid w:val="00B66599"/>
    <w:rsid w:val="00B760E1"/>
    <w:rsid w:val="00B82FFC"/>
    <w:rsid w:val="00BA1AB3"/>
    <w:rsid w:val="00BA55B7"/>
    <w:rsid w:val="00BA6421"/>
    <w:rsid w:val="00BB21AB"/>
    <w:rsid w:val="00BB4FEC"/>
    <w:rsid w:val="00BB6C9D"/>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7408"/>
    <w:rsid w:val="00E9533D"/>
    <w:rsid w:val="00E972A7"/>
    <w:rsid w:val="00EA2839"/>
    <w:rsid w:val="00EB3E91"/>
    <w:rsid w:val="00EB6E15"/>
    <w:rsid w:val="00EC6894"/>
    <w:rsid w:val="00ED153A"/>
    <w:rsid w:val="00ED6B12"/>
    <w:rsid w:val="00ED7400"/>
    <w:rsid w:val="00EF326D"/>
    <w:rsid w:val="00EF53FE"/>
    <w:rsid w:val="00EF54AA"/>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583E"/>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112</cp:revision>
  <dcterms:created xsi:type="dcterms:W3CDTF">2023-08-30T09:21:00Z</dcterms:created>
  <dcterms:modified xsi:type="dcterms:W3CDTF">2026-02-20T09:48:00Z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