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57EB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57EB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57EB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57EB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7EB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57EB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2E6C708" w:rsidR="0000007A" w:rsidRPr="00857EB8" w:rsidRDefault="00A12AD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57EB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Chemistry and Biochemistry: Research Progress</w:t>
              </w:r>
            </w:hyperlink>
          </w:p>
        </w:tc>
      </w:tr>
      <w:tr w:rsidR="0000007A" w:rsidRPr="00857EB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57EB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7EB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41F505D" w:rsidR="0000007A" w:rsidRPr="00857EB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57E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57E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57E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1715E" w:rsidRPr="00857E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7235</w:t>
            </w:r>
          </w:p>
        </w:tc>
      </w:tr>
      <w:tr w:rsidR="0000007A" w:rsidRPr="00857EB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57EB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7EB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C95E06E" w:rsidR="0000007A" w:rsidRPr="00857EB8" w:rsidRDefault="0095218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57EB8">
              <w:rPr>
                <w:rFonts w:ascii="Arial" w:hAnsi="Arial" w:cs="Arial"/>
                <w:b/>
                <w:sz w:val="20"/>
                <w:szCs w:val="20"/>
                <w:lang w:val="en-GB"/>
              </w:rPr>
              <w:t>Corrosion Inhibition of Indigofera Tinctoria Leaf Extract on Mild Steel in 1M HCL Solution</w:t>
            </w:r>
          </w:p>
        </w:tc>
      </w:tr>
      <w:tr w:rsidR="00CF0BBB" w:rsidRPr="00857EB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57EB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57EB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A6320EC" w:rsidR="00CF0BBB" w:rsidRPr="00857EB8" w:rsidRDefault="000B6C8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57EB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77777777" w:rsidR="00D27A79" w:rsidRPr="00857EB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57EB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57EB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57EB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57EB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57E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57EB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57EB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57EB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57EB8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857EB8" w:rsidRDefault="00421DBF" w:rsidP="00CE1FE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57EB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57EB8">
              <w:rPr>
                <w:rFonts w:ascii="Arial" w:hAnsi="Arial" w:cs="Arial"/>
                <w:lang w:val="en-GB"/>
              </w:rPr>
              <w:t>Author’s Feedback</w:t>
            </w:r>
            <w:r w:rsidRPr="00857EB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57EB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57EB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57EB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7E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57EB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C9C6D8F" w:rsidR="00F1171E" w:rsidRPr="00857EB8" w:rsidRDefault="00B50AD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7E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research will serve as road map for the upcoming researchers</w:t>
            </w:r>
          </w:p>
        </w:tc>
        <w:tc>
          <w:tcPr>
            <w:tcW w:w="1523" w:type="pct"/>
          </w:tcPr>
          <w:p w14:paraId="462A339C" w14:textId="77777777" w:rsidR="00F1171E" w:rsidRPr="00857EB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57EB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57EB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7E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57EB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7E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57EB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F6B857C" w:rsidR="00F1171E" w:rsidRPr="00857EB8" w:rsidRDefault="00B50AD4" w:rsidP="00B50AD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7E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857EB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57EB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57EB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57EB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57EB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AECAEBB" w:rsidR="00F1171E" w:rsidRPr="00857EB8" w:rsidRDefault="00B50AD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7E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author should correct the highlighted section </w:t>
            </w:r>
          </w:p>
        </w:tc>
        <w:tc>
          <w:tcPr>
            <w:tcW w:w="1523" w:type="pct"/>
          </w:tcPr>
          <w:p w14:paraId="1D54B730" w14:textId="77777777" w:rsidR="00F1171E" w:rsidRPr="00857EB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57EB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57EB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57E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4F7F6C2" w:rsidR="00F1171E" w:rsidRPr="00857EB8" w:rsidRDefault="00B50AD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7E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857EB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57EB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57EB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7E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57EB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57EB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7C21425" w:rsidR="00F1171E" w:rsidRPr="00857EB8" w:rsidRDefault="00B50AD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57E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Sufficient but not </w:t>
            </w:r>
            <w:proofErr w:type="spellStart"/>
            <w:r w:rsidRPr="00857E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rescent</w:t>
            </w:r>
            <w:proofErr w:type="spellEnd"/>
            <w:r w:rsidRPr="00857E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1523" w:type="pct"/>
          </w:tcPr>
          <w:p w14:paraId="40220055" w14:textId="77777777" w:rsidR="00F1171E" w:rsidRPr="00857EB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57EB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57EB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57EB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57EB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57E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57E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2439520B" w:rsidR="00F1171E" w:rsidRPr="00857EB8" w:rsidRDefault="00B50AD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7EB8">
              <w:rPr>
                <w:rFonts w:ascii="Arial" w:hAnsi="Arial" w:cs="Arial"/>
                <w:sz w:val="20"/>
                <w:szCs w:val="20"/>
                <w:lang w:val="en-GB"/>
              </w:rPr>
              <w:t xml:space="preserve">No. The author </w:t>
            </w:r>
            <w:proofErr w:type="gramStart"/>
            <w:r w:rsidRPr="00857EB8">
              <w:rPr>
                <w:rFonts w:ascii="Arial" w:hAnsi="Arial" w:cs="Arial"/>
                <w:sz w:val="20"/>
                <w:szCs w:val="20"/>
                <w:lang w:val="en-GB"/>
              </w:rPr>
              <w:t>need</w:t>
            </w:r>
            <w:proofErr w:type="gramEnd"/>
            <w:r w:rsidRPr="00857EB8">
              <w:rPr>
                <w:rFonts w:ascii="Arial" w:hAnsi="Arial" w:cs="Arial"/>
                <w:sz w:val="20"/>
                <w:szCs w:val="20"/>
                <w:lang w:val="en-GB"/>
              </w:rPr>
              <w:t xml:space="preserve"> to </w:t>
            </w:r>
            <w:proofErr w:type="spellStart"/>
            <w:r w:rsidRPr="00857EB8">
              <w:rPr>
                <w:rFonts w:ascii="Arial" w:hAnsi="Arial" w:cs="Arial"/>
                <w:sz w:val="20"/>
                <w:szCs w:val="20"/>
                <w:lang w:val="en-GB"/>
              </w:rPr>
              <w:t>overwhole</w:t>
            </w:r>
            <w:proofErr w:type="spellEnd"/>
            <w:r w:rsidRPr="00857EB8">
              <w:rPr>
                <w:rFonts w:ascii="Arial" w:hAnsi="Arial" w:cs="Arial"/>
                <w:sz w:val="20"/>
                <w:szCs w:val="20"/>
                <w:lang w:val="en-GB"/>
              </w:rPr>
              <w:t xml:space="preserve"> the manuscript as </w:t>
            </w:r>
            <w:proofErr w:type="spellStart"/>
            <w:r w:rsidRPr="00857EB8">
              <w:rPr>
                <w:rFonts w:ascii="Arial" w:hAnsi="Arial" w:cs="Arial"/>
                <w:sz w:val="20"/>
                <w:szCs w:val="20"/>
                <w:lang w:val="en-GB"/>
              </w:rPr>
              <w:t>its</w:t>
            </w:r>
            <w:proofErr w:type="spellEnd"/>
            <w:r w:rsidRPr="00857EB8">
              <w:rPr>
                <w:rFonts w:ascii="Arial" w:hAnsi="Arial" w:cs="Arial"/>
                <w:sz w:val="20"/>
                <w:szCs w:val="20"/>
                <w:lang w:val="en-GB"/>
              </w:rPr>
              <w:t xml:space="preserve"> has much grammatical errors.</w:t>
            </w:r>
          </w:p>
          <w:p w14:paraId="460D48A3" w14:textId="75953A80" w:rsidR="00B50AD4" w:rsidRPr="00857EB8" w:rsidRDefault="00B50AD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7EB8">
              <w:rPr>
                <w:rFonts w:ascii="Arial" w:hAnsi="Arial" w:cs="Arial"/>
                <w:sz w:val="20"/>
                <w:szCs w:val="20"/>
                <w:lang w:val="en-GB"/>
              </w:rPr>
              <w:t>The introduction of the manuscript should be rewritten.</w:t>
            </w:r>
          </w:p>
          <w:p w14:paraId="41E28118" w14:textId="77777777" w:rsidR="00F1171E" w:rsidRPr="00857E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857E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57E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57E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57EB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06A86A7D" w:rsidR="00F1171E" w:rsidRPr="00857EB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57EB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57EB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57EB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57EB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57E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857E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2154052D" w:rsidR="00F1171E" w:rsidRPr="00857EB8" w:rsidRDefault="00B50AD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7EB8">
              <w:rPr>
                <w:rFonts w:ascii="Arial" w:hAnsi="Arial" w:cs="Arial"/>
                <w:sz w:val="20"/>
                <w:szCs w:val="20"/>
                <w:lang w:val="en-GB"/>
              </w:rPr>
              <w:t>The introduction, Methodology should be rewritten and the author should put more attention of technical errors</w:t>
            </w:r>
          </w:p>
          <w:p w14:paraId="15DFD0E8" w14:textId="77777777" w:rsidR="00F1171E" w:rsidRPr="00857E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57E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57EB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857EB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857EB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857EB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857EB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6A67DAC1" w:rsidR="00F1171E" w:rsidRPr="00857EB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55474A" w:rsidRPr="00857EB8" w14:paraId="658D89B9" w14:textId="77777777" w:rsidTr="0055474A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87F1C" w14:textId="77777777" w:rsidR="0055474A" w:rsidRPr="00857EB8" w:rsidRDefault="0055474A" w:rsidP="0055474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857EB8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857EB8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A915C44" w14:textId="77777777" w:rsidR="0055474A" w:rsidRPr="00857EB8" w:rsidRDefault="0055474A" w:rsidP="0055474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5474A" w:rsidRPr="00857EB8" w14:paraId="0B9307E9" w14:textId="77777777" w:rsidTr="0055474A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96311" w14:textId="77777777" w:rsidR="0055474A" w:rsidRPr="00857EB8" w:rsidRDefault="0055474A" w:rsidP="0055474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A2305" w14:textId="77777777" w:rsidR="0055474A" w:rsidRPr="00857EB8" w:rsidRDefault="0055474A" w:rsidP="0055474A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57EB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5839" w14:textId="77777777" w:rsidR="0055474A" w:rsidRPr="00857EB8" w:rsidRDefault="0055474A" w:rsidP="0055474A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57EB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57EB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33B78B8" w14:textId="77777777" w:rsidR="0055474A" w:rsidRPr="00857EB8" w:rsidRDefault="0055474A" w:rsidP="0055474A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5474A" w:rsidRPr="00857EB8" w14:paraId="2AE5F7CB" w14:textId="77777777" w:rsidTr="0055474A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319B0" w14:textId="77777777" w:rsidR="0055474A" w:rsidRPr="00857EB8" w:rsidRDefault="0055474A" w:rsidP="0055474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857EB8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61D3693" w14:textId="77777777" w:rsidR="0055474A" w:rsidRPr="00857EB8" w:rsidRDefault="0055474A" w:rsidP="0055474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383BE" w14:textId="77777777" w:rsidR="0055474A" w:rsidRPr="00857EB8" w:rsidRDefault="0055474A" w:rsidP="0055474A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57EB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57EB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57EB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CA1B770" w14:textId="77777777" w:rsidR="0055474A" w:rsidRPr="00857EB8" w:rsidRDefault="0055474A" w:rsidP="0055474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70BFE" w14:textId="77777777" w:rsidR="0055474A" w:rsidRPr="00857EB8" w:rsidRDefault="0055474A" w:rsidP="0055474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063F3FA" w14:textId="77777777" w:rsidR="0055474A" w:rsidRPr="00857EB8" w:rsidRDefault="0055474A" w:rsidP="0055474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5939C75" w14:textId="77777777" w:rsidR="0055474A" w:rsidRPr="00857EB8" w:rsidRDefault="0055474A" w:rsidP="0055474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35FDE91" w14:textId="77777777" w:rsidR="0055474A" w:rsidRPr="00857EB8" w:rsidRDefault="0055474A" w:rsidP="0055474A">
      <w:pPr>
        <w:rPr>
          <w:rFonts w:ascii="Arial" w:hAnsi="Arial" w:cs="Arial"/>
          <w:sz w:val="20"/>
          <w:szCs w:val="20"/>
        </w:rPr>
      </w:pPr>
    </w:p>
    <w:p w14:paraId="69901F35" w14:textId="77777777" w:rsidR="00857EB8" w:rsidRPr="00857EB8" w:rsidRDefault="00857EB8" w:rsidP="00857EB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1E18A56C" w14:textId="590A3428" w:rsidR="00857EB8" w:rsidRPr="00857EB8" w:rsidRDefault="00857EB8" w:rsidP="00857EB8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  <w:r w:rsidRPr="00857EB8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bookmarkEnd w:id="1"/>
    <w:p w14:paraId="21CE327A" w14:textId="77777777" w:rsidR="0055474A" w:rsidRPr="00857EB8" w:rsidRDefault="0055474A" w:rsidP="0055474A">
      <w:pPr>
        <w:rPr>
          <w:rFonts w:ascii="Arial" w:hAnsi="Arial" w:cs="Arial"/>
          <w:sz w:val="20"/>
          <w:szCs w:val="20"/>
        </w:rPr>
      </w:pPr>
    </w:p>
    <w:p w14:paraId="2D4012B4" w14:textId="41474107" w:rsidR="0055474A" w:rsidRPr="00857EB8" w:rsidRDefault="00857EB8" w:rsidP="00857EB8">
      <w:pPr>
        <w:pStyle w:val="BodyText"/>
        <w:jc w:val="left"/>
        <w:rPr>
          <w:rFonts w:ascii="Arial" w:hAnsi="Arial" w:cs="Arial"/>
          <w:b/>
          <w:bCs/>
          <w:sz w:val="20"/>
          <w:szCs w:val="20"/>
          <w:u w:val="single"/>
        </w:rPr>
      </w:pPr>
      <w:proofErr w:type="spellStart"/>
      <w:r w:rsidRPr="00857EB8">
        <w:rPr>
          <w:rFonts w:ascii="Arial" w:hAnsi="Arial" w:cs="Arial"/>
          <w:b/>
          <w:bCs/>
          <w:color w:val="000000"/>
          <w:sz w:val="20"/>
          <w:szCs w:val="20"/>
        </w:rPr>
        <w:t>Iorhuna</w:t>
      </w:r>
      <w:proofErr w:type="spellEnd"/>
      <w:r w:rsidRPr="00857EB8">
        <w:rPr>
          <w:rFonts w:ascii="Arial" w:hAnsi="Arial" w:cs="Arial"/>
          <w:b/>
          <w:bCs/>
          <w:color w:val="000000"/>
          <w:sz w:val="20"/>
          <w:szCs w:val="20"/>
        </w:rPr>
        <w:t xml:space="preserve"> Fater</w:t>
      </w:r>
      <w:r w:rsidRPr="00857EB8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857EB8">
        <w:rPr>
          <w:rFonts w:ascii="Arial" w:hAnsi="Arial" w:cs="Arial"/>
          <w:b/>
          <w:bCs/>
          <w:color w:val="000000"/>
          <w:sz w:val="20"/>
          <w:szCs w:val="20"/>
        </w:rPr>
        <w:t xml:space="preserve">Oral Health </w:t>
      </w:r>
      <w:proofErr w:type="spellStart"/>
      <w:r w:rsidRPr="00857EB8">
        <w:rPr>
          <w:rFonts w:ascii="Arial" w:hAnsi="Arial" w:cs="Arial"/>
          <w:b/>
          <w:bCs/>
          <w:color w:val="000000"/>
          <w:sz w:val="20"/>
          <w:szCs w:val="20"/>
        </w:rPr>
        <w:t>Advocacy</w:t>
      </w:r>
      <w:proofErr w:type="spellEnd"/>
      <w:r w:rsidRPr="00857EB8">
        <w:rPr>
          <w:rFonts w:ascii="Arial" w:hAnsi="Arial" w:cs="Arial"/>
          <w:b/>
          <w:bCs/>
          <w:color w:val="000000"/>
          <w:sz w:val="20"/>
          <w:szCs w:val="20"/>
        </w:rPr>
        <w:t xml:space="preserve"> Initiative</w:t>
      </w:r>
      <w:r w:rsidRPr="00857EB8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857EB8">
        <w:rPr>
          <w:rFonts w:ascii="Arial" w:hAnsi="Arial" w:cs="Arial"/>
          <w:b/>
          <w:bCs/>
          <w:color w:val="000000"/>
          <w:sz w:val="20"/>
          <w:szCs w:val="20"/>
        </w:rPr>
        <w:t>Nigeria</w:t>
      </w:r>
      <w:r w:rsidRPr="00857EB8">
        <w:rPr>
          <w:rFonts w:ascii="Arial" w:hAnsi="Arial" w:cs="Arial"/>
          <w:b/>
          <w:bCs/>
          <w:color w:val="000000"/>
          <w:sz w:val="20"/>
          <w:szCs w:val="20"/>
        </w:rPr>
        <w:br/>
      </w:r>
    </w:p>
    <w:sectPr w:rsidR="0055474A" w:rsidRPr="00857EB8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8D33D" w14:textId="77777777" w:rsidR="00142FF8" w:rsidRPr="0000007A" w:rsidRDefault="00142FF8" w:rsidP="0099583E">
      <w:r>
        <w:separator/>
      </w:r>
    </w:p>
  </w:endnote>
  <w:endnote w:type="continuationSeparator" w:id="0">
    <w:p w14:paraId="2BA2E3C8" w14:textId="77777777" w:rsidR="00142FF8" w:rsidRPr="0000007A" w:rsidRDefault="00142FF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0E068" w14:textId="77777777" w:rsidR="00142FF8" w:rsidRPr="0000007A" w:rsidRDefault="00142FF8" w:rsidP="0099583E">
      <w:r>
        <w:separator/>
      </w:r>
    </w:p>
  </w:footnote>
  <w:footnote w:type="continuationSeparator" w:id="0">
    <w:p w14:paraId="38CE2E4F" w14:textId="77777777" w:rsidR="00142FF8" w:rsidRPr="0000007A" w:rsidRDefault="00142FF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83421376">
    <w:abstractNumId w:val="3"/>
  </w:num>
  <w:num w:numId="2" w16cid:durableId="2052531342">
    <w:abstractNumId w:val="6"/>
  </w:num>
  <w:num w:numId="3" w16cid:durableId="1988777025">
    <w:abstractNumId w:val="5"/>
  </w:num>
  <w:num w:numId="4" w16cid:durableId="1440486788">
    <w:abstractNumId w:val="7"/>
  </w:num>
  <w:num w:numId="5" w16cid:durableId="1938564175">
    <w:abstractNumId w:val="4"/>
  </w:num>
  <w:num w:numId="6" w16cid:durableId="1583222183">
    <w:abstractNumId w:val="0"/>
  </w:num>
  <w:num w:numId="7" w16cid:durableId="62796214">
    <w:abstractNumId w:val="1"/>
  </w:num>
  <w:num w:numId="8" w16cid:durableId="10568172">
    <w:abstractNumId w:val="9"/>
  </w:num>
  <w:num w:numId="9" w16cid:durableId="1964850410">
    <w:abstractNumId w:val="8"/>
  </w:num>
  <w:num w:numId="10" w16cid:durableId="6813242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0631"/>
    <w:rsid w:val="00037D52"/>
    <w:rsid w:val="000450FC"/>
    <w:rsid w:val="00051C3B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6C8F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2FF8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069E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474A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B96"/>
    <w:rsid w:val="00781D07"/>
    <w:rsid w:val="007A62F8"/>
    <w:rsid w:val="007B1099"/>
    <w:rsid w:val="007B54A4"/>
    <w:rsid w:val="007C6CDF"/>
    <w:rsid w:val="007D0246"/>
    <w:rsid w:val="007E2F0B"/>
    <w:rsid w:val="007E5D5B"/>
    <w:rsid w:val="007F5873"/>
    <w:rsid w:val="008126B7"/>
    <w:rsid w:val="00814972"/>
    <w:rsid w:val="00815F94"/>
    <w:rsid w:val="008224E2"/>
    <w:rsid w:val="00825DC9"/>
    <w:rsid w:val="0082676D"/>
    <w:rsid w:val="008324FC"/>
    <w:rsid w:val="00846F1F"/>
    <w:rsid w:val="008470AB"/>
    <w:rsid w:val="0085546D"/>
    <w:rsid w:val="00857EB8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218A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A793E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AD5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0AD4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1FE8"/>
    <w:rsid w:val="00CE5AC7"/>
    <w:rsid w:val="00CF0BBB"/>
    <w:rsid w:val="00CF0D07"/>
    <w:rsid w:val="00CF7035"/>
    <w:rsid w:val="00D1283A"/>
    <w:rsid w:val="00D12970"/>
    <w:rsid w:val="00D1715E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0C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BB5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22A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1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21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857EB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stry-and-biochemistry-research-progres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2026-02-23T12:52:00Z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