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17E3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17E3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17E3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17E3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7C33F02" w:rsidR="0000007A" w:rsidRPr="00517E3B" w:rsidRDefault="003C5EB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17E3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Concepts in Engineering Research and Technology</w:t>
              </w:r>
            </w:hyperlink>
          </w:p>
        </w:tc>
      </w:tr>
      <w:tr w:rsidR="0000007A" w:rsidRPr="00517E3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17E3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32AA03E" w:rsidR="0000007A" w:rsidRPr="00517E3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17E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17E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17E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C5EB4" w:rsidRPr="00517E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7262</w:t>
            </w:r>
          </w:p>
        </w:tc>
      </w:tr>
      <w:tr w:rsidR="0000007A" w:rsidRPr="00517E3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17E3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7A80941" w:rsidR="0000007A" w:rsidRPr="00517E3B" w:rsidRDefault="003C5EB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17E3B">
              <w:rPr>
                <w:rFonts w:ascii="Arial" w:hAnsi="Arial" w:cs="Arial"/>
                <w:b/>
                <w:sz w:val="20"/>
                <w:szCs w:val="20"/>
                <w:lang w:val="en-GB"/>
              </w:rPr>
              <w:t>Structural Response of a High-Rise Building against Dynamic Effect of Wind Forces Coupled with SSI</w:t>
            </w:r>
          </w:p>
        </w:tc>
      </w:tr>
      <w:tr w:rsidR="00CF0BBB" w:rsidRPr="00517E3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17E3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A3C2F03" w:rsidR="00CF0BBB" w:rsidRPr="00517E3B" w:rsidRDefault="003C5EB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7E3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517E3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517E3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517E3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17E3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17E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17E3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17E3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17E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17E3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17E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17E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17E3B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517E3B" w:rsidRDefault="00421DBF" w:rsidP="00C06A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17E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17E3B">
              <w:rPr>
                <w:rFonts w:ascii="Arial" w:hAnsi="Arial" w:cs="Arial"/>
                <w:lang w:val="en-GB"/>
              </w:rPr>
              <w:t>Author’s Feedback</w:t>
            </w:r>
            <w:r w:rsidRPr="00517E3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17E3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17E3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17E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E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17E3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D5FCA1C" w:rsidR="00F1171E" w:rsidRPr="00517E3B" w:rsidRDefault="000858AA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current paper aims to assess the coalescent effect of wind load and soil–structure interaction (SSI) on dynamic </w:t>
            </w:r>
            <w:proofErr w:type="spellStart"/>
            <w:r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behavior</w:t>
            </w:r>
            <w:proofErr w:type="spellEnd"/>
            <w:r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of reinforced concrete high-rise buildings. In this regard, the variation of storey displacement, storey drift and natural time period for different foundation conditions is important in the context of performance-based structural design. Wind loading regimes include SSI, enabling more accurate modelling of medium-rise buildings built on soil with deformation ability. Such outcomes may help structural engineers maximize serviceability evaluations for wind-sensitive structures.</w:t>
            </w:r>
          </w:p>
        </w:tc>
        <w:tc>
          <w:tcPr>
            <w:tcW w:w="1523" w:type="pct"/>
          </w:tcPr>
          <w:p w14:paraId="462A339C" w14:textId="77777777" w:rsidR="00F1171E" w:rsidRPr="00517E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17E3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17E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E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17E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E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17E3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EDE1126" w:rsidR="00F1171E" w:rsidRPr="00517E3B" w:rsidRDefault="000858AA" w:rsidP="000858AA">
            <w:pPr>
              <w:ind w:left="36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title is greatly suitable</w:t>
            </w:r>
          </w:p>
        </w:tc>
        <w:tc>
          <w:tcPr>
            <w:tcW w:w="1523" w:type="pct"/>
          </w:tcPr>
          <w:p w14:paraId="405B6701" w14:textId="77777777" w:rsidR="00F1171E" w:rsidRPr="00517E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17E3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17E3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17E3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17E3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823B286" w14:textId="1EEC3DAE" w:rsidR="000858AA" w:rsidRPr="00517E3B" w:rsidRDefault="000858AA" w:rsidP="000858AA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abstract article is comprehensive but it can be improvised by the following:</w:t>
            </w:r>
          </w:p>
          <w:p w14:paraId="040D2CD0" w14:textId="77777777" w:rsidR="000858AA" w:rsidRPr="00517E3B" w:rsidRDefault="000858AA" w:rsidP="000858AA">
            <w:pPr>
              <w:spacing w:line="276" w:lineRule="auto"/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 Using the modelling paradigm for SSI representation.</w:t>
            </w:r>
          </w:p>
          <w:p w14:paraId="3A8F8D6C" w14:textId="77777777" w:rsidR="000858AA" w:rsidRPr="00517E3B" w:rsidRDefault="000858AA" w:rsidP="000858AA">
            <w:pPr>
              <w:spacing w:line="276" w:lineRule="auto"/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 A statement about the wind load analysis methodology adopted.</w:t>
            </w:r>
          </w:p>
          <w:p w14:paraId="0FB7E83A" w14:textId="6E811066" w:rsidR="00F1171E" w:rsidRPr="00517E3B" w:rsidRDefault="000858AA" w:rsidP="000858AA">
            <w:pPr>
              <w:spacing w:line="276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 Presenting descriptive statistics of important results (e.g., the percentage increase in displacement and the duration of period as a result of SSI.</w:t>
            </w:r>
          </w:p>
        </w:tc>
        <w:tc>
          <w:tcPr>
            <w:tcW w:w="1523" w:type="pct"/>
          </w:tcPr>
          <w:p w14:paraId="1D54B730" w14:textId="77777777" w:rsidR="00F1171E" w:rsidRPr="00517E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17E3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17E3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17E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E847B8F" w14:textId="77777777" w:rsidR="000858AA" w:rsidRPr="00517E3B" w:rsidRDefault="000858AA" w:rsidP="000858AA">
            <w:pPr>
              <w:pStyle w:val="ListParagraph"/>
              <w:ind w:left="319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manuscript provides relevant </w:t>
            </w:r>
            <w:proofErr w:type="gramStart"/>
            <w:r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>analysis,</w:t>
            </w:r>
            <w:proofErr w:type="gramEnd"/>
            <w:r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however the following technical clarifications are needed:</w:t>
            </w:r>
          </w:p>
          <w:p w14:paraId="13AC7B35" w14:textId="77777777" w:rsidR="000858AA" w:rsidRPr="00517E3B" w:rsidRDefault="000858AA" w:rsidP="000858AA">
            <w:pPr>
              <w:pStyle w:val="ListParagraph"/>
              <w:ind w:left="319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 Inconsistencies in description of G+13 building and G+14 building.</w:t>
            </w:r>
          </w:p>
          <w:p w14:paraId="142171BB" w14:textId="59BD590C" w:rsidR="000858AA" w:rsidRPr="00517E3B" w:rsidRDefault="000858AA" w:rsidP="000858AA">
            <w:pPr>
              <w:pStyle w:val="ListParagraph"/>
              <w:ind w:left="319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• </w:t>
            </w:r>
            <w:r w:rsidR="004E2607"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>Not proper</w:t>
            </w:r>
            <w:r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explanation for how soil spring stiffness was derived.</w:t>
            </w:r>
          </w:p>
          <w:p w14:paraId="5625AC9D" w14:textId="77777777" w:rsidR="000858AA" w:rsidRPr="00517E3B" w:rsidRDefault="000858AA" w:rsidP="000858AA">
            <w:pPr>
              <w:pStyle w:val="ListParagraph"/>
              <w:ind w:left="319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 No Validation of SSI-Based Numerical Model</w:t>
            </w:r>
          </w:p>
          <w:p w14:paraId="5D04B827" w14:textId="77777777" w:rsidR="00F1171E" w:rsidRPr="00517E3B" w:rsidRDefault="000858AA" w:rsidP="000858AA">
            <w:pPr>
              <w:pStyle w:val="ListParagraph"/>
              <w:ind w:left="319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>• Storey drift is shown in mm rather than the drift ratio.</w:t>
            </w:r>
          </w:p>
          <w:p w14:paraId="2B5A7721" w14:textId="45D25B4C" w:rsidR="000858AA" w:rsidRPr="00517E3B" w:rsidRDefault="000858AA" w:rsidP="000858AA">
            <w:pPr>
              <w:pStyle w:val="ListParagraph"/>
              <w:ind w:left="319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• Storey displacement is </w:t>
            </w:r>
            <w:proofErr w:type="gramStart"/>
            <w:r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>give</w:t>
            </w:r>
            <w:proofErr w:type="gramEnd"/>
            <w:r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as 32m which could be typographical error so need clarification</w:t>
            </w:r>
          </w:p>
        </w:tc>
        <w:tc>
          <w:tcPr>
            <w:tcW w:w="1523" w:type="pct"/>
          </w:tcPr>
          <w:p w14:paraId="4898F764" w14:textId="77777777" w:rsidR="00F1171E" w:rsidRPr="00517E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17E3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17E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E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17E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17E3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F85EE9A" w:rsidR="00F1171E" w:rsidRPr="00517E3B" w:rsidRDefault="00374515" w:rsidP="000858AA">
            <w:pPr>
              <w:pStyle w:val="ListParagraph"/>
              <w:ind w:left="319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7E3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Yes. References are recent and sufficient</w:t>
            </w:r>
          </w:p>
        </w:tc>
        <w:tc>
          <w:tcPr>
            <w:tcW w:w="1523" w:type="pct"/>
          </w:tcPr>
          <w:p w14:paraId="40220055" w14:textId="77777777" w:rsidR="00F1171E" w:rsidRPr="00517E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17E3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17E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17E3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17E3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17E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17E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CE571C2" w:rsidR="00F1171E" w:rsidRPr="00517E3B" w:rsidRDefault="00374515" w:rsidP="00374515">
            <w:pPr>
              <w:ind w:left="31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7E3B">
              <w:rPr>
                <w:rFonts w:ascii="Arial" w:hAnsi="Arial" w:cs="Arial"/>
                <w:sz w:val="20"/>
                <w:szCs w:val="20"/>
                <w:lang w:val="en-GB"/>
              </w:rPr>
              <w:t>The editorial revision is required for correcting typographic errors, grammatical inconsistencies or repetition of statements in the results and sentence structuring within literature review. Careful proofreading is recommended.</w:t>
            </w:r>
          </w:p>
          <w:p w14:paraId="41E28118" w14:textId="77777777" w:rsidR="00F1171E" w:rsidRPr="00517E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517E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17E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17E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17E3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17E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17E3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17E3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17E3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17E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17E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517E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517E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17E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17E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17E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517E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052483" w:rsidRPr="00517E3B" w14:paraId="0EDDE93E" w14:textId="77777777" w:rsidTr="00052483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388F9" w14:textId="77777777" w:rsidR="00052483" w:rsidRPr="00517E3B" w:rsidRDefault="00052483" w:rsidP="0005248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517E3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17E3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9AA8C87" w14:textId="77777777" w:rsidR="00052483" w:rsidRPr="00517E3B" w:rsidRDefault="00052483" w:rsidP="0005248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52483" w:rsidRPr="00517E3B" w14:paraId="4EDDAFAA" w14:textId="77777777" w:rsidTr="00052483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9ACF6" w14:textId="77777777" w:rsidR="00052483" w:rsidRPr="00517E3B" w:rsidRDefault="00052483" w:rsidP="0005248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D577A" w14:textId="77777777" w:rsidR="00052483" w:rsidRPr="00517E3B" w:rsidRDefault="00052483" w:rsidP="00052483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7E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8B68" w14:textId="77777777" w:rsidR="00052483" w:rsidRPr="00517E3B" w:rsidRDefault="00052483" w:rsidP="00052483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17E3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17E3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89DF571" w14:textId="77777777" w:rsidR="00052483" w:rsidRPr="00517E3B" w:rsidRDefault="00052483" w:rsidP="00052483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52483" w:rsidRPr="00517E3B" w14:paraId="2720EF94" w14:textId="77777777" w:rsidTr="00052483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8EEC4" w14:textId="77777777" w:rsidR="00052483" w:rsidRPr="00517E3B" w:rsidRDefault="00052483" w:rsidP="0005248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17E3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0DC9F28" w14:textId="77777777" w:rsidR="00052483" w:rsidRPr="00517E3B" w:rsidRDefault="00052483" w:rsidP="0005248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2A616" w14:textId="77777777" w:rsidR="00052483" w:rsidRPr="00517E3B" w:rsidRDefault="00052483" w:rsidP="00052483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17E3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17E3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17E3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E3A6AB1" w14:textId="77777777" w:rsidR="00052483" w:rsidRPr="00517E3B" w:rsidRDefault="00052483" w:rsidP="0005248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D3D4" w14:textId="77777777" w:rsidR="00052483" w:rsidRPr="00517E3B" w:rsidRDefault="00052483" w:rsidP="0005248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09A4973" w14:textId="77777777" w:rsidR="00052483" w:rsidRPr="00517E3B" w:rsidRDefault="00052483" w:rsidP="0005248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A00AE07" w14:textId="77777777" w:rsidR="00052483" w:rsidRPr="00517E3B" w:rsidRDefault="00052483" w:rsidP="0005248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593BA9C" w14:textId="77777777" w:rsidR="00052483" w:rsidRPr="00517E3B" w:rsidRDefault="00052483" w:rsidP="00052483">
      <w:pPr>
        <w:rPr>
          <w:rFonts w:ascii="Arial" w:hAnsi="Arial" w:cs="Arial"/>
          <w:sz w:val="20"/>
          <w:szCs w:val="20"/>
        </w:rPr>
      </w:pPr>
    </w:p>
    <w:p w14:paraId="7F6AD533" w14:textId="77777777" w:rsidR="00052483" w:rsidRPr="00517E3B" w:rsidRDefault="00052483" w:rsidP="00052483">
      <w:pPr>
        <w:rPr>
          <w:rFonts w:ascii="Arial" w:hAnsi="Arial" w:cs="Arial"/>
          <w:sz w:val="20"/>
          <w:szCs w:val="20"/>
        </w:rPr>
      </w:pPr>
    </w:p>
    <w:p w14:paraId="14264892" w14:textId="77777777" w:rsidR="00517E3B" w:rsidRPr="00517E3B" w:rsidRDefault="00517E3B" w:rsidP="00517E3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17E3B">
        <w:rPr>
          <w:rFonts w:ascii="Arial" w:hAnsi="Arial" w:cs="Arial"/>
          <w:b/>
          <w:u w:val="single"/>
        </w:rPr>
        <w:t>Reviewer details:</w:t>
      </w:r>
    </w:p>
    <w:p w14:paraId="7D612DC8" w14:textId="77777777" w:rsidR="00517E3B" w:rsidRPr="00517E3B" w:rsidRDefault="00517E3B" w:rsidP="00052483">
      <w:pPr>
        <w:rPr>
          <w:rFonts w:ascii="Arial" w:hAnsi="Arial" w:cs="Arial"/>
          <w:sz w:val="20"/>
          <w:szCs w:val="20"/>
        </w:rPr>
      </w:pPr>
    </w:p>
    <w:p w14:paraId="7DAAB758" w14:textId="528FE336" w:rsidR="00517E3B" w:rsidRPr="00517E3B" w:rsidRDefault="00517E3B" w:rsidP="00052483">
      <w:pPr>
        <w:rPr>
          <w:rFonts w:ascii="Arial" w:hAnsi="Arial" w:cs="Arial"/>
          <w:b/>
          <w:bCs/>
          <w:sz w:val="20"/>
          <w:szCs w:val="20"/>
        </w:rPr>
      </w:pPr>
      <w:proofErr w:type="spellStart"/>
      <w:r w:rsidRPr="00517E3B">
        <w:rPr>
          <w:rFonts w:ascii="Arial" w:hAnsi="Arial" w:cs="Arial"/>
          <w:b/>
          <w:bCs/>
          <w:color w:val="000000"/>
          <w:sz w:val="20"/>
          <w:szCs w:val="20"/>
        </w:rPr>
        <w:t>Muthuminal</w:t>
      </w:r>
      <w:proofErr w:type="spellEnd"/>
      <w:r w:rsidRPr="00517E3B">
        <w:rPr>
          <w:rFonts w:ascii="Arial" w:hAnsi="Arial" w:cs="Arial"/>
          <w:b/>
          <w:bCs/>
          <w:color w:val="000000"/>
          <w:sz w:val="20"/>
          <w:szCs w:val="20"/>
        </w:rPr>
        <w:t xml:space="preserve"> R</w:t>
      </w:r>
      <w:r w:rsidRPr="00517E3B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517E3B">
        <w:rPr>
          <w:rFonts w:ascii="Arial" w:hAnsi="Arial" w:cs="Arial"/>
          <w:b/>
          <w:bCs/>
          <w:color w:val="000000"/>
          <w:sz w:val="20"/>
          <w:szCs w:val="20"/>
        </w:rPr>
        <w:t>SNS College of Technology</w:t>
      </w:r>
      <w:r w:rsidRPr="00517E3B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517E3B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r w:rsidRPr="00517E3B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p w14:paraId="40820043" w14:textId="77777777" w:rsidR="00052483" w:rsidRPr="00517E3B" w:rsidRDefault="00052483" w:rsidP="00052483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5650D232" w14:textId="77777777" w:rsidR="00052483" w:rsidRPr="00517E3B" w:rsidRDefault="00052483" w:rsidP="00052483">
      <w:pPr>
        <w:rPr>
          <w:rFonts w:ascii="Arial" w:hAnsi="Arial" w:cs="Arial"/>
          <w:sz w:val="20"/>
          <w:szCs w:val="20"/>
        </w:rPr>
      </w:pPr>
    </w:p>
    <w:p w14:paraId="38F83A77" w14:textId="77777777" w:rsidR="00F1171E" w:rsidRPr="00517E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517E3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AEABD" w14:textId="77777777" w:rsidR="00B50B74" w:rsidRPr="0000007A" w:rsidRDefault="00B50B74" w:rsidP="0099583E">
      <w:r>
        <w:separator/>
      </w:r>
    </w:p>
  </w:endnote>
  <w:endnote w:type="continuationSeparator" w:id="0">
    <w:p w14:paraId="20B639DA" w14:textId="77777777" w:rsidR="00B50B74" w:rsidRPr="0000007A" w:rsidRDefault="00B50B7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DA5FB" w14:textId="77777777" w:rsidR="00B50B74" w:rsidRPr="0000007A" w:rsidRDefault="00B50B74" w:rsidP="0099583E">
      <w:r>
        <w:separator/>
      </w:r>
    </w:p>
  </w:footnote>
  <w:footnote w:type="continuationSeparator" w:id="0">
    <w:p w14:paraId="516CC431" w14:textId="77777777" w:rsidR="00B50B74" w:rsidRPr="0000007A" w:rsidRDefault="00B50B7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2075944">
    <w:abstractNumId w:val="3"/>
  </w:num>
  <w:num w:numId="2" w16cid:durableId="1196192091">
    <w:abstractNumId w:val="6"/>
  </w:num>
  <w:num w:numId="3" w16cid:durableId="745609726">
    <w:abstractNumId w:val="5"/>
  </w:num>
  <w:num w:numId="4" w16cid:durableId="638262303">
    <w:abstractNumId w:val="7"/>
  </w:num>
  <w:num w:numId="5" w16cid:durableId="797574761">
    <w:abstractNumId w:val="4"/>
  </w:num>
  <w:num w:numId="6" w16cid:durableId="726535090">
    <w:abstractNumId w:val="0"/>
  </w:num>
  <w:num w:numId="7" w16cid:durableId="1397893166">
    <w:abstractNumId w:val="1"/>
  </w:num>
  <w:num w:numId="8" w16cid:durableId="28140974">
    <w:abstractNumId w:val="9"/>
  </w:num>
  <w:num w:numId="9" w16cid:durableId="1023625941">
    <w:abstractNumId w:val="8"/>
  </w:num>
  <w:num w:numId="10" w16cid:durableId="315183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2483"/>
    <w:rsid w:val="00054BC4"/>
    <w:rsid w:val="00056CB0"/>
    <w:rsid w:val="0006257C"/>
    <w:rsid w:val="000627FE"/>
    <w:rsid w:val="0007151E"/>
    <w:rsid w:val="00081012"/>
    <w:rsid w:val="00084D7C"/>
    <w:rsid w:val="000858AA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5F09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6DFF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26D3"/>
    <w:rsid w:val="00353718"/>
    <w:rsid w:val="00374515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5EB4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2607"/>
    <w:rsid w:val="004E4915"/>
    <w:rsid w:val="004F741F"/>
    <w:rsid w:val="004F78F5"/>
    <w:rsid w:val="004F7BF2"/>
    <w:rsid w:val="00503AB6"/>
    <w:rsid w:val="005047C5"/>
    <w:rsid w:val="0050495C"/>
    <w:rsid w:val="00510920"/>
    <w:rsid w:val="00517E3B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4C7F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6102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19CB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177D"/>
    <w:rsid w:val="007F5873"/>
    <w:rsid w:val="008126B7"/>
    <w:rsid w:val="00815F94"/>
    <w:rsid w:val="008224E2"/>
    <w:rsid w:val="00825DC9"/>
    <w:rsid w:val="0082676D"/>
    <w:rsid w:val="00826FFF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56FD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0B74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7824"/>
    <w:rsid w:val="00C01111"/>
    <w:rsid w:val="00C03A1D"/>
    <w:rsid w:val="00C06A91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03D1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19E2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18DD485B-6144-439D-8815-F29FCEEEE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17E3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concepts-in-engineering-research-and-technology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3320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2026-03-11T13:00:00Z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