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37471" w14:paraId="1643A4CA" w14:textId="77777777" w:rsidTr="004847FF">
        <w:trPr>
          <w:trHeight w:val="450"/>
        </w:trPr>
        <w:tc>
          <w:tcPr>
            <w:tcW w:w="5000" w:type="pct"/>
            <w:gridSpan w:val="2"/>
            <w:tcBorders>
              <w:top w:val="nil"/>
              <w:left w:val="nil"/>
              <w:right w:val="nil"/>
            </w:tcBorders>
          </w:tcPr>
          <w:p w14:paraId="4C55E51F" w14:textId="77777777" w:rsidR="00602F7D" w:rsidRPr="00A37471" w:rsidRDefault="00602F7D" w:rsidP="00F2643C">
            <w:pPr>
              <w:pStyle w:val="Heading2"/>
              <w:jc w:val="left"/>
              <w:rPr>
                <w:rFonts w:ascii="Arial" w:hAnsi="Arial" w:cs="Arial"/>
                <w:b w:val="0"/>
                <w:bCs w:val="0"/>
                <w:lang w:val="en-US"/>
              </w:rPr>
            </w:pPr>
          </w:p>
        </w:tc>
      </w:tr>
      <w:tr w:rsidR="0000007A" w:rsidRPr="00A37471" w14:paraId="127EAD7E" w14:textId="77777777" w:rsidTr="00F33C84">
        <w:trPr>
          <w:trHeight w:val="413"/>
        </w:trPr>
        <w:tc>
          <w:tcPr>
            <w:tcW w:w="1234" w:type="pct"/>
          </w:tcPr>
          <w:p w14:paraId="3C159AA5" w14:textId="77777777" w:rsidR="0000007A" w:rsidRPr="00A37471" w:rsidRDefault="00D27A79" w:rsidP="00696CAD">
            <w:pPr>
              <w:pStyle w:val="BodyText"/>
              <w:ind w:left="90"/>
              <w:jc w:val="left"/>
              <w:rPr>
                <w:rFonts w:ascii="Arial" w:hAnsi="Arial" w:cs="Arial"/>
                <w:bCs/>
                <w:sz w:val="20"/>
                <w:szCs w:val="20"/>
                <w:lang w:val="en-GB"/>
              </w:rPr>
            </w:pPr>
            <w:r w:rsidRPr="00A37471">
              <w:rPr>
                <w:rFonts w:ascii="Arial" w:hAnsi="Arial" w:cs="Arial"/>
                <w:bCs/>
                <w:sz w:val="20"/>
                <w:szCs w:val="20"/>
                <w:lang w:val="en-GB"/>
              </w:rPr>
              <w:t xml:space="preserve">Book </w:t>
            </w:r>
            <w:r w:rsidR="0000007A" w:rsidRPr="00A3747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64384A6" w:rsidR="0000007A" w:rsidRPr="00A37471" w:rsidRDefault="00D90813" w:rsidP="00054BC4">
            <w:pPr>
              <w:pStyle w:val="NormalWeb"/>
              <w:rPr>
                <w:rFonts w:ascii="Arial" w:hAnsi="Arial" w:cs="Arial"/>
                <w:b/>
                <w:bCs/>
                <w:sz w:val="20"/>
                <w:szCs w:val="20"/>
                <w:u w:val="single"/>
              </w:rPr>
            </w:pPr>
            <w:hyperlink r:id="rId7" w:history="1">
              <w:r w:rsidRPr="00A37471">
                <w:rPr>
                  <w:rStyle w:val="Hyperlink"/>
                  <w:rFonts w:ascii="Arial" w:hAnsi="Arial" w:cs="Arial"/>
                  <w:b/>
                  <w:bCs/>
                  <w:sz w:val="20"/>
                  <w:szCs w:val="20"/>
                </w:rPr>
                <w:t>Economics, Business and Management: Recent Advances</w:t>
              </w:r>
            </w:hyperlink>
          </w:p>
        </w:tc>
      </w:tr>
      <w:tr w:rsidR="0000007A" w:rsidRPr="00A37471" w14:paraId="73C90375" w14:textId="77777777" w:rsidTr="002E7787">
        <w:trPr>
          <w:trHeight w:val="290"/>
        </w:trPr>
        <w:tc>
          <w:tcPr>
            <w:tcW w:w="1234" w:type="pct"/>
          </w:tcPr>
          <w:p w14:paraId="20D28135" w14:textId="77777777" w:rsidR="0000007A" w:rsidRPr="00A37471" w:rsidRDefault="0000007A" w:rsidP="00696CAD">
            <w:pPr>
              <w:pStyle w:val="BodyText"/>
              <w:ind w:left="90"/>
              <w:jc w:val="left"/>
              <w:rPr>
                <w:rFonts w:ascii="Arial" w:hAnsi="Arial" w:cs="Arial"/>
                <w:bCs/>
                <w:sz w:val="20"/>
                <w:szCs w:val="20"/>
                <w:lang w:val="en-GB"/>
              </w:rPr>
            </w:pPr>
            <w:r w:rsidRPr="00A3747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AF1E079" w:rsidR="0000007A" w:rsidRPr="00A37471" w:rsidRDefault="00E72A8E" w:rsidP="00F3669D">
            <w:pPr>
              <w:pStyle w:val="NormalWeb"/>
              <w:spacing w:before="0" w:beforeAutospacing="0" w:after="0" w:afterAutospacing="0"/>
              <w:rPr>
                <w:rFonts w:ascii="Arial" w:hAnsi="Arial" w:cs="Arial"/>
                <w:b/>
                <w:bCs/>
                <w:sz w:val="20"/>
                <w:szCs w:val="20"/>
                <w:highlight w:val="yellow"/>
                <w:lang w:val="en-GB"/>
              </w:rPr>
            </w:pPr>
            <w:r w:rsidRPr="00A37471">
              <w:rPr>
                <w:rFonts w:ascii="Arial" w:hAnsi="Arial" w:cs="Arial"/>
                <w:b/>
                <w:bCs/>
                <w:sz w:val="20"/>
                <w:szCs w:val="20"/>
                <w:lang w:val="en-GB"/>
              </w:rPr>
              <w:t>Ms_BP</w:t>
            </w:r>
            <w:r w:rsidR="00FC432A" w:rsidRPr="00A37471">
              <w:rPr>
                <w:rFonts w:ascii="Arial" w:hAnsi="Arial" w:cs="Arial"/>
                <w:b/>
                <w:bCs/>
                <w:sz w:val="20"/>
                <w:szCs w:val="20"/>
                <w:lang w:val="en-GB"/>
              </w:rPr>
              <w:t>R</w:t>
            </w:r>
            <w:r w:rsidRPr="00A37471">
              <w:rPr>
                <w:rFonts w:ascii="Arial" w:hAnsi="Arial" w:cs="Arial"/>
                <w:b/>
                <w:bCs/>
                <w:sz w:val="20"/>
                <w:szCs w:val="20"/>
                <w:lang w:val="en-GB"/>
              </w:rPr>
              <w:t>_</w:t>
            </w:r>
            <w:r w:rsidR="00AB7177" w:rsidRPr="00A37471">
              <w:rPr>
                <w:rFonts w:ascii="Arial" w:hAnsi="Arial" w:cs="Arial"/>
                <w:b/>
                <w:bCs/>
                <w:sz w:val="20"/>
                <w:szCs w:val="20"/>
                <w:lang w:val="en-GB"/>
              </w:rPr>
              <w:t>7319</w:t>
            </w:r>
          </w:p>
        </w:tc>
      </w:tr>
      <w:tr w:rsidR="0000007A" w:rsidRPr="00A37471" w14:paraId="05B60576" w14:textId="77777777" w:rsidTr="002109D6">
        <w:trPr>
          <w:trHeight w:val="331"/>
        </w:trPr>
        <w:tc>
          <w:tcPr>
            <w:tcW w:w="1234" w:type="pct"/>
          </w:tcPr>
          <w:p w14:paraId="0196A627" w14:textId="77777777" w:rsidR="0000007A" w:rsidRPr="00A37471" w:rsidRDefault="0000007A" w:rsidP="00696CAD">
            <w:pPr>
              <w:pStyle w:val="BodyText"/>
              <w:ind w:left="90"/>
              <w:jc w:val="left"/>
              <w:rPr>
                <w:rFonts w:ascii="Arial" w:hAnsi="Arial" w:cs="Arial"/>
                <w:bCs/>
                <w:sz w:val="20"/>
                <w:szCs w:val="20"/>
                <w:lang w:val="en-GB"/>
              </w:rPr>
            </w:pPr>
            <w:r w:rsidRPr="00A3747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17A0E5" w:rsidR="0000007A" w:rsidRPr="00A37471" w:rsidRDefault="00F45ADC" w:rsidP="00B86570">
            <w:pPr>
              <w:rPr>
                <w:rFonts w:ascii="Arial" w:eastAsia="Arial Unicode MS" w:hAnsi="Arial" w:cs="Arial"/>
                <w:b/>
                <w:sz w:val="20"/>
                <w:szCs w:val="20"/>
                <w:lang w:val="en-GB"/>
              </w:rPr>
            </w:pPr>
            <w:r w:rsidRPr="00A37471">
              <w:rPr>
                <w:rFonts w:ascii="Arial" w:eastAsia="Arial Unicode MS" w:hAnsi="Arial" w:cs="Arial"/>
                <w:b/>
                <w:sz w:val="20"/>
                <w:szCs w:val="20"/>
                <w:lang w:val="en-GB"/>
              </w:rPr>
              <w:t>Sectoral Output and Employment Dynamics in Nigeria (1981-2021)</w:t>
            </w:r>
          </w:p>
        </w:tc>
      </w:tr>
      <w:tr w:rsidR="00CF0BBB" w:rsidRPr="00A37471" w14:paraId="6D508B1C" w14:textId="77777777" w:rsidTr="002E7787">
        <w:trPr>
          <w:trHeight w:val="332"/>
        </w:trPr>
        <w:tc>
          <w:tcPr>
            <w:tcW w:w="1234" w:type="pct"/>
          </w:tcPr>
          <w:p w14:paraId="32FC28F7" w14:textId="77777777" w:rsidR="00CF0BBB" w:rsidRPr="00A37471" w:rsidRDefault="00CF0BBB" w:rsidP="00696CAD">
            <w:pPr>
              <w:pStyle w:val="BodyText"/>
              <w:ind w:left="90"/>
              <w:jc w:val="left"/>
              <w:rPr>
                <w:rFonts w:ascii="Arial" w:hAnsi="Arial" w:cs="Arial"/>
                <w:bCs/>
                <w:sz w:val="20"/>
                <w:szCs w:val="20"/>
                <w:lang w:val="en-GB"/>
              </w:rPr>
            </w:pPr>
            <w:r w:rsidRPr="00A3747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9DF79C6" w:rsidR="00CF0BBB" w:rsidRPr="00A37471" w:rsidRDefault="0003342A" w:rsidP="000450FC">
            <w:pPr>
              <w:pStyle w:val="NormalWeb"/>
              <w:spacing w:before="0" w:beforeAutospacing="0" w:after="0" w:afterAutospacing="0"/>
              <w:rPr>
                <w:rFonts w:ascii="Arial" w:hAnsi="Arial" w:cs="Arial"/>
                <w:b/>
                <w:sz w:val="20"/>
                <w:szCs w:val="20"/>
                <w:lang w:val="en-GB"/>
              </w:rPr>
            </w:pPr>
            <w:r w:rsidRPr="00A37471">
              <w:rPr>
                <w:rFonts w:ascii="Arial" w:hAnsi="Arial" w:cs="Arial"/>
                <w:b/>
                <w:sz w:val="20"/>
                <w:szCs w:val="20"/>
                <w:lang w:val="en-GB"/>
              </w:rPr>
              <w:t>Book Chapter</w:t>
            </w:r>
          </w:p>
        </w:tc>
      </w:tr>
    </w:tbl>
    <w:p w14:paraId="45F5983C" w14:textId="77777777" w:rsidR="00037D52" w:rsidRPr="00A37471" w:rsidRDefault="00037D52" w:rsidP="0000007A">
      <w:pPr>
        <w:pStyle w:val="BodyText"/>
        <w:rPr>
          <w:rFonts w:ascii="Arial" w:hAnsi="Arial" w:cs="Arial"/>
          <w:b/>
          <w:bCs/>
          <w:sz w:val="20"/>
          <w:szCs w:val="20"/>
          <w:u w:val="single"/>
          <w:lang w:val="en-GB"/>
        </w:rPr>
      </w:pPr>
    </w:p>
    <w:p w14:paraId="5A743ECE" w14:textId="77777777" w:rsidR="00D27A79" w:rsidRPr="00A3747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37471" w14:paraId="71A94C1F" w14:textId="77777777" w:rsidTr="007222C8">
        <w:tc>
          <w:tcPr>
            <w:tcW w:w="5000" w:type="pct"/>
            <w:gridSpan w:val="3"/>
            <w:tcBorders>
              <w:top w:val="nil"/>
              <w:left w:val="nil"/>
              <w:right w:val="nil"/>
            </w:tcBorders>
            <w:noWrap/>
          </w:tcPr>
          <w:p w14:paraId="0BC15285" w14:textId="75BEB51F" w:rsidR="00F1171E" w:rsidRPr="00A37471" w:rsidRDefault="00F1171E" w:rsidP="007222C8">
            <w:pPr>
              <w:pStyle w:val="Heading2"/>
              <w:jc w:val="left"/>
              <w:rPr>
                <w:rFonts w:ascii="Arial" w:hAnsi="Arial" w:cs="Arial"/>
                <w:lang w:val="en-GB"/>
              </w:rPr>
            </w:pPr>
            <w:r w:rsidRPr="00A37471">
              <w:rPr>
                <w:rFonts w:ascii="Arial" w:hAnsi="Arial" w:cs="Arial"/>
                <w:highlight w:val="yellow"/>
                <w:lang w:val="en-GB"/>
              </w:rPr>
              <w:t>PART  1:</w:t>
            </w:r>
            <w:r w:rsidRPr="00A37471">
              <w:rPr>
                <w:rFonts w:ascii="Arial" w:hAnsi="Arial" w:cs="Arial"/>
                <w:lang w:val="en-GB"/>
              </w:rPr>
              <w:t xml:space="preserve"> Comments</w:t>
            </w:r>
          </w:p>
          <w:p w14:paraId="1287753C" w14:textId="77777777" w:rsidR="00F1171E" w:rsidRPr="00A37471" w:rsidRDefault="00F1171E" w:rsidP="007222C8">
            <w:pPr>
              <w:rPr>
                <w:rFonts w:ascii="Arial" w:hAnsi="Arial" w:cs="Arial"/>
                <w:sz w:val="20"/>
                <w:szCs w:val="20"/>
                <w:lang w:val="en-GB"/>
              </w:rPr>
            </w:pPr>
          </w:p>
        </w:tc>
      </w:tr>
      <w:tr w:rsidR="00F1171E" w:rsidRPr="00A37471" w14:paraId="5EA12279" w14:textId="77777777" w:rsidTr="007222C8">
        <w:tc>
          <w:tcPr>
            <w:tcW w:w="1265" w:type="pct"/>
            <w:noWrap/>
          </w:tcPr>
          <w:p w14:paraId="7AE9682F" w14:textId="77777777" w:rsidR="00F1171E" w:rsidRPr="00A37471" w:rsidRDefault="00F1171E" w:rsidP="007222C8">
            <w:pPr>
              <w:pStyle w:val="Heading2"/>
              <w:jc w:val="left"/>
              <w:rPr>
                <w:rFonts w:ascii="Arial" w:hAnsi="Arial" w:cs="Arial"/>
                <w:lang w:val="en-GB"/>
              </w:rPr>
            </w:pPr>
          </w:p>
        </w:tc>
        <w:tc>
          <w:tcPr>
            <w:tcW w:w="2212" w:type="pct"/>
          </w:tcPr>
          <w:p w14:paraId="5B8DBE06" w14:textId="77777777" w:rsidR="00F1171E" w:rsidRPr="00A37471" w:rsidRDefault="00F1171E" w:rsidP="007222C8">
            <w:pPr>
              <w:pStyle w:val="Heading2"/>
              <w:jc w:val="left"/>
              <w:rPr>
                <w:rFonts w:ascii="Arial" w:hAnsi="Arial" w:cs="Arial"/>
                <w:lang w:val="en-GB"/>
              </w:rPr>
            </w:pPr>
            <w:r w:rsidRPr="00A37471">
              <w:rPr>
                <w:rFonts w:ascii="Arial" w:hAnsi="Arial" w:cs="Arial"/>
                <w:lang w:val="en-GB"/>
              </w:rPr>
              <w:t>Reviewer’s comment</w:t>
            </w:r>
          </w:p>
          <w:p w14:paraId="674EDCCA" w14:textId="2AFB7F5C" w:rsidR="00421DBF" w:rsidRPr="00A37471" w:rsidRDefault="00421DBF" w:rsidP="00E46C1C">
            <w:pPr>
              <w:rPr>
                <w:rFonts w:ascii="Arial" w:hAnsi="Arial" w:cs="Arial"/>
                <w:sz w:val="20"/>
                <w:szCs w:val="20"/>
                <w:lang w:val="en-GB"/>
              </w:rPr>
            </w:pPr>
          </w:p>
        </w:tc>
        <w:tc>
          <w:tcPr>
            <w:tcW w:w="1523" w:type="pct"/>
          </w:tcPr>
          <w:p w14:paraId="57792C30" w14:textId="77777777" w:rsidR="00F1171E" w:rsidRPr="00A37471" w:rsidRDefault="00F1171E" w:rsidP="007222C8">
            <w:pPr>
              <w:pStyle w:val="Heading2"/>
              <w:jc w:val="left"/>
              <w:rPr>
                <w:rFonts w:ascii="Arial" w:hAnsi="Arial" w:cs="Arial"/>
                <w:b w:val="0"/>
                <w:lang w:val="en-GB"/>
              </w:rPr>
            </w:pPr>
            <w:r w:rsidRPr="00A37471">
              <w:rPr>
                <w:rFonts w:ascii="Arial" w:hAnsi="Arial" w:cs="Arial"/>
                <w:lang w:val="en-GB"/>
              </w:rPr>
              <w:t>Author’s Feedback</w:t>
            </w:r>
            <w:r w:rsidRPr="00A37471">
              <w:rPr>
                <w:rFonts w:ascii="Arial" w:hAnsi="Arial" w:cs="Arial"/>
                <w:b w:val="0"/>
                <w:lang w:val="en-GB"/>
              </w:rPr>
              <w:t xml:space="preserve"> </w:t>
            </w:r>
            <w:r w:rsidRPr="00A37471">
              <w:rPr>
                <w:rFonts w:ascii="Arial" w:hAnsi="Arial" w:cs="Arial"/>
                <w:b w:val="0"/>
                <w:i/>
                <w:lang w:val="en-GB"/>
              </w:rPr>
              <w:t>(Please correct the manuscript and highlight that part in the manuscript. It is mandatory that authors should write his/her feedback here)</w:t>
            </w:r>
          </w:p>
        </w:tc>
      </w:tr>
      <w:tr w:rsidR="00F1171E" w:rsidRPr="00A37471" w14:paraId="5C0AB4EC" w14:textId="77777777" w:rsidTr="007222C8">
        <w:trPr>
          <w:trHeight w:val="1264"/>
        </w:trPr>
        <w:tc>
          <w:tcPr>
            <w:tcW w:w="1265" w:type="pct"/>
            <w:noWrap/>
          </w:tcPr>
          <w:p w14:paraId="66B47184" w14:textId="48030299" w:rsidR="00F1171E" w:rsidRPr="00A37471" w:rsidRDefault="00F1171E" w:rsidP="007222C8">
            <w:pPr>
              <w:ind w:left="360"/>
              <w:rPr>
                <w:rFonts w:ascii="Arial" w:hAnsi="Arial" w:cs="Arial"/>
                <w:b/>
                <w:bCs/>
                <w:sz w:val="20"/>
                <w:szCs w:val="20"/>
                <w:lang w:val="en-GB"/>
              </w:rPr>
            </w:pPr>
            <w:r w:rsidRPr="00A3747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37471" w:rsidRDefault="00F1171E" w:rsidP="007222C8">
            <w:pPr>
              <w:ind w:left="360"/>
              <w:rPr>
                <w:rFonts w:ascii="Arial" w:eastAsia="MS Mincho" w:hAnsi="Arial" w:cs="Arial"/>
                <w:b/>
                <w:bCs/>
                <w:sz w:val="20"/>
                <w:szCs w:val="20"/>
                <w:lang w:val="en-GB"/>
              </w:rPr>
            </w:pPr>
          </w:p>
        </w:tc>
        <w:tc>
          <w:tcPr>
            <w:tcW w:w="2212" w:type="pct"/>
          </w:tcPr>
          <w:p w14:paraId="7DBC9196" w14:textId="21931E3B" w:rsidR="00F1171E" w:rsidRPr="00A37471" w:rsidRDefault="00AA6897" w:rsidP="007222C8">
            <w:pPr>
              <w:pStyle w:val="ListParagraph"/>
              <w:ind w:left="0"/>
              <w:rPr>
                <w:rFonts w:ascii="Arial" w:hAnsi="Arial" w:cs="Arial"/>
                <w:b/>
                <w:bCs/>
                <w:sz w:val="20"/>
                <w:szCs w:val="20"/>
                <w:lang w:val="en-GB"/>
              </w:rPr>
            </w:pPr>
            <w:r w:rsidRPr="00A37471">
              <w:rPr>
                <w:rFonts w:ascii="Arial" w:hAnsi="Arial" w:cs="Arial"/>
                <w:sz w:val="20"/>
                <w:szCs w:val="20"/>
              </w:rPr>
              <w:t xml:space="preserve">This manuscript makes a valuable contribution to the scientific and policy literature by examining the long-run relationship between sectoral output and employment dynamics in Nigeria. By employing a </w:t>
            </w:r>
            <w:proofErr w:type="spellStart"/>
            <w:r w:rsidRPr="00A37471">
              <w:rPr>
                <w:rFonts w:ascii="Arial" w:hAnsi="Arial" w:cs="Arial"/>
                <w:sz w:val="20"/>
                <w:szCs w:val="20"/>
              </w:rPr>
              <w:t>sectorally</w:t>
            </w:r>
            <w:proofErr w:type="spellEnd"/>
            <w:r w:rsidRPr="00A37471">
              <w:rPr>
                <w:rFonts w:ascii="Arial" w:hAnsi="Arial" w:cs="Arial"/>
                <w:sz w:val="20"/>
                <w:szCs w:val="20"/>
              </w:rPr>
              <w:t xml:space="preserve"> disaggregated ARDL framework over a four-decade period (1981–2021), the study provides important empirical evidence on the </w:t>
            </w:r>
            <w:proofErr w:type="spellStart"/>
            <w:r w:rsidRPr="00A37471">
              <w:rPr>
                <w:rFonts w:ascii="Arial" w:hAnsi="Arial" w:cs="Arial"/>
                <w:sz w:val="20"/>
                <w:szCs w:val="20"/>
              </w:rPr>
              <w:t>labour</w:t>
            </w:r>
            <w:proofErr w:type="spellEnd"/>
            <w:r w:rsidRPr="00A37471">
              <w:rPr>
                <w:rFonts w:ascii="Arial" w:hAnsi="Arial" w:cs="Arial"/>
                <w:sz w:val="20"/>
                <w:szCs w:val="20"/>
              </w:rPr>
              <w:t>-absorption capacity of agriculture, industry, and services. The findings highlight that not all economic growth translates into employment creation, thereby offering meaningful insights into the phenomenon of jobless growth in developing economies. These results are particularly relevant for researchers and policymakers seeking to design growth strategies that promote inclusive development and sustainable employment generation.</w:t>
            </w:r>
          </w:p>
        </w:tc>
        <w:tc>
          <w:tcPr>
            <w:tcW w:w="1523" w:type="pct"/>
          </w:tcPr>
          <w:p w14:paraId="462A339C" w14:textId="77777777" w:rsidR="00F1171E" w:rsidRPr="00A37471" w:rsidRDefault="00F1171E" w:rsidP="007222C8">
            <w:pPr>
              <w:pStyle w:val="Heading2"/>
              <w:jc w:val="left"/>
              <w:rPr>
                <w:rFonts w:ascii="Arial" w:hAnsi="Arial" w:cs="Arial"/>
                <w:b w:val="0"/>
                <w:lang w:val="en-GB"/>
              </w:rPr>
            </w:pPr>
          </w:p>
        </w:tc>
      </w:tr>
      <w:tr w:rsidR="00F1171E" w:rsidRPr="00A37471" w14:paraId="0D8B5B2C" w14:textId="77777777" w:rsidTr="007222C8">
        <w:trPr>
          <w:trHeight w:val="1262"/>
        </w:trPr>
        <w:tc>
          <w:tcPr>
            <w:tcW w:w="1265" w:type="pct"/>
            <w:noWrap/>
          </w:tcPr>
          <w:p w14:paraId="21CBA5FE" w14:textId="77777777" w:rsidR="00F1171E" w:rsidRPr="00A37471" w:rsidRDefault="00F1171E" w:rsidP="007222C8">
            <w:pPr>
              <w:ind w:left="360"/>
              <w:rPr>
                <w:rFonts w:ascii="Arial" w:hAnsi="Arial" w:cs="Arial"/>
                <w:b/>
                <w:bCs/>
                <w:sz w:val="20"/>
                <w:szCs w:val="20"/>
                <w:lang w:val="en-GB"/>
              </w:rPr>
            </w:pPr>
            <w:r w:rsidRPr="00A37471">
              <w:rPr>
                <w:rFonts w:ascii="Arial" w:hAnsi="Arial" w:cs="Arial"/>
                <w:b/>
                <w:bCs/>
                <w:sz w:val="20"/>
                <w:szCs w:val="20"/>
                <w:lang w:val="en-GB"/>
              </w:rPr>
              <w:t>Is the title of the article suitable?</w:t>
            </w:r>
          </w:p>
          <w:p w14:paraId="1CABB61A" w14:textId="77777777" w:rsidR="00F1171E" w:rsidRPr="00A37471" w:rsidRDefault="00F1171E" w:rsidP="007222C8">
            <w:pPr>
              <w:ind w:left="360"/>
              <w:rPr>
                <w:rFonts w:ascii="Arial" w:hAnsi="Arial" w:cs="Arial"/>
                <w:b/>
                <w:bCs/>
                <w:sz w:val="20"/>
                <w:szCs w:val="20"/>
                <w:lang w:val="en-GB"/>
              </w:rPr>
            </w:pPr>
            <w:r w:rsidRPr="00A37471">
              <w:rPr>
                <w:rFonts w:ascii="Arial" w:hAnsi="Arial" w:cs="Arial"/>
                <w:b/>
                <w:bCs/>
                <w:sz w:val="20"/>
                <w:szCs w:val="20"/>
                <w:lang w:val="en-GB"/>
              </w:rPr>
              <w:t>(If not please suggest an alternative title)</w:t>
            </w:r>
          </w:p>
          <w:p w14:paraId="0275B919" w14:textId="77777777" w:rsidR="00F1171E" w:rsidRPr="00A37471" w:rsidRDefault="00F1171E" w:rsidP="007222C8">
            <w:pPr>
              <w:pStyle w:val="Heading2"/>
              <w:jc w:val="left"/>
              <w:rPr>
                <w:rFonts w:ascii="Arial" w:hAnsi="Arial" w:cs="Arial"/>
                <w:u w:val="single"/>
                <w:lang w:val="en-GB"/>
              </w:rPr>
            </w:pPr>
          </w:p>
        </w:tc>
        <w:tc>
          <w:tcPr>
            <w:tcW w:w="2212" w:type="pct"/>
          </w:tcPr>
          <w:p w14:paraId="794AA9A7" w14:textId="4651AD9C" w:rsidR="00F1171E" w:rsidRPr="00A37471" w:rsidRDefault="00AA6897" w:rsidP="007222C8">
            <w:pPr>
              <w:ind w:left="360"/>
              <w:rPr>
                <w:rFonts w:ascii="Arial" w:hAnsi="Arial" w:cs="Arial"/>
                <w:b/>
                <w:bCs/>
                <w:sz w:val="20"/>
                <w:szCs w:val="20"/>
                <w:lang w:val="en-GB"/>
              </w:rPr>
            </w:pPr>
            <w:r w:rsidRPr="00A37471">
              <w:rPr>
                <w:rFonts w:ascii="Arial" w:hAnsi="Arial" w:cs="Arial"/>
                <w:sz w:val="20"/>
                <w:szCs w:val="20"/>
              </w:rPr>
              <w:t xml:space="preserve">Yes, the title of the article is suitable and clearly reflects the core focus of the study. It effectively captures the relationship between sectoral output and employment dynamics in Nigeria over a long-term period. The title is informative and aligns well with the research objectives and methodology presented in the manuscript. However, for greater precision and clarity, the authors may consider a slightly refined alternative title such as: </w:t>
            </w:r>
            <w:r w:rsidRPr="00A37471">
              <w:rPr>
                <w:rStyle w:val="Strong"/>
                <w:rFonts w:ascii="Arial" w:eastAsia="Arial Unicode MS" w:hAnsi="Arial" w:cs="Arial"/>
                <w:sz w:val="20"/>
                <w:szCs w:val="20"/>
              </w:rPr>
              <w:t>“Sectoral Output and Employment Dynamics in Nigeria: Evidence from an ARDL Analysis (1981–2021)”</w:t>
            </w:r>
            <w:r w:rsidRPr="00A37471">
              <w:rPr>
                <w:rFonts w:ascii="Arial" w:hAnsi="Arial" w:cs="Arial"/>
                <w:sz w:val="20"/>
                <w:szCs w:val="20"/>
              </w:rPr>
              <w:t>, which highlights the methodological approach used in the study.</w:t>
            </w:r>
          </w:p>
        </w:tc>
        <w:tc>
          <w:tcPr>
            <w:tcW w:w="1523" w:type="pct"/>
          </w:tcPr>
          <w:p w14:paraId="405B6701" w14:textId="77777777" w:rsidR="00F1171E" w:rsidRPr="00A37471" w:rsidRDefault="00F1171E" w:rsidP="007222C8">
            <w:pPr>
              <w:pStyle w:val="Heading2"/>
              <w:jc w:val="left"/>
              <w:rPr>
                <w:rFonts w:ascii="Arial" w:hAnsi="Arial" w:cs="Arial"/>
                <w:b w:val="0"/>
                <w:lang w:val="en-GB"/>
              </w:rPr>
            </w:pPr>
          </w:p>
        </w:tc>
      </w:tr>
      <w:tr w:rsidR="00F1171E" w:rsidRPr="00A37471" w14:paraId="5604762A" w14:textId="77777777" w:rsidTr="007222C8">
        <w:trPr>
          <w:trHeight w:val="1262"/>
        </w:trPr>
        <w:tc>
          <w:tcPr>
            <w:tcW w:w="1265" w:type="pct"/>
            <w:noWrap/>
          </w:tcPr>
          <w:p w14:paraId="3635573D" w14:textId="77777777" w:rsidR="00F1171E" w:rsidRPr="00A37471" w:rsidRDefault="00F1171E" w:rsidP="007222C8">
            <w:pPr>
              <w:pStyle w:val="Heading2"/>
              <w:ind w:left="360"/>
              <w:jc w:val="left"/>
              <w:rPr>
                <w:rFonts w:ascii="Arial" w:hAnsi="Arial" w:cs="Arial"/>
                <w:lang w:val="en-GB"/>
              </w:rPr>
            </w:pPr>
            <w:r w:rsidRPr="00A3747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37471" w:rsidRDefault="00F1171E" w:rsidP="007222C8">
            <w:pPr>
              <w:pStyle w:val="Heading2"/>
              <w:jc w:val="left"/>
              <w:rPr>
                <w:rFonts w:ascii="Arial" w:hAnsi="Arial" w:cs="Arial"/>
                <w:u w:val="single"/>
                <w:lang w:val="en-GB"/>
              </w:rPr>
            </w:pPr>
          </w:p>
        </w:tc>
        <w:tc>
          <w:tcPr>
            <w:tcW w:w="2212" w:type="pct"/>
          </w:tcPr>
          <w:p w14:paraId="65FE4119" w14:textId="77777777" w:rsidR="00AA6897" w:rsidRPr="00A37471" w:rsidRDefault="00AA6897" w:rsidP="00AA6897">
            <w:pPr>
              <w:spacing w:before="100" w:beforeAutospacing="1" w:after="100" w:afterAutospacing="1"/>
              <w:rPr>
                <w:rFonts w:ascii="Arial" w:hAnsi="Arial" w:cs="Arial"/>
                <w:sz w:val="20"/>
                <w:szCs w:val="20"/>
                <w:lang w:val="en-IN" w:eastAsia="en-IN"/>
              </w:rPr>
            </w:pPr>
            <w:r w:rsidRPr="00A37471">
              <w:rPr>
                <w:rFonts w:ascii="Arial" w:hAnsi="Arial" w:cs="Arial"/>
                <w:sz w:val="20"/>
                <w:szCs w:val="20"/>
                <w:lang w:val="en-IN" w:eastAsia="en-IN"/>
              </w:rPr>
              <w:t>The abstract is generally clear and provides a good overview of the study’s aim, methodology, and key findings. It effectively summarizes the focus on sectoral output and employment dynamics in Nigeria and highlights the major results regarding the labour-absorption capacity of different sectors. However, the abstract could be slightly improved by briefly indicating the data period (1981–2021) and the econometric technique (ARDL bounds testing approach) more explicitly at the beginning. In addition, a short statement on the policy relevance of the findings could strengthen the concluding part of the abstract. Overall, the abstract is comprehensive, but a minor refinement for clarity and conciseness would enhance its effectiveness.</w:t>
            </w:r>
          </w:p>
          <w:p w14:paraId="0FB7E83A" w14:textId="77777777" w:rsidR="00F1171E" w:rsidRPr="00A37471" w:rsidRDefault="00F1171E" w:rsidP="007222C8">
            <w:pPr>
              <w:ind w:left="360"/>
              <w:rPr>
                <w:rFonts w:ascii="Arial" w:hAnsi="Arial" w:cs="Arial"/>
                <w:b/>
                <w:bCs/>
                <w:sz w:val="20"/>
                <w:szCs w:val="20"/>
                <w:lang w:val="en-GB"/>
              </w:rPr>
            </w:pPr>
          </w:p>
        </w:tc>
        <w:tc>
          <w:tcPr>
            <w:tcW w:w="1523" w:type="pct"/>
          </w:tcPr>
          <w:p w14:paraId="1D54B730" w14:textId="77777777" w:rsidR="00F1171E" w:rsidRPr="00A37471" w:rsidRDefault="00F1171E" w:rsidP="007222C8">
            <w:pPr>
              <w:pStyle w:val="Heading2"/>
              <w:jc w:val="left"/>
              <w:rPr>
                <w:rFonts w:ascii="Arial" w:hAnsi="Arial" w:cs="Arial"/>
                <w:b w:val="0"/>
                <w:lang w:val="en-GB"/>
              </w:rPr>
            </w:pPr>
          </w:p>
        </w:tc>
      </w:tr>
      <w:tr w:rsidR="00F1171E" w:rsidRPr="00A37471" w14:paraId="2F579F54" w14:textId="77777777" w:rsidTr="007222C8">
        <w:trPr>
          <w:trHeight w:val="859"/>
        </w:trPr>
        <w:tc>
          <w:tcPr>
            <w:tcW w:w="1265" w:type="pct"/>
            <w:noWrap/>
          </w:tcPr>
          <w:p w14:paraId="04361F46" w14:textId="368783AB" w:rsidR="00F1171E" w:rsidRPr="00A37471" w:rsidRDefault="00DC6FED" w:rsidP="007222C8">
            <w:pPr>
              <w:ind w:left="360"/>
              <w:rPr>
                <w:rFonts w:ascii="Arial" w:hAnsi="Arial" w:cs="Arial"/>
                <w:b/>
                <w:bCs/>
                <w:sz w:val="20"/>
                <w:szCs w:val="20"/>
                <w:u w:val="single"/>
                <w:lang w:val="en-GB"/>
              </w:rPr>
            </w:pPr>
            <w:r w:rsidRPr="00A37471">
              <w:rPr>
                <w:rFonts w:ascii="Arial" w:hAnsi="Arial" w:cs="Arial"/>
                <w:b/>
                <w:bCs/>
                <w:sz w:val="20"/>
                <w:szCs w:val="20"/>
                <w:lang w:val="en-GB"/>
              </w:rPr>
              <w:t xml:space="preserve">Is the manuscript scientifically, correct? Please write here. </w:t>
            </w:r>
          </w:p>
        </w:tc>
        <w:tc>
          <w:tcPr>
            <w:tcW w:w="2212" w:type="pct"/>
          </w:tcPr>
          <w:p w14:paraId="49B157D6" w14:textId="77777777" w:rsidR="00AA6897" w:rsidRPr="00A37471" w:rsidRDefault="00AA6897" w:rsidP="00AA6897">
            <w:pPr>
              <w:spacing w:before="100" w:beforeAutospacing="1" w:after="100" w:afterAutospacing="1"/>
              <w:rPr>
                <w:rFonts w:ascii="Arial" w:hAnsi="Arial" w:cs="Arial"/>
                <w:sz w:val="20"/>
                <w:szCs w:val="20"/>
                <w:lang w:val="en-IN" w:eastAsia="en-IN"/>
              </w:rPr>
            </w:pPr>
            <w:r w:rsidRPr="00A37471">
              <w:rPr>
                <w:rFonts w:ascii="Arial" w:hAnsi="Arial" w:cs="Arial"/>
                <w:sz w:val="20"/>
                <w:szCs w:val="20"/>
                <w:lang w:val="en-IN" w:eastAsia="en-IN"/>
              </w:rPr>
              <w:t>Yes, the manuscript appears to be scientifically sound and methodologically appropriate. The study applies established economic theories, including Keynesian demand theory and Okun’s law, to examine the relationship between sectoral output and employment dynamics in Nigeria. The use of the ARDL bounds testing approach is suitable given the mixed order of integration of the variables, and the methodological steps such as unit-root testing, cointegration analysis, and diagnostic checks are clearly presented. Overall, the empirical framework, data sources, and analytical procedures support the scientific validity of the study, although minor improvements in presentation and clarity could further strengthen the manuscript.</w:t>
            </w:r>
          </w:p>
          <w:p w14:paraId="2B5A7721" w14:textId="77777777" w:rsidR="00F1171E" w:rsidRPr="00A37471"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A37471" w:rsidRDefault="00F1171E" w:rsidP="007222C8">
            <w:pPr>
              <w:pStyle w:val="Heading2"/>
              <w:jc w:val="left"/>
              <w:rPr>
                <w:rFonts w:ascii="Arial" w:hAnsi="Arial" w:cs="Arial"/>
                <w:b w:val="0"/>
                <w:lang w:val="en-GB"/>
              </w:rPr>
            </w:pPr>
          </w:p>
        </w:tc>
      </w:tr>
      <w:tr w:rsidR="00F1171E" w:rsidRPr="00A37471" w14:paraId="73739464" w14:textId="77777777" w:rsidTr="007222C8">
        <w:trPr>
          <w:trHeight w:val="703"/>
        </w:trPr>
        <w:tc>
          <w:tcPr>
            <w:tcW w:w="1265" w:type="pct"/>
            <w:noWrap/>
          </w:tcPr>
          <w:p w14:paraId="09C25322" w14:textId="77777777" w:rsidR="00F1171E" w:rsidRPr="00A37471" w:rsidRDefault="00F1171E" w:rsidP="007222C8">
            <w:pPr>
              <w:ind w:left="360"/>
              <w:rPr>
                <w:rFonts w:ascii="Arial" w:hAnsi="Arial" w:cs="Arial"/>
                <w:b/>
                <w:bCs/>
                <w:sz w:val="20"/>
                <w:szCs w:val="20"/>
                <w:lang w:val="en-GB"/>
              </w:rPr>
            </w:pPr>
            <w:r w:rsidRPr="00A3747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37471" w:rsidRDefault="00F1171E" w:rsidP="007222C8">
            <w:pPr>
              <w:ind w:left="360"/>
              <w:rPr>
                <w:rFonts w:ascii="Arial" w:hAnsi="Arial" w:cs="Arial"/>
                <w:b/>
                <w:bCs/>
                <w:sz w:val="20"/>
                <w:szCs w:val="20"/>
                <w:u w:val="single"/>
                <w:lang w:val="en-GB"/>
              </w:rPr>
            </w:pPr>
            <w:r w:rsidRPr="00A37471">
              <w:rPr>
                <w:rFonts w:ascii="Arial" w:hAnsi="Arial" w:cs="Arial"/>
                <w:b/>
                <w:bCs/>
                <w:sz w:val="20"/>
                <w:szCs w:val="20"/>
                <w:u w:val="single"/>
                <w:lang w:val="en-GB"/>
              </w:rPr>
              <w:t>-</w:t>
            </w:r>
          </w:p>
        </w:tc>
        <w:tc>
          <w:tcPr>
            <w:tcW w:w="2212" w:type="pct"/>
          </w:tcPr>
          <w:p w14:paraId="55378465" w14:textId="77777777" w:rsidR="00AA6897" w:rsidRPr="00A37471" w:rsidRDefault="00AA6897" w:rsidP="00AA6897">
            <w:pPr>
              <w:spacing w:before="100" w:beforeAutospacing="1" w:after="100" w:afterAutospacing="1"/>
              <w:rPr>
                <w:rFonts w:ascii="Arial" w:hAnsi="Arial" w:cs="Arial"/>
                <w:sz w:val="20"/>
                <w:szCs w:val="20"/>
                <w:lang w:val="en-IN" w:eastAsia="en-IN"/>
              </w:rPr>
            </w:pPr>
            <w:r w:rsidRPr="00A37471">
              <w:rPr>
                <w:rFonts w:ascii="Arial" w:hAnsi="Arial" w:cs="Arial"/>
                <w:sz w:val="20"/>
                <w:szCs w:val="20"/>
                <w:lang w:val="en-IN" w:eastAsia="en-IN"/>
              </w:rPr>
              <w:t xml:space="preserve">The references cited in the manuscript are generally adequate and relevant to the research topic. They include both theoretical foundations and empirical studies related to the growth–employment nexus and sectoral output dynamics. However, the inclusion of a few more recent studies on employment intensity of growth, structural transformation, and sectoral labour absorption in developing economies could further strengthen the literature base. In particular, the authors may </w:t>
            </w:r>
            <w:r w:rsidRPr="00A37471">
              <w:rPr>
                <w:rFonts w:ascii="Arial" w:hAnsi="Arial" w:cs="Arial"/>
                <w:sz w:val="20"/>
                <w:szCs w:val="20"/>
                <w:lang w:val="en-IN" w:eastAsia="en-IN"/>
              </w:rPr>
              <w:lastRenderedPageBreak/>
              <w:t>consider incorporating more recent publications (2022–2024) from journals focusing on development economics and labour market dynamics. Additionally, references from international organizations such as the World Bank, ILO, or IMF on employment trends in developing economies could enhance the policy relevance and contemporary context of the study.</w:t>
            </w:r>
          </w:p>
          <w:p w14:paraId="24FE0567" w14:textId="77777777" w:rsidR="00F1171E" w:rsidRPr="00A37471"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A37471" w:rsidRDefault="00F1171E" w:rsidP="007222C8">
            <w:pPr>
              <w:pStyle w:val="Heading2"/>
              <w:jc w:val="left"/>
              <w:rPr>
                <w:rFonts w:ascii="Arial" w:hAnsi="Arial" w:cs="Arial"/>
                <w:b w:val="0"/>
                <w:lang w:val="en-GB"/>
              </w:rPr>
            </w:pPr>
          </w:p>
        </w:tc>
      </w:tr>
      <w:tr w:rsidR="00F1171E" w:rsidRPr="00A37471" w14:paraId="73CC4A50" w14:textId="77777777" w:rsidTr="007222C8">
        <w:trPr>
          <w:trHeight w:val="386"/>
        </w:trPr>
        <w:tc>
          <w:tcPr>
            <w:tcW w:w="1265" w:type="pct"/>
            <w:noWrap/>
          </w:tcPr>
          <w:p w14:paraId="029CE8D0" w14:textId="77777777" w:rsidR="00F1171E" w:rsidRPr="00A37471" w:rsidRDefault="00F1171E" w:rsidP="007222C8">
            <w:pPr>
              <w:pStyle w:val="Heading2"/>
              <w:jc w:val="left"/>
              <w:rPr>
                <w:rFonts w:ascii="Arial" w:hAnsi="Arial" w:cs="Arial"/>
                <w:b w:val="0"/>
                <w:lang w:val="en-GB"/>
              </w:rPr>
            </w:pPr>
          </w:p>
          <w:p w14:paraId="589C16C7" w14:textId="77777777" w:rsidR="00F1171E" w:rsidRPr="00A37471" w:rsidRDefault="00F1171E" w:rsidP="007222C8">
            <w:pPr>
              <w:pStyle w:val="Heading2"/>
              <w:ind w:left="360"/>
              <w:jc w:val="left"/>
              <w:rPr>
                <w:rFonts w:ascii="Arial" w:hAnsi="Arial" w:cs="Arial"/>
                <w:bCs w:val="0"/>
                <w:lang w:val="en-GB"/>
              </w:rPr>
            </w:pPr>
            <w:r w:rsidRPr="00A37471">
              <w:rPr>
                <w:rFonts w:ascii="Arial" w:hAnsi="Arial" w:cs="Arial"/>
                <w:bCs w:val="0"/>
                <w:lang w:val="en-GB"/>
              </w:rPr>
              <w:t>Is the language/English quality of the article suitable for scholarly communications?</w:t>
            </w:r>
          </w:p>
          <w:p w14:paraId="7722B85E" w14:textId="77777777" w:rsidR="00F1171E" w:rsidRPr="00A37471" w:rsidRDefault="00F1171E" w:rsidP="007222C8">
            <w:pPr>
              <w:rPr>
                <w:rFonts w:ascii="Arial" w:hAnsi="Arial" w:cs="Arial"/>
                <w:sz w:val="20"/>
                <w:szCs w:val="20"/>
                <w:lang w:val="en-GB"/>
              </w:rPr>
            </w:pPr>
          </w:p>
        </w:tc>
        <w:tc>
          <w:tcPr>
            <w:tcW w:w="2212" w:type="pct"/>
          </w:tcPr>
          <w:p w14:paraId="0A07EA75" w14:textId="77777777" w:rsidR="00F1171E" w:rsidRPr="00A37471" w:rsidRDefault="00F1171E" w:rsidP="007222C8">
            <w:pPr>
              <w:rPr>
                <w:rFonts w:ascii="Arial" w:hAnsi="Arial" w:cs="Arial"/>
                <w:sz w:val="20"/>
                <w:szCs w:val="20"/>
                <w:lang w:val="en-GB"/>
              </w:rPr>
            </w:pPr>
          </w:p>
          <w:p w14:paraId="6CBA4B2A" w14:textId="443F525C" w:rsidR="00F1171E" w:rsidRPr="00A37471" w:rsidRDefault="00AA6897" w:rsidP="007222C8">
            <w:pPr>
              <w:rPr>
                <w:rFonts w:ascii="Arial" w:hAnsi="Arial" w:cs="Arial"/>
                <w:sz w:val="20"/>
                <w:szCs w:val="20"/>
                <w:lang w:val="en-GB"/>
              </w:rPr>
            </w:pPr>
            <w:r w:rsidRPr="00A37471">
              <w:rPr>
                <w:rFonts w:ascii="Arial" w:hAnsi="Arial" w:cs="Arial"/>
                <w:sz w:val="20"/>
                <w:szCs w:val="20"/>
              </w:rPr>
              <w:t>The overall language and English quality of the manuscript is generally suitable for scholarly communication. The arguments are clearly presented and the structure of the paper allows the reader to follow the analysis without difficulty. However, minor grammatical corrections, sentence restructuring, and improvements in wording would further enhance clarity and readability. A careful language editing or proofreading would help refine the academic tone and ensure consistency in terminology throughout the manuscript. Overall, the manuscript is understandable but would benefit from minor linguistic polishing.</w:t>
            </w:r>
          </w:p>
          <w:p w14:paraId="41E28118" w14:textId="77777777" w:rsidR="00F1171E" w:rsidRPr="00A37471" w:rsidRDefault="00F1171E" w:rsidP="007222C8">
            <w:pPr>
              <w:rPr>
                <w:rFonts w:ascii="Arial" w:hAnsi="Arial" w:cs="Arial"/>
                <w:sz w:val="20"/>
                <w:szCs w:val="20"/>
                <w:lang w:val="en-GB"/>
              </w:rPr>
            </w:pPr>
          </w:p>
          <w:p w14:paraId="297F52DB" w14:textId="77777777" w:rsidR="00F1171E" w:rsidRPr="00A37471" w:rsidRDefault="00F1171E" w:rsidP="007222C8">
            <w:pPr>
              <w:rPr>
                <w:rFonts w:ascii="Arial" w:hAnsi="Arial" w:cs="Arial"/>
                <w:sz w:val="20"/>
                <w:szCs w:val="20"/>
                <w:lang w:val="en-GB"/>
              </w:rPr>
            </w:pPr>
          </w:p>
          <w:p w14:paraId="149A6CEF" w14:textId="77777777" w:rsidR="00F1171E" w:rsidRPr="00A37471" w:rsidRDefault="00F1171E" w:rsidP="007222C8">
            <w:pPr>
              <w:rPr>
                <w:rFonts w:ascii="Arial" w:hAnsi="Arial" w:cs="Arial"/>
                <w:sz w:val="20"/>
                <w:szCs w:val="20"/>
                <w:lang w:val="en-GB"/>
              </w:rPr>
            </w:pPr>
          </w:p>
        </w:tc>
        <w:tc>
          <w:tcPr>
            <w:tcW w:w="1523" w:type="pct"/>
          </w:tcPr>
          <w:p w14:paraId="0351CA58" w14:textId="77777777" w:rsidR="00F1171E" w:rsidRPr="00A37471" w:rsidRDefault="00F1171E" w:rsidP="007222C8">
            <w:pPr>
              <w:rPr>
                <w:rFonts w:ascii="Arial" w:hAnsi="Arial" w:cs="Arial"/>
                <w:sz w:val="20"/>
                <w:szCs w:val="20"/>
                <w:lang w:val="en-GB"/>
              </w:rPr>
            </w:pPr>
          </w:p>
        </w:tc>
      </w:tr>
      <w:tr w:rsidR="00F1171E" w:rsidRPr="00A37471" w14:paraId="20A16C0C" w14:textId="77777777" w:rsidTr="007222C8">
        <w:trPr>
          <w:trHeight w:val="1178"/>
        </w:trPr>
        <w:tc>
          <w:tcPr>
            <w:tcW w:w="1265" w:type="pct"/>
            <w:noWrap/>
          </w:tcPr>
          <w:p w14:paraId="7F4BCFAE" w14:textId="77777777" w:rsidR="00F1171E" w:rsidRPr="00A37471" w:rsidRDefault="00F1171E" w:rsidP="007222C8">
            <w:pPr>
              <w:pStyle w:val="Heading2"/>
              <w:jc w:val="left"/>
              <w:rPr>
                <w:rFonts w:ascii="Arial" w:hAnsi="Arial" w:cs="Arial"/>
                <w:b w:val="0"/>
                <w:bCs w:val="0"/>
                <w:lang w:val="en-GB"/>
              </w:rPr>
            </w:pPr>
            <w:r w:rsidRPr="00A37471">
              <w:rPr>
                <w:rFonts w:ascii="Arial" w:hAnsi="Arial" w:cs="Arial"/>
                <w:bCs w:val="0"/>
                <w:u w:val="single"/>
                <w:lang w:val="en-GB"/>
              </w:rPr>
              <w:t>Optional/General</w:t>
            </w:r>
            <w:r w:rsidRPr="00A37471">
              <w:rPr>
                <w:rFonts w:ascii="Arial" w:hAnsi="Arial" w:cs="Arial"/>
                <w:bCs w:val="0"/>
                <w:lang w:val="en-GB"/>
              </w:rPr>
              <w:t xml:space="preserve"> </w:t>
            </w:r>
            <w:r w:rsidRPr="00A37471">
              <w:rPr>
                <w:rFonts w:ascii="Arial" w:hAnsi="Arial" w:cs="Arial"/>
                <w:b w:val="0"/>
                <w:bCs w:val="0"/>
                <w:lang w:val="en-GB"/>
              </w:rPr>
              <w:t>comments</w:t>
            </w:r>
          </w:p>
          <w:p w14:paraId="1A6B3748" w14:textId="77777777" w:rsidR="00F1171E" w:rsidRPr="00A37471" w:rsidRDefault="00F1171E" w:rsidP="007222C8">
            <w:pPr>
              <w:pStyle w:val="Heading2"/>
              <w:jc w:val="left"/>
              <w:rPr>
                <w:rFonts w:ascii="Arial" w:hAnsi="Arial" w:cs="Arial"/>
                <w:b w:val="0"/>
                <w:lang w:val="en-GB"/>
              </w:rPr>
            </w:pPr>
          </w:p>
        </w:tc>
        <w:tc>
          <w:tcPr>
            <w:tcW w:w="2212" w:type="pct"/>
          </w:tcPr>
          <w:p w14:paraId="1E347C61" w14:textId="77777777" w:rsidR="00F1171E" w:rsidRPr="00A37471" w:rsidRDefault="00F1171E" w:rsidP="007222C8">
            <w:pPr>
              <w:rPr>
                <w:rFonts w:ascii="Arial" w:hAnsi="Arial" w:cs="Arial"/>
                <w:sz w:val="20"/>
                <w:szCs w:val="20"/>
                <w:lang w:val="en-GB"/>
              </w:rPr>
            </w:pPr>
          </w:p>
          <w:p w14:paraId="5E946A0E" w14:textId="77777777" w:rsidR="00F1171E" w:rsidRPr="00A37471" w:rsidRDefault="00F1171E" w:rsidP="007222C8">
            <w:pPr>
              <w:rPr>
                <w:rFonts w:ascii="Arial" w:hAnsi="Arial" w:cs="Arial"/>
                <w:sz w:val="20"/>
                <w:szCs w:val="20"/>
                <w:lang w:val="en-GB"/>
              </w:rPr>
            </w:pPr>
          </w:p>
          <w:p w14:paraId="7EB58C99" w14:textId="130B3C8D" w:rsidR="00F1171E" w:rsidRPr="00A37471" w:rsidRDefault="00AA6897" w:rsidP="007222C8">
            <w:pPr>
              <w:rPr>
                <w:rFonts w:ascii="Arial" w:hAnsi="Arial" w:cs="Arial"/>
                <w:sz w:val="20"/>
                <w:szCs w:val="20"/>
                <w:lang w:val="en-GB"/>
              </w:rPr>
            </w:pPr>
            <w:r w:rsidRPr="00A37471">
              <w:rPr>
                <w:rFonts w:ascii="Arial" w:hAnsi="Arial" w:cs="Arial"/>
                <w:sz w:val="20"/>
                <w:szCs w:val="20"/>
              </w:rPr>
              <w:t xml:space="preserve">Overall, the manuscript addresses an important issue concerning the relationship between sectoral output and employment dynamics in Nigeria. The study provides useful empirical evidence on the </w:t>
            </w:r>
            <w:proofErr w:type="spellStart"/>
            <w:r w:rsidRPr="00A37471">
              <w:rPr>
                <w:rFonts w:ascii="Arial" w:hAnsi="Arial" w:cs="Arial"/>
                <w:sz w:val="20"/>
                <w:szCs w:val="20"/>
              </w:rPr>
              <w:t>labour</w:t>
            </w:r>
            <w:proofErr w:type="spellEnd"/>
            <w:r w:rsidRPr="00A37471">
              <w:rPr>
                <w:rFonts w:ascii="Arial" w:hAnsi="Arial" w:cs="Arial"/>
                <w:sz w:val="20"/>
                <w:szCs w:val="20"/>
              </w:rPr>
              <w:t>-absorption capacity of agriculture, industry, and services, which is highly relevant for both academic research and policy formulation in developing economies. The methodological approach using the ARDL framework is appropriate and the results contribute to the ongoing discussion on jobless growth and structural transformation. With minor improvements in language clarity, presentation of results, and strengthening of recent literature references, the manuscript can make a meaningful contribution to the literature on growth–employment dynamics and development policy.</w:t>
            </w:r>
          </w:p>
          <w:p w14:paraId="15DFD0E8" w14:textId="77777777" w:rsidR="00F1171E" w:rsidRPr="00A37471" w:rsidRDefault="00F1171E" w:rsidP="007222C8">
            <w:pPr>
              <w:rPr>
                <w:rFonts w:ascii="Arial" w:hAnsi="Arial" w:cs="Arial"/>
                <w:sz w:val="20"/>
                <w:szCs w:val="20"/>
                <w:lang w:val="en-GB"/>
              </w:rPr>
            </w:pPr>
          </w:p>
        </w:tc>
        <w:tc>
          <w:tcPr>
            <w:tcW w:w="1523" w:type="pct"/>
          </w:tcPr>
          <w:p w14:paraId="465E098E" w14:textId="77777777" w:rsidR="00F1171E" w:rsidRPr="00A37471" w:rsidRDefault="00F1171E" w:rsidP="007222C8">
            <w:pPr>
              <w:rPr>
                <w:rFonts w:ascii="Arial" w:hAnsi="Arial" w:cs="Arial"/>
                <w:sz w:val="20"/>
                <w:szCs w:val="20"/>
                <w:lang w:val="en-GB"/>
              </w:rPr>
            </w:pPr>
          </w:p>
        </w:tc>
      </w:tr>
    </w:tbl>
    <w:p w14:paraId="6BBACB91" w14:textId="77777777" w:rsidR="00F1171E" w:rsidRPr="00A37471" w:rsidRDefault="00F1171E" w:rsidP="00F1171E">
      <w:pPr>
        <w:pStyle w:val="BodyText"/>
        <w:rPr>
          <w:rFonts w:ascii="Arial" w:hAnsi="Arial" w:cs="Arial"/>
          <w:b/>
          <w:bCs/>
          <w:sz w:val="20"/>
          <w:szCs w:val="20"/>
          <w:u w:val="single"/>
          <w:lang w:val="en-GB"/>
        </w:rPr>
      </w:pPr>
    </w:p>
    <w:p w14:paraId="78207741" w14:textId="2180D517" w:rsidR="00F1171E" w:rsidRPr="00A37471" w:rsidRDefault="00F1171E" w:rsidP="00F1171E">
      <w:pPr>
        <w:pStyle w:val="BodyText"/>
        <w:rPr>
          <w:rFonts w:ascii="Arial" w:hAnsi="Arial" w:cs="Arial"/>
          <w:b/>
          <w:bCs/>
          <w:sz w:val="20"/>
          <w:szCs w:val="20"/>
          <w:u w:val="single"/>
          <w:lang w:val="en-GB"/>
        </w:rPr>
      </w:pPr>
    </w:p>
    <w:p w14:paraId="667B9631" w14:textId="2E3DB08A" w:rsidR="00CA4A18" w:rsidRPr="00A37471" w:rsidRDefault="00CA4A18" w:rsidP="00F1171E">
      <w:pPr>
        <w:pStyle w:val="BodyText"/>
        <w:rPr>
          <w:rFonts w:ascii="Arial" w:hAnsi="Arial" w:cs="Arial"/>
          <w:b/>
          <w:bCs/>
          <w:sz w:val="20"/>
          <w:szCs w:val="20"/>
          <w:u w:val="single"/>
          <w:lang w:val="en-GB"/>
        </w:rPr>
      </w:pPr>
    </w:p>
    <w:p w14:paraId="0FAA76B4" w14:textId="2865C805" w:rsidR="00CA4A18" w:rsidRPr="00A37471" w:rsidRDefault="00CA4A18" w:rsidP="00F1171E">
      <w:pPr>
        <w:pStyle w:val="BodyText"/>
        <w:rPr>
          <w:rFonts w:ascii="Arial" w:hAnsi="Arial" w:cs="Arial"/>
          <w:b/>
          <w:bCs/>
          <w:sz w:val="20"/>
          <w:szCs w:val="20"/>
          <w:u w:val="single"/>
          <w:lang w:val="en-GB"/>
        </w:rPr>
      </w:pPr>
    </w:p>
    <w:p w14:paraId="63B722B5" w14:textId="1F676024" w:rsidR="00CA4A18" w:rsidRPr="00A37471" w:rsidRDefault="00CA4A18" w:rsidP="00F1171E">
      <w:pPr>
        <w:pStyle w:val="BodyText"/>
        <w:rPr>
          <w:rFonts w:ascii="Arial" w:hAnsi="Arial" w:cs="Arial"/>
          <w:b/>
          <w:bCs/>
          <w:sz w:val="20"/>
          <w:szCs w:val="20"/>
          <w:u w:val="single"/>
          <w:lang w:val="en-GB"/>
        </w:rPr>
      </w:pPr>
    </w:p>
    <w:p w14:paraId="5BE00D75" w14:textId="38F16EF2" w:rsidR="00CA4A18" w:rsidRPr="00A37471" w:rsidRDefault="00CA4A18" w:rsidP="00F1171E">
      <w:pPr>
        <w:pStyle w:val="BodyText"/>
        <w:rPr>
          <w:rFonts w:ascii="Arial" w:hAnsi="Arial" w:cs="Arial"/>
          <w:b/>
          <w:bCs/>
          <w:sz w:val="20"/>
          <w:szCs w:val="20"/>
          <w:u w:val="single"/>
          <w:lang w:val="en-GB"/>
        </w:rPr>
      </w:pPr>
    </w:p>
    <w:p w14:paraId="213A1494" w14:textId="5418D899" w:rsidR="00CA4A18" w:rsidRPr="00A37471" w:rsidRDefault="00CA4A18" w:rsidP="00F1171E">
      <w:pPr>
        <w:pStyle w:val="BodyText"/>
        <w:rPr>
          <w:rFonts w:ascii="Arial" w:hAnsi="Arial" w:cs="Arial"/>
          <w:b/>
          <w:bCs/>
          <w:sz w:val="20"/>
          <w:szCs w:val="20"/>
          <w:u w:val="single"/>
          <w:lang w:val="en-GB"/>
        </w:rPr>
      </w:pPr>
    </w:p>
    <w:p w14:paraId="583A5752" w14:textId="02F8C965" w:rsidR="00CA4A18" w:rsidRPr="00A37471" w:rsidRDefault="00CA4A18" w:rsidP="00F1171E">
      <w:pPr>
        <w:pStyle w:val="BodyText"/>
        <w:rPr>
          <w:rFonts w:ascii="Arial" w:hAnsi="Arial" w:cs="Arial"/>
          <w:b/>
          <w:bCs/>
          <w:sz w:val="20"/>
          <w:szCs w:val="20"/>
          <w:u w:val="single"/>
          <w:lang w:val="en-GB"/>
        </w:rPr>
      </w:pPr>
    </w:p>
    <w:p w14:paraId="1D52E8A8" w14:textId="2190F83D" w:rsidR="00CA4A18" w:rsidRPr="00A37471" w:rsidRDefault="00CA4A18" w:rsidP="00F1171E">
      <w:pPr>
        <w:pStyle w:val="BodyText"/>
        <w:rPr>
          <w:rFonts w:ascii="Arial" w:hAnsi="Arial" w:cs="Arial"/>
          <w:b/>
          <w:bCs/>
          <w:sz w:val="20"/>
          <w:szCs w:val="20"/>
          <w:u w:val="single"/>
          <w:lang w:val="en-GB"/>
        </w:rPr>
      </w:pPr>
    </w:p>
    <w:p w14:paraId="518FF4BB" w14:textId="68D28F92" w:rsidR="00CA4A18" w:rsidRPr="00A37471" w:rsidRDefault="00CA4A18" w:rsidP="00F1171E">
      <w:pPr>
        <w:pStyle w:val="BodyText"/>
        <w:rPr>
          <w:rFonts w:ascii="Arial" w:hAnsi="Arial" w:cs="Arial"/>
          <w:b/>
          <w:bCs/>
          <w:sz w:val="20"/>
          <w:szCs w:val="20"/>
          <w:u w:val="single"/>
          <w:lang w:val="en-GB"/>
        </w:rPr>
      </w:pPr>
    </w:p>
    <w:p w14:paraId="70DABCDC" w14:textId="5261D14A" w:rsidR="00CA4A18" w:rsidRPr="00A37471" w:rsidRDefault="00CA4A18" w:rsidP="00F1171E">
      <w:pPr>
        <w:pStyle w:val="BodyText"/>
        <w:rPr>
          <w:rFonts w:ascii="Arial" w:hAnsi="Arial" w:cs="Arial"/>
          <w:b/>
          <w:bCs/>
          <w:sz w:val="20"/>
          <w:szCs w:val="20"/>
          <w:u w:val="single"/>
          <w:lang w:val="en-GB"/>
        </w:rPr>
      </w:pPr>
    </w:p>
    <w:p w14:paraId="0DA6DFF9" w14:textId="77777777" w:rsidR="00CA4A18" w:rsidRPr="00A37471" w:rsidRDefault="00CA4A18"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CA4A18" w:rsidRPr="00A37471" w14:paraId="449526E9" w14:textId="77777777" w:rsidTr="00CA4A18">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EC8B64D" w14:textId="77777777" w:rsidR="00CA4A18" w:rsidRPr="00A37471" w:rsidRDefault="00CA4A18" w:rsidP="00CA4A18">
            <w:pPr>
              <w:spacing w:line="276" w:lineRule="auto"/>
              <w:rPr>
                <w:rFonts w:ascii="Arial" w:eastAsia="Arial Unicode MS" w:hAnsi="Arial" w:cs="Arial"/>
                <w:b/>
                <w:sz w:val="20"/>
                <w:szCs w:val="20"/>
                <w:u w:val="single"/>
                <w:lang w:val="en-GB"/>
              </w:rPr>
            </w:pPr>
            <w:bookmarkStart w:id="0" w:name="_Hlk156057883"/>
            <w:bookmarkStart w:id="1" w:name="_Hlk156057704"/>
            <w:r w:rsidRPr="00A37471">
              <w:rPr>
                <w:rFonts w:ascii="Arial" w:eastAsia="Arial Unicode MS" w:hAnsi="Arial" w:cs="Arial"/>
                <w:b/>
                <w:sz w:val="20"/>
                <w:szCs w:val="20"/>
                <w:highlight w:val="yellow"/>
                <w:u w:val="single"/>
                <w:lang w:val="en-GB"/>
              </w:rPr>
              <w:t>PART  2:</w:t>
            </w:r>
            <w:r w:rsidRPr="00A37471">
              <w:rPr>
                <w:rFonts w:ascii="Arial" w:eastAsia="Arial Unicode MS" w:hAnsi="Arial" w:cs="Arial"/>
                <w:b/>
                <w:sz w:val="20"/>
                <w:szCs w:val="20"/>
                <w:u w:val="single"/>
                <w:lang w:val="en-GB"/>
              </w:rPr>
              <w:t xml:space="preserve"> </w:t>
            </w:r>
          </w:p>
          <w:p w14:paraId="65067A77" w14:textId="77777777" w:rsidR="00CA4A18" w:rsidRPr="00A37471" w:rsidRDefault="00CA4A18" w:rsidP="00CA4A18">
            <w:pPr>
              <w:spacing w:line="276" w:lineRule="auto"/>
              <w:rPr>
                <w:rFonts w:ascii="Arial" w:eastAsia="Arial Unicode MS" w:hAnsi="Arial" w:cs="Arial"/>
                <w:b/>
                <w:sz w:val="20"/>
                <w:szCs w:val="20"/>
                <w:u w:val="single"/>
                <w:lang w:val="en-GB"/>
              </w:rPr>
            </w:pPr>
          </w:p>
        </w:tc>
      </w:tr>
      <w:tr w:rsidR="00CA4A18" w:rsidRPr="00A37471" w14:paraId="660D266B" w14:textId="77777777" w:rsidTr="00CA4A18">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9027FE7" w14:textId="77777777" w:rsidR="00CA4A18" w:rsidRPr="00A37471" w:rsidRDefault="00CA4A18" w:rsidP="00CA4A1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190CA" w14:textId="77777777" w:rsidR="00CA4A18" w:rsidRPr="00A37471" w:rsidRDefault="00CA4A18" w:rsidP="00CA4A18">
            <w:pPr>
              <w:keepNext/>
              <w:spacing w:line="276" w:lineRule="auto"/>
              <w:outlineLvl w:val="1"/>
              <w:rPr>
                <w:rFonts w:ascii="Arial" w:eastAsia="MS Mincho" w:hAnsi="Arial" w:cs="Arial"/>
                <w:b/>
                <w:bCs/>
                <w:sz w:val="20"/>
                <w:szCs w:val="20"/>
                <w:lang w:val="en-GB"/>
              </w:rPr>
            </w:pPr>
            <w:r w:rsidRPr="00A3747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14C8759" w14:textId="77777777" w:rsidR="00CA4A18" w:rsidRPr="00A37471" w:rsidRDefault="00CA4A18" w:rsidP="00CA4A18">
            <w:pPr>
              <w:spacing w:after="160" w:line="252" w:lineRule="auto"/>
              <w:rPr>
                <w:rFonts w:ascii="Arial" w:eastAsia="Calibri" w:hAnsi="Arial" w:cs="Arial"/>
                <w:kern w:val="2"/>
                <w:sz w:val="20"/>
                <w:szCs w:val="20"/>
                <w:lang w:val="en-IN"/>
              </w:rPr>
            </w:pPr>
            <w:r w:rsidRPr="00A37471">
              <w:rPr>
                <w:rFonts w:ascii="Arial" w:eastAsia="Calibri" w:hAnsi="Arial" w:cs="Arial"/>
                <w:b/>
                <w:kern w:val="2"/>
                <w:sz w:val="20"/>
                <w:szCs w:val="20"/>
                <w:lang w:val="en-IN"/>
              </w:rPr>
              <w:t>Author’s Feedback</w:t>
            </w:r>
            <w:r w:rsidRPr="00A37471">
              <w:rPr>
                <w:rFonts w:ascii="Arial" w:eastAsia="Calibri" w:hAnsi="Arial" w:cs="Arial"/>
                <w:kern w:val="2"/>
                <w:sz w:val="20"/>
                <w:szCs w:val="20"/>
                <w:lang w:val="en-IN"/>
              </w:rPr>
              <w:t xml:space="preserve"> (It is mandatory that authors should write his/her feedback here)</w:t>
            </w:r>
          </w:p>
          <w:p w14:paraId="7FF145BB" w14:textId="77777777" w:rsidR="00CA4A18" w:rsidRPr="00A37471" w:rsidRDefault="00CA4A18" w:rsidP="00CA4A18">
            <w:pPr>
              <w:keepNext/>
              <w:spacing w:line="276" w:lineRule="auto"/>
              <w:outlineLvl w:val="1"/>
              <w:rPr>
                <w:rFonts w:ascii="Arial" w:eastAsia="MS Mincho" w:hAnsi="Arial" w:cs="Arial"/>
                <w:bCs/>
                <w:sz w:val="20"/>
                <w:szCs w:val="20"/>
                <w:lang w:val="en-GB"/>
              </w:rPr>
            </w:pPr>
          </w:p>
        </w:tc>
      </w:tr>
      <w:tr w:rsidR="00CA4A18" w:rsidRPr="00A37471" w14:paraId="2BAE7CA3" w14:textId="77777777" w:rsidTr="00CA4A18">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87D115" w14:textId="77777777" w:rsidR="00CA4A18" w:rsidRPr="00A37471" w:rsidRDefault="00CA4A18" w:rsidP="00CA4A18">
            <w:pPr>
              <w:spacing w:line="276" w:lineRule="auto"/>
              <w:rPr>
                <w:rFonts w:ascii="Arial" w:eastAsia="Arial Unicode MS" w:hAnsi="Arial" w:cs="Arial"/>
                <w:b/>
                <w:sz w:val="20"/>
                <w:szCs w:val="20"/>
                <w:lang w:val="en-GB"/>
              </w:rPr>
            </w:pPr>
            <w:r w:rsidRPr="00A37471">
              <w:rPr>
                <w:rFonts w:ascii="Arial" w:eastAsia="Arial Unicode MS" w:hAnsi="Arial" w:cs="Arial"/>
                <w:b/>
                <w:sz w:val="20"/>
                <w:szCs w:val="20"/>
                <w:lang w:val="en-GB"/>
              </w:rPr>
              <w:t xml:space="preserve">Are there ethical issues in this manuscript? </w:t>
            </w:r>
          </w:p>
          <w:p w14:paraId="726CCFEB" w14:textId="77777777" w:rsidR="00CA4A18" w:rsidRPr="00A37471" w:rsidRDefault="00CA4A18" w:rsidP="00CA4A1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715A8A" w14:textId="77777777" w:rsidR="00CA4A18" w:rsidRPr="00A37471" w:rsidRDefault="00CA4A18" w:rsidP="00CA4A18">
            <w:pPr>
              <w:spacing w:line="276" w:lineRule="auto"/>
              <w:rPr>
                <w:rFonts w:ascii="Arial" w:eastAsia="Arial Unicode MS" w:hAnsi="Arial" w:cs="Arial"/>
                <w:i/>
                <w:iCs/>
                <w:sz w:val="20"/>
                <w:szCs w:val="20"/>
                <w:u w:val="single"/>
                <w:lang w:val="en-GB"/>
              </w:rPr>
            </w:pPr>
            <w:r w:rsidRPr="00A37471">
              <w:rPr>
                <w:rFonts w:ascii="Arial" w:eastAsia="Arial Unicode MS" w:hAnsi="Arial" w:cs="Arial"/>
                <w:i/>
                <w:iCs/>
                <w:sz w:val="20"/>
                <w:szCs w:val="20"/>
                <w:u w:val="single"/>
                <w:lang w:val="en-GB"/>
              </w:rPr>
              <w:t xml:space="preserve">(If yes, </w:t>
            </w:r>
            <w:proofErr w:type="gramStart"/>
            <w:r w:rsidRPr="00A37471">
              <w:rPr>
                <w:rFonts w:ascii="Arial" w:eastAsia="Arial Unicode MS" w:hAnsi="Arial" w:cs="Arial"/>
                <w:i/>
                <w:iCs/>
                <w:sz w:val="20"/>
                <w:szCs w:val="20"/>
                <w:u w:val="single"/>
                <w:lang w:val="en-GB"/>
              </w:rPr>
              <w:t>Kindly</w:t>
            </w:r>
            <w:proofErr w:type="gramEnd"/>
            <w:r w:rsidRPr="00A37471">
              <w:rPr>
                <w:rFonts w:ascii="Arial" w:eastAsia="Arial Unicode MS" w:hAnsi="Arial" w:cs="Arial"/>
                <w:i/>
                <w:iCs/>
                <w:sz w:val="20"/>
                <w:szCs w:val="20"/>
                <w:u w:val="single"/>
                <w:lang w:val="en-GB"/>
              </w:rPr>
              <w:t xml:space="preserve"> please write down the ethical issues here in details)</w:t>
            </w:r>
          </w:p>
          <w:p w14:paraId="3EAB36D3" w14:textId="77777777" w:rsidR="00CA4A18" w:rsidRPr="00A37471" w:rsidRDefault="00CA4A18" w:rsidP="00CA4A1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9631C8F" w14:textId="77777777" w:rsidR="00CA4A18" w:rsidRPr="00A37471" w:rsidRDefault="00CA4A18" w:rsidP="00CA4A18">
            <w:pPr>
              <w:spacing w:line="276" w:lineRule="auto"/>
              <w:rPr>
                <w:rFonts w:ascii="Arial" w:eastAsia="Arial Unicode MS" w:hAnsi="Arial" w:cs="Arial"/>
                <w:sz w:val="20"/>
                <w:szCs w:val="20"/>
                <w:lang w:val="en-GB"/>
              </w:rPr>
            </w:pPr>
          </w:p>
          <w:p w14:paraId="7A4B86F7" w14:textId="77777777" w:rsidR="00CA4A18" w:rsidRPr="00A37471" w:rsidRDefault="00CA4A18" w:rsidP="00CA4A18">
            <w:pPr>
              <w:spacing w:line="276" w:lineRule="auto"/>
              <w:rPr>
                <w:rFonts w:ascii="Arial" w:eastAsia="Arial Unicode MS" w:hAnsi="Arial" w:cs="Arial"/>
                <w:sz w:val="20"/>
                <w:szCs w:val="20"/>
                <w:lang w:val="en-GB"/>
              </w:rPr>
            </w:pPr>
          </w:p>
          <w:p w14:paraId="3E85BCF3" w14:textId="77777777" w:rsidR="00CA4A18" w:rsidRPr="00A37471" w:rsidRDefault="00CA4A18" w:rsidP="00CA4A18">
            <w:pPr>
              <w:spacing w:line="276" w:lineRule="auto"/>
              <w:rPr>
                <w:rFonts w:ascii="Arial" w:eastAsia="Arial Unicode MS" w:hAnsi="Arial" w:cs="Arial"/>
                <w:sz w:val="20"/>
                <w:szCs w:val="20"/>
                <w:lang w:val="en-GB"/>
              </w:rPr>
            </w:pPr>
          </w:p>
        </w:tc>
      </w:tr>
      <w:bookmarkEnd w:id="0"/>
    </w:tbl>
    <w:p w14:paraId="1F284EDC" w14:textId="77777777" w:rsidR="00CA4A18" w:rsidRPr="00A37471" w:rsidRDefault="00CA4A18" w:rsidP="00CA4A18">
      <w:pPr>
        <w:rPr>
          <w:rFonts w:ascii="Arial" w:hAnsi="Arial" w:cs="Arial"/>
          <w:sz w:val="20"/>
          <w:szCs w:val="20"/>
        </w:rPr>
      </w:pPr>
    </w:p>
    <w:p w14:paraId="077017AD" w14:textId="77777777" w:rsidR="00A37471" w:rsidRPr="00A37471" w:rsidRDefault="00A37471" w:rsidP="00A37471">
      <w:pPr>
        <w:pStyle w:val="Affiliation"/>
        <w:spacing w:after="0" w:line="240" w:lineRule="auto"/>
        <w:jc w:val="left"/>
        <w:rPr>
          <w:rFonts w:ascii="Arial" w:hAnsi="Arial" w:cs="Arial"/>
          <w:b/>
        </w:rPr>
      </w:pPr>
    </w:p>
    <w:p w14:paraId="7248EB23" w14:textId="77777777" w:rsidR="00A37471" w:rsidRPr="00A37471" w:rsidRDefault="00A37471" w:rsidP="00A37471">
      <w:pPr>
        <w:pStyle w:val="Affiliation"/>
        <w:spacing w:after="0" w:line="240" w:lineRule="auto"/>
        <w:jc w:val="left"/>
        <w:rPr>
          <w:rFonts w:ascii="Arial" w:hAnsi="Arial" w:cs="Arial"/>
          <w:b/>
          <w:u w:val="single"/>
        </w:rPr>
      </w:pPr>
      <w:r w:rsidRPr="00A37471">
        <w:rPr>
          <w:rFonts w:ascii="Arial" w:hAnsi="Arial" w:cs="Arial"/>
          <w:b/>
          <w:u w:val="single"/>
        </w:rPr>
        <w:t>Reviewer details:</w:t>
      </w:r>
    </w:p>
    <w:p w14:paraId="78DE6907" w14:textId="77777777" w:rsidR="00A37471" w:rsidRPr="00A37471" w:rsidRDefault="00A37471" w:rsidP="00CA4A18">
      <w:pPr>
        <w:rPr>
          <w:rFonts w:ascii="Arial" w:hAnsi="Arial" w:cs="Arial"/>
          <w:sz w:val="20"/>
          <w:szCs w:val="20"/>
        </w:rPr>
      </w:pPr>
    </w:p>
    <w:p w14:paraId="4A3CE087" w14:textId="71B8D997" w:rsidR="00A37471" w:rsidRPr="00A37471" w:rsidRDefault="00A37471" w:rsidP="00CA4A18">
      <w:pPr>
        <w:rPr>
          <w:rFonts w:ascii="Arial" w:hAnsi="Arial" w:cs="Arial"/>
          <w:b/>
          <w:bCs/>
          <w:sz w:val="20"/>
          <w:szCs w:val="20"/>
        </w:rPr>
      </w:pPr>
      <w:r w:rsidRPr="00A37471">
        <w:rPr>
          <w:rFonts w:ascii="Arial" w:hAnsi="Arial" w:cs="Arial"/>
          <w:b/>
          <w:bCs/>
          <w:color w:val="000000"/>
          <w:sz w:val="20"/>
          <w:szCs w:val="20"/>
        </w:rPr>
        <w:t>Sarita Rana</w:t>
      </w:r>
      <w:r w:rsidRPr="00A37471">
        <w:rPr>
          <w:rFonts w:ascii="Arial" w:hAnsi="Arial" w:cs="Arial"/>
          <w:b/>
          <w:bCs/>
          <w:color w:val="000000"/>
          <w:sz w:val="20"/>
          <w:szCs w:val="20"/>
        </w:rPr>
        <w:t xml:space="preserve">, </w:t>
      </w:r>
      <w:r w:rsidRPr="00A37471">
        <w:rPr>
          <w:rFonts w:ascii="Arial" w:hAnsi="Arial" w:cs="Arial"/>
          <w:b/>
          <w:bCs/>
          <w:color w:val="000000"/>
          <w:sz w:val="20"/>
          <w:szCs w:val="20"/>
        </w:rPr>
        <w:t xml:space="preserve">Devi </w:t>
      </w:r>
      <w:proofErr w:type="spellStart"/>
      <w:r w:rsidRPr="00A37471">
        <w:rPr>
          <w:rFonts w:ascii="Arial" w:hAnsi="Arial" w:cs="Arial"/>
          <w:b/>
          <w:bCs/>
          <w:color w:val="000000"/>
          <w:sz w:val="20"/>
          <w:szCs w:val="20"/>
        </w:rPr>
        <w:t>Ahilaya</w:t>
      </w:r>
      <w:proofErr w:type="spellEnd"/>
      <w:r w:rsidRPr="00A37471">
        <w:rPr>
          <w:rFonts w:ascii="Arial" w:hAnsi="Arial" w:cs="Arial"/>
          <w:b/>
          <w:bCs/>
          <w:color w:val="000000"/>
          <w:sz w:val="20"/>
          <w:szCs w:val="20"/>
        </w:rPr>
        <w:t xml:space="preserve"> Vishwavidyalaya Indore</w:t>
      </w:r>
      <w:r w:rsidRPr="00A37471">
        <w:rPr>
          <w:rFonts w:ascii="Arial" w:hAnsi="Arial" w:cs="Arial"/>
          <w:b/>
          <w:bCs/>
          <w:color w:val="000000"/>
          <w:sz w:val="20"/>
          <w:szCs w:val="20"/>
        </w:rPr>
        <w:t xml:space="preserve">, </w:t>
      </w:r>
      <w:r w:rsidRPr="00A37471">
        <w:rPr>
          <w:rFonts w:ascii="Arial" w:hAnsi="Arial" w:cs="Arial"/>
          <w:b/>
          <w:bCs/>
          <w:color w:val="000000"/>
          <w:sz w:val="20"/>
          <w:szCs w:val="20"/>
        </w:rPr>
        <w:t>India</w:t>
      </w:r>
      <w:r w:rsidRPr="00A37471">
        <w:rPr>
          <w:rFonts w:ascii="Arial" w:hAnsi="Arial" w:cs="Arial"/>
          <w:b/>
          <w:bCs/>
          <w:color w:val="000000"/>
          <w:sz w:val="20"/>
          <w:szCs w:val="20"/>
        </w:rPr>
        <w:br/>
      </w:r>
    </w:p>
    <w:p w14:paraId="68660777" w14:textId="77777777" w:rsidR="00CA4A18" w:rsidRPr="00A37471" w:rsidRDefault="00CA4A18" w:rsidP="00CA4A18">
      <w:pPr>
        <w:rPr>
          <w:rFonts w:ascii="Arial" w:hAnsi="Arial" w:cs="Arial"/>
          <w:bCs/>
          <w:sz w:val="20"/>
          <w:szCs w:val="20"/>
          <w:u w:val="single"/>
          <w:lang w:val="en-GB"/>
        </w:rPr>
      </w:pPr>
    </w:p>
    <w:bookmarkEnd w:id="1"/>
    <w:p w14:paraId="2D394D41" w14:textId="77777777" w:rsidR="00CA4A18" w:rsidRPr="00A37471" w:rsidRDefault="00CA4A18" w:rsidP="00CA4A18">
      <w:pPr>
        <w:rPr>
          <w:rFonts w:ascii="Arial" w:hAnsi="Arial" w:cs="Arial"/>
          <w:sz w:val="20"/>
          <w:szCs w:val="20"/>
        </w:rPr>
      </w:pPr>
    </w:p>
    <w:p w14:paraId="108BE2F1" w14:textId="77777777" w:rsidR="00F1171E" w:rsidRPr="00A37471" w:rsidRDefault="00F1171E" w:rsidP="00F1171E">
      <w:pPr>
        <w:pStyle w:val="BodyText"/>
        <w:rPr>
          <w:rFonts w:ascii="Arial" w:hAnsi="Arial" w:cs="Arial"/>
          <w:b/>
          <w:bCs/>
          <w:sz w:val="20"/>
          <w:szCs w:val="20"/>
          <w:u w:val="single"/>
          <w:lang w:val="en-GB"/>
        </w:rPr>
      </w:pPr>
    </w:p>
    <w:p w14:paraId="618DE16F" w14:textId="77777777" w:rsidR="00F1171E" w:rsidRPr="00A37471" w:rsidRDefault="00F1171E" w:rsidP="00F1171E">
      <w:pPr>
        <w:pStyle w:val="BodyText"/>
        <w:rPr>
          <w:rFonts w:ascii="Arial" w:hAnsi="Arial" w:cs="Arial"/>
          <w:b/>
          <w:bCs/>
          <w:sz w:val="20"/>
          <w:szCs w:val="20"/>
          <w:u w:val="single"/>
          <w:lang w:val="en-GB"/>
        </w:rPr>
      </w:pPr>
    </w:p>
    <w:p w14:paraId="1B0E4DC5" w14:textId="77777777" w:rsidR="00F1171E" w:rsidRPr="00A37471" w:rsidRDefault="00F1171E" w:rsidP="00F1171E">
      <w:pPr>
        <w:pStyle w:val="BodyText"/>
        <w:rPr>
          <w:rFonts w:ascii="Arial" w:hAnsi="Arial" w:cs="Arial"/>
          <w:b/>
          <w:bCs/>
          <w:sz w:val="20"/>
          <w:szCs w:val="20"/>
          <w:u w:val="single"/>
          <w:lang w:val="en-GB"/>
        </w:rPr>
      </w:pPr>
    </w:p>
    <w:p w14:paraId="0ECA4E5E" w14:textId="77777777" w:rsidR="00F1171E" w:rsidRPr="00A37471" w:rsidRDefault="00F1171E" w:rsidP="00F1171E">
      <w:pPr>
        <w:pStyle w:val="BodyText"/>
        <w:rPr>
          <w:rFonts w:ascii="Arial" w:hAnsi="Arial" w:cs="Arial"/>
          <w:b/>
          <w:bCs/>
          <w:sz w:val="20"/>
          <w:szCs w:val="20"/>
          <w:u w:val="single"/>
          <w:lang w:val="en-GB"/>
        </w:rPr>
      </w:pPr>
    </w:p>
    <w:p w14:paraId="022D30C9" w14:textId="77777777" w:rsidR="00F1171E" w:rsidRPr="00A37471" w:rsidRDefault="00F1171E" w:rsidP="00F1171E">
      <w:pPr>
        <w:pStyle w:val="BodyText"/>
        <w:rPr>
          <w:rFonts w:ascii="Arial" w:hAnsi="Arial" w:cs="Arial"/>
          <w:b/>
          <w:bCs/>
          <w:sz w:val="20"/>
          <w:szCs w:val="20"/>
          <w:u w:val="single"/>
          <w:lang w:val="en-GB"/>
        </w:rPr>
      </w:pPr>
    </w:p>
    <w:p w14:paraId="1AB5512F" w14:textId="77777777" w:rsidR="00F1171E" w:rsidRPr="00A37471" w:rsidRDefault="00F1171E" w:rsidP="00F1171E">
      <w:pPr>
        <w:pStyle w:val="BodyText"/>
        <w:rPr>
          <w:rFonts w:ascii="Arial" w:hAnsi="Arial" w:cs="Arial"/>
          <w:b/>
          <w:bCs/>
          <w:sz w:val="20"/>
          <w:szCs w:val="20"/>
          <w:u w:val="single"/>
          <w:lang w:val="en-GB"/>
        </w:rPr>
      </w:pPr>
    </w:p>
    <w:p w14:paraId="38F83A77" w14:textId="77777777" w:rsidR="00F1171E" w:rsidRPr="00A37471" w:rsidRDefault="00F1171E" w:rsidP="00F1171E">
      <w:pPr>
        <w:pStyle w:val="BodyText"/>
        <w:rPr>
          <w:rFonts w:ascii="Arial" w:hAnsi="Arial" w:cs="Arial"/>
          <w:b/>
          <w:bCs/>
          <w:sz w:val="20"/>
          <w:szCs w:val="20"/>
          <w:u w:val="single"/>
          <w:lang w:val="en-GB"/>
        </w:rPr>
      </w:pPr>
    </w:p>
    <w:p w14:paraId="25E7AF2A" w14:textId="77777777" w:rsidR="00F1171E" w:rsidRPr="00A37471" w:rsidRDefault="00F1171E" w:rsidP="00F1171E">
      <w:pPr>
        <w:pStyle w:val="BodyText"/>
        <w:rPr>
          <w:rFonts w:ascii="Arial" w:hAnsi="Arial" w:cs="Arial"/>
          <w:b/>
          <w:bCs/>
          <w:sz w:val="20"/>
          <w:szCs w:val="20"/>
          <w:u w:val="single"/>
          <w:lang w:val="en-GB"/>
        </w:rPr>
      </w:pPr>
    </w:p>
    <w:p w14:paraId="4437A01F" w14:textId="77777777" w:rsidR="00F1171E" w:rsidRPr="00A37471" w:rsidRDefault="00F1171E" w:rsidP="00F1171E">
      <w:pPr>
        <w:pStyle w:val="BodyText"/>
        <w:rPr>
          <w:rFonts w:ascii="Arial" w:hAnsi="Arial" w:cs="Arial"/>
          <w:b/>
          <w:bCs/>
          <w:sz w:val="20"/>
          <w:szCs w:val="20"/>
          <w:u w:val="single"/>
          <w:lang w:val="en-GB"/>
        </w:rPr>
      </w:pPr>
    </w:p>
    <w:sectPr w:rsidR="00F1171E" w:rsidRPr="00A3747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5679" w14:textId="77777777" w:rsidR="00EB48B6" w:rsidRPr="0000007A" w:rsidRDefault="00EB48B6" w:rsidP="0099583E">
      <w:r>
        <w:separator/>
      </w:r>
    </w:p>
  </w:endnote>
  <w:endnote w:type="continuationSeparator" w:id="0">
    <w:p w14:paraId="4457E2DE" w14:textId="77777777" w:rsidR="00EB48B6" w:rsidRPr="0000007A" w:rsidRDefault="00EB48B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3545E" w14:textId="77777777" w:rsidR="00EB48B6" w:rsidRPr="0000007A" w:rsidRDefault="00EB48B6" w:rsidP="0099583E">
      <w:r>
        <w:separator/>
      </w:r>
    </w:p>
  </w:footnote>
  <w:footnote w:type="continuationSeparator" w:id="0">
    <w:p w14:paraId="054EE1E2" w14:textId="77777777" w:rsidR="00EB48B6" w:rsidRPr="0000007A" w:rsidRDefault="00EB48B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6096185">
    <w:abstractNumId w:val="3"/>
  </w:num>
  <w:num w:numId="2" w16cid:durableId="804084897">
    <w:abstractNumId w:val="6"/>
  </w:num>
  <w:num w:numId="3" w16cid:durableId="1174493631">
    <w:abstractNumId w:val="5"/>
  </w:num>
  <w:num w:numId="4" w16cid:durableId="251669270">
    <w:abstractNumId w:val="7"/>
  </w:num>
  <w:num w:numId="5" w16cid:durableId="34084376">
    <w:abstractNumId w:val="4"/>
  </w:num>
  <w:num w:numId="6" w16cid:durableId="1854493976">
    <w:abstractNumId w:val="0"/>
  </w:num>
  <w:num w:numId="7" w16cid:durableId="1840583700">
    <w:abstractNumId w:val="1"/>
  </w:num>
  <w:num w:numId="8" w16cid:durableId="379524127">
    <w:abstractNumId w:val="9"/>
  </w:num>
  <w:num w:numId="9" w16cid:durableId="1707102910">
    <w:abstractNumId w:val="8"/>
  </w:num>
  <w:num w:numId="10" w16cid:durableId="1746880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342A"/>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03A"/>
    <w:rsid w:val="00326D7D"/>
    <w:rsid w:val="0033018A"/>
    <w:rsid w:val="0033692F"/>
    <w:rsid w:val="00353718"/>
    <w:rsid w:val="003709B9"/>
    <w:rsid w:val="00374F93"/>
    <w:rsid w:val="00377F1D"/>
    <w:rsid w:val="00394901"/>
    <w:rsid w:val="003A04E7"/>
    <w:rsid w:val="003A1C45"/>
    <w:rsid w:val="003A4991"/>
    <w:rsid w:val="003A6E1A"/>
    <w:rsid w:val="003B1D0B"/>
    <w:rsid w:val="003B2172"/>
    <w:rsid w:val="003B5775"/>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2643"/>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5AA"/>
    <w:rsid w:val="007B54A4"/>
    <w:rsid w:val="007C6CDF"/>
    <w:rsid w:val="007D0246"/>
    <w:rsid w:val="007D1BE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471"/>
    <w:rsid w:val="00A37DE3"/>
    <w:rsid w:val="00A40B00"/>
    <w:rsid w:val="00A4787C"/>
    <w:rsid w:val="00A51369"/>
    <w:rsid w:val="00A519D1"/>
    <w:rsid w:val="00A5303B"/>
    <w:rsid w:val="00A65C50"/>
    <w:rsid w:val="00A8290F"/>
    <w:rsid w:val="00AA41B3"/>
    <w:rsid w:val="00AA49A2"/>
    <w:rsid w:val="00AA5338"/>
    <w:rsid w:val="00AA6897"/>
    <w:rsid w:val="00AB1ED6"/>
    <w:rsid w:val="00AB397D"/>
    <w:rsid w:val="00AB638A"/>
    <w:rsid w:val="00AB65BF"/>
    <w:rsid w:val="00AB6E43"/>
    <w:rsid w:val="00AB7177"/>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6570"/>
    <w:rsid w:val="00BA1AB3"/>
    <w:rsid w:val="00BA55B7"/>
    <w:rsid w:val="00BA6421"/>
    <w:rsid w:val="00BB21AB"/>
    <w:rsid w:val="00BB4FEC"/>
    <w:rsid w:val="00BC01D0"/>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A1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0813"/>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6C1C"/>
    <w:rsid w:val="00E57F4B"/>
    <w:rsid w:val="00E63889"/>
    <w:rsid w:val="00E63A98"/>
    <w:rsid w:val="00E645E9"/>
    <w:rsid w:val="00E65596"/>
    <w:rsid w:val="00E66385"/>
    <w:rsid w:val="00E71C8D"/>
    <w:rsid w:val="00E72360"/>
    <w:rsid w:val="00E72A8E"/>
    <w:rsid w:val="00E9533D"/>
    <w:rsid w:val="00E972A7"/>
    <w:rsid w:val="00EA2839"/>
    <w:rsid w:val="00EB3E91"/>
    <w:rsid w:val="00EB48B6"/>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ADC"/>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1CF4"/>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709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709B9"/>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AA6897"/>
    <w:rPr>
      <w:b/>
      <w:bCs/>
    </w:rPr>
  </w:style>
  <w:style w:type="character" w:styleId="UnresolvedMention">
    <w:name w:val="Unresolved Mention"/>
    <w:basedOn w:val="DefaultParagraphFont"/>
    <w:uiPriority w:val="99"/>
    <w:semiHidden/>
    <w:unhideWhenUsed/>
    <w:rsid w:val="00FD1CF4"/>
    <w:rPr>
      <w:color w:val="605E5C"/>
      <w:shd w:val="clear" w:color="auto" w:fill="E1DFDD"/>
    </w:rPr>
  </w:style>
  <w:style w:type="paragraph" w:customStyle="1" w:styleId="Affiliation">
    <w:name w:val="Affiliation"/>
    <w:basedOn w:val="Normal"/>
    <w:rsid w:val="00A3747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5444">
      <w:bodyDiv w:val="1"/>
      <w:marLeft w:val="0"/>
      <w:marRight w:val="0"/>
      <w:marTop w:val="0"/>
      <w:marBottom w:val="0"/>
      <w:divBdr>
        <w:top w:val="none" w:sz="0" w:space="0" w:color="auto"/>
        <w:left w:val="none" w:sz="0" w:space="0" w:color="auto"/>
        <w:bottom w:val="none" w:sz="0" w:space="0" w:color="auto"/>
        <w:right w:val="none" w:sz="0" w:space="0" w:color="auto"/>
      </w:divBdr>
    </w:div>
    <w:div w:id="415171762">
      <w:bodyDiv w:val="1"/>
      <w:marLeft w:val="0"/>
      <w:marRight w:val="0"/>
      <w:marTop w:val="0"/>
      <w:marBottom w:val="0"/>
      <w:divBdr>
        <w:top w:val="none" w:sz="0" w:space="0" w:color="auto"/>
        <w:left w:val="none" w:sz="0" w:space="0" w:color="auto"/>
        <w:bottom w:val="none" w:sz="0" w:space="0" w:color="auto"/>
        <w:right w:val="none" w:sz="0" w:space="0" w:color="auto"/>
      </w:divBdr>
      <w:divsChild>
        <w:div w:id="106628527">
          <w:marLeft w:val="0"/>
          <w:marRight w:val="0"/>
          <w:marTop w:val="0"/>
          <w:marBottom w:val="0"/>
          <w:divBdr>
            <w:top w:val="none" w:sz="0" w:space="0" w:color="auto"/>
            <w:left w:val="none" w:sz="0" w:space="0" w:color="auto"/>
            <w:bottom w:val="none" w:sz="0" w:space="0" w:color="auto"/>
            <w:right w:val="none" w:sz="0" w:space="0" w:color="auto"/>
          </w:divBdr>
          <w:divsChild>
            <w:div w:id="1994984425">
              <w:marLeft w:val="0"/>
              <w:marRight w:val="0"/>
              <w:marTop w:val="0"/>
              <w:marBottom w:val="0"/>
              <w:divBdr>
                <w:top w:val="none" w:sz="0" w:space="0" w:color="auto"/>
                <w:left w:val="none" w:sz="0" w:space="0" w:color="auto"/>
                <w:bottom w:val="none" w:sz="0" w:space="0" w:color="auto"/>
                <w:right w:val="none" w:sz="0" w:space="0" w:color="auto"/>
              </w:divBdr>
              <w:divsChild>
                <w:div w:id="486478322">
                  <w:marLeft w:val="0"/>
                  <w:marRight w:val="0"/>
                  <w:marTop w:val="0"/>
                  <w:marBottom w:val="0"/>
                  <w:divBdr>
                    <w:top w:val="none" w:sz="0" w:space="0" w:color="auto"/>
                    <w:left w:val="none" w:sz="0" w:space="0" w:color="auto"/>
                    <w:bottom w:val="none" w:sz="0" w:space="0" w:color="auto"/>
                    <w:right w:val="none" w:sz="0" w:space="0" w:color="auto"/>
                  </w:divBdr>
                  <w:divsChild>
                    <w:div w:id="9030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6058426">
      <w:bodyDiv w:val="1"/>
      <w:marLeft w:val="0"/>
      <w:marRight w:val="0"/>
      <w:marTop w:val="0"/>
      <w:marBottom w:val="0"/>
      <w:divBdr>
        <w:top w:val="none" w:sz="0" w:space="0" w:color="auto"/>
        <w:left w:val="none" w:sz="0" w:space="0" w:color="auto"/>
        <w:bottom w:val="none" w:sz="0" w:space="0" w:color="auto"/>
        <w:right w:val="none" w:sz="0" w:space="0" w:color="auto"/>
      </w:divBdr>
      <w:divsChild>
        <w:div w:id="509103537">
          <w:marLeft w:val="0"/>
          <w:marRight w:val="0"/>
          <w:marTop w:val="0"/>
          <w:marBottom w:val="0"/>
          <w:divBdr>
            <w:top w:val="none" w:sz="0" w:space="0" w:color="auto"/>
            <w:left w:val="none" w:sz="0" w:space="0" w:color="auto"/>
            <w:bottom w:val="none" w:sz="0" w:space="0" w:color="auto"/>
            <w:right w:val="none" w:sz="0" w:space="0" w:color="auto"/>
          </w:divBdr>
          <w:divsChild>
            <w:div w:id="1550458439">
              <w:marLeft w:val="0"/>
              <w:marRight w:val="0"/>
              <w:marTop w:val="0"/>
              <w:marBottom w:val="0"/>
              <w:divBdr>
                <w:top w:val="none" w:sz="0" w:space="0" w:color="auto"/>
                <w:left w:val="none" w:sz="0" w:space="0" w:color="auto"/>
                <w:bottom w:val="none" w:sz="0" w:space="0" w:color="auto"/>
                <w:right w:val="none" w:sz="0" w:space="0" w:color="auto"/>
              </w:divBdr>
              <w:divsChild>
                <w:div w:id="1534727882">
                  <w:marLeft w:val="0"/>
                  <w:marRight w:val="0"/>
                  <w:marTop w:val="0"/>
                  <w:marBottom w:val="0"/>
                  <w:divBdr>
                    <w:top w:val="none" w:sz="0" w:space="0" w:color="auto"/>
                    <w:left w:val="none" w:sz="0" w:space="0" w:color="auto"/>
                    <w:bottom w:val="none" w:sz="0" w:space="0" w:color="auto"/>
                    <w:right w:val="none" w:sz="0" w:space="0" w:color="auto"/>
                  </w:divBdr>
                  <w:divsChild>
                    <w:div w:id="1036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4678236">
      <w:bodyDiv w:val="1"/>
      <w:marLeft w:val="0"/>
      <w:marRight w:val="0"/>
      <w:marTop w:val="0"/>
      <w:marBottom w:val="0"/>
      <w:divBdr>
        <w:top w:val="none" w:sz="0" w:space="0" w:color="auto"/>
        <w:left w:val="none" w:sz="0" w:space="0" w:color="auto"/>
        <w:bottom w:val="none" w:sz="0" w:space="0" w:color="auto"/>
        <w:right w:val="none" w:sz="0" w:space="0" w:color="auto"/>
      </w:divBdr>
    </w:div>
    <w:div w:id="1184898013">
      <w:bodyDiv w:val="1"/>
      <w:marLeft w:val="0"/>
      <w:marRight w:val="0"/>
      <w:marTop w:val="0"/>
      <w:marBottom w:val="0"/>
      <w:divBdr>
        <w:top w:val="none" w:sz="0" w:space="0" w:color="auto"/>
        <w:left w:val="none" w:sz="0" w:space="0" w:color="auto"/>
        <w:bottom w:val="none" w:sz="0" w:space="0" w:color="auto"/>
        <w:right w:val="none" w:sz="0" w:space="0" w:color="auto"/>
      </w:divBdr>
    </w:div>
    <w:div w:id="1188567543">
      <w:bodyDiv w:val="1"/>
      <w:marLeft w:val="0"/>
      <w:marRight w:val="0"/>
      <w:marTop w:val="0"/>
      <w:marBottom w:val="0"/>
      <w:divBdr>
        <w:top w:val="none" w:sz="0" w:space="0" w:color="auto"/>
        <w:left w:val="none" w:sz="0" w:space="0" w:color="auto"/>
        <w:bottom w:val="none" w:sz="0" w:space="0" w:color="auto"/>
        <w:right w:val="none" w:sz="0" w:space="0" w:color="auto"/>
      </w:divBdr>
      <w:divsChild>
        <w:div w:id="812940475">
          <w:marLeft w:val="0"/>
          <w:marRight w:val="0"/>
          <w:marTop w:val="0"/>
          <w:marBottom w:val="0"/>
          <w:divBdr>
            <w:top w:val="none" w:sz="0" w:space="0" w:color="auto"/>
            <w:left w:val="none" w:sz="0" w:space="0" w:color="auto"/>
            <w:bottom w:val="none" w:sz="0" w:space="0" w:color="auto"/>
            <w:right w:val="none" w:sz="0" w:space="0" w:color="auto"/>
          </w:divBdr>
          <w:divsChild>
            <w:div w:id="1374160127">
              <w:marLeft w:val="0"/>
              <w:marRight w:val="0"/>
              <w:marTop w:val="0"/>
              <w:marBottom w:val="0"/>
              <w:divBdr>
                <w:top w:val="none" w:sz="0" w:space="0" w:color="auto"/>
                <w:left w:val="none" w:sz="0" w:space="0" w:color="auto"/>
                <w:bottom w:val="none" w:sz="0" w:space="0" w:color="auto"/>
                <w:right w:val="none" w:sz="0" w:space="0" w:color="auto"/>
              </w:divBdr>
              <w:divsChild>
                <w:div w:id="49691164">
                  <w:marLeft w:val="0"/>
                  <w:marRight w:val="0"/>
                  <w:marTop w:val="0"/>
                  <w:marBottom w:val="0"/>
                  <w:divBdr>
                    <w:top w:val="none" w:sz="0" w:space="0" w:color="auto"/>
                    <w:left w:val="none" w:sz="0" w:space="0" w:color="auto"/>
                    <w:bottom w:val="none" w:sz="0" w:space="0" w:color="auto"/>
                    <w:right w:val="none" w:sz="0" w:space="0" w:color="auto"/>
                  </w:divBdr>
                  <w:divsChild>
                    <w:div w:id="703360725">
                      <w:marLeft w:val="0"/>
                      <w:marRight w:val="0"/>
                      <w:marTop w:val="0"/>
                      <w:marBottom w:val="0"/>
                      <w:divBdr>
                        <w:top w:val="none" w:sz="0" w:space="0" w:color="auto"/>
                        <w:left w:val="none" w:sz="0" w:space="0" w:color="auto"/>
                        <w:bottom w:val="none" w:sz="0" w:space="0" w:color="auto"/>
                        <w:right w:val="none" w:sz="0" w:space="0" w:color="auto"/>
                      </w:divBdr>
                      <w:divsChild>
                        <w:div w:id="1685396600">
                          <w:marLeft w:val="0"/>
                          <w:marRight w:val="0"/>
                          <w:marTop w:val="0"/>
                          <w:marBottom w:val="0"/>
                          <w:divBdr>
                            <w:top w:val="none" w:sz="0" w:space="0" w:color="auto"/>
                            <w:left w:val="none" w:sz="0" w:space="0" w:color="auto"/>
                            <w:bottom w:val="none" w:sz="0" w:space="0" w:color="auto"/>
                            <w:right w:val="none" w:sz="0" w:space="0" w:color="auto"/>
                          </w:divBdr>
                          <w:divsChild>
                            <w:div w:id="1058284486">
                              <w:marLeft w:val="0"/>
                              <w:marRight w:val="0"/>
                              <w:marTop w:val="0"/>
                              <w:marBottom w:val="0"/>
                              <w:divBdr>
                                <w:top w:val="none" w:sz="0" w:space="0" w:color="auto"/>
                                <w:left w:val="none" w:sz="0" w:space="0" w:color="auto"/>
                                <w:bottom w:val="none" w:sz="0" w:space="0" w:color="auto"/>
                                <w:right w:val="none" w:sz="0" w:space="0" w:color="auto"/>
                              </w:divBdr>
                              <w:divsChild>
                                <w:div w:id="17563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8967074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44163944">
      <w:bodyDiv w:val="1"/>
      <w:marLeft w:val="0"/>
      <w:marRight w:val="0"/>
      <w:marTop w:val="0"/>
      <w:marBottom w:val="0"/>
      <w:divBdr>
        <w:top w:val="none" w:sz="0" w:space="0" w:color="auto"/>
        <w:left w:val="none" w:sz="0" w:space="0" w:color="auto"/>
        <w:bottom w:val="none" w:sz="0" w:space="0" w:color="auto"/>
        <w:right w:val="none" w:sz="0" w:space="0" w:color="auto"/>
      </w:divBdr>
      <w:divsChild>
        <w:div w:id="1072049562">
          <w:marLeft w:val="0"/>
          <w:marRight w:val="0"/>
          <w:marTop w:val="0"/>
          <w:marBottom w:val="0"/>
          <w:divBdr>
            <w:top w:val="none" w:sz="0" w:space="0" w:color="auto"/>
            <w:left w:val="none" w:sz="0" w:space="0" w:color="auto"/>
            <w:bottom w:val="none" w:sz="0" w:space="0" w:color="auto"/>
            <w:right w:val="none" w:sz="0" w:space="0" w:color="auto"/>
          </w:divBdr>
          <w:divsChild>
            <w:div w:id="528566649">
              <w:marLeft w:val="0"/>
              <w:marRight w:val="0"/>
              <w:marTop w:val="0"/>
              <w:marBottom w:val="0"/>
              <w:divBdr>
                <w:top w:val="none" w:sz="0" w:space="0" w:color="auto"/>
                <w:left w:val="none" w:sz="0" w:space="0" w:color="auto"/>
                <w:bottom w:val="none" w:sz="0" w:space="0" w:color="auto"/>
                <w:right w:val="none" w:sz="0" w:space="0" w:color="auto"/>
              </w:divBdr>
              <w:divsChild>
                <w:div w:id="1298610447">
                  <w:marLeft w:val="0"/>
                  <w:marRight w:val="0"/>
                  <w:marTop w:val="0"/>
                  <w:marBottom w:val="0"/>
                  <w:divBdr>
                    <w:top w:val="none" w:sz="0" w:space="0" w:color="auto"/>
                    <w:left w:val="none" w:sz="0" w:space="0" w:color="auto"/>
                    <w:bottom w:val="none" w:sz="0" w:space="0" w:color="auto"/>
                    <w:right w:val="none" w:sz="0" w:space="0" w:color="auto"/>
                  </w:divBdr>
                  <w:divsChild>
                    <w:div w:id="41532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economics-business-and-management-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2026-03-09T10:15:00Z</dcterms:created>
  <dcterms:modified xsi:type="dcterms:W3CDTF">2026-03-16T07:04:00Z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