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3596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3596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3596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3596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596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3596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2204886" w:rsidR="0000007A" w:rsidRPr="00C3596E" w:rsidRDefault="00535E3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C359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Book of Innovation and Technology for Economic Growth</w:t>
            </w:r>
          </w:p>
        </w:tc>
      </w:tr>
      <w:tr w:rsidR="0000007A" w:rsidRPr="00C3596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3596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596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EE06101" w:rsidR="0000007A" w:rsidRPr="00C3596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C359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359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C359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80253" w:rsidRPr="00C3596E">
              <w:rPr>
                <w:rFonts w:ascii="Arial" w:hAnsi="Arial" w:cs="Arial"/>
                <w:b/>
                <w:bCs/>
                <w:sz w:val="20"/>
                <w:szCs w:val="20"/>
              </w:rPr>
              <w:t>6770.2</w:t>
            </w:r>
          </w:p>
        </w:tc>
      </w:tr>
      <w:tr w:rsidR="0000007A" w:rsidRPr="00C3596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3596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596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75E848F" w:rsidR="0000007A" w:rsidRPr="00C3596E" w:rsidRDefault="00DB241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3596E">
              <w:rPr>
                <w:rFonts w:ascii="Arial" w:hAnsi="Arial" w:cs="Arial"/>
                <w:b/>
                <w:sz w:val="20"/>
                <w:szCs w:val="20"/>
                <w:lang w:val="en-GB"/>
              </w:rPr>
              <w:t>The effect of traditional retail mobile apps on Gen Z and Y’s customer satisfaction</w:t>
            </w:r>
          </w:p>
        </w:tc>
      </w:tr>
      <w:tr w:rsidR="00CF0BBB" w:rsidRPr="00C3596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3596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596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16CCA67" w:rsidR="00CF0BBB" w:rsidRPr="00C3596E" w:rsidRDefault="00D8025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3596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3596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C3596E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C3596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3596E" w14:paraId="71A94C1F" w14:textId="77777777" w:rsidTr="00D21453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3596E" w:rsidRDefault="00F1171E" w:rsidP="00D21453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3596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3596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3596E" w:rsidRDefault="00F1171E" w:rsidP="00D214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3596E" w14:paraId="5EA12279" w14:textId="77777777" w:rsidTr="00D21453">
        <w:tc>
          <w:tcPr>
            <w:tcW w:w="1265" w:type="pct"/>
            <w:noWrap/>
          </w:tcPr>
          <w:p w14:paraId="7AE9682F" w14:textId="77777777" w:rsidR="00F1171E" w:rsidRPr="00C3596E" w:rsidRDefault="00F1171E" w:rsidP="00D21453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3596E" w:rsidRDefault="00F1171E" w:rsidP="00D21453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3596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3596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596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3596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3596E" w:rsidRDefault="00F1171E" w:rsidP="00D2145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3596E">
              <w:rPr>
                <w:rFonts w:ascii="Arial" w:hAnsi="Arial" w:cs="Arial"/>
                <w:lang w:val="en-GB"/>
              </w:rPr>
              <w:t>Author’s Feedback</w:t>
            </w:r>
            <w:r w:rsidRPr="00C3596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3596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3596E" w14:paraId="5C0AB4EC" w14:textId="77777777" w:rsidTr="00D21453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3596E" w:rsidRDefault="00F1171E" w:rsidP="00D214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59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3596E" w:rsidRDefault="00F1171E" w:rsidP="00D21453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E634649" w:rsidR="00F1171E" w:rsidRPr="00C3596E" w:rsidRDefault="00D21453" w:rsidP="00D2145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59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research paper is on the current trend in assessing </w:t>
            </w:r>
            <w:proofErr w:type="spellStart"/>
            <w:r w:rsidRPr="00C359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monile</w:t>
            </w:r>
            <w:proofErr w:type="spellEnd"/>
            <w:r w:rsidRPr="00C359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banking facilities. It presents the data on Gen Z and Y </w:t>
            </w:r>
            <w:proofErr w:type="gramStart"/>
            <w:r w:rsidRPr="00C359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which  focuses</w:t>
            </w:r>
            <w:proofErr w:type="gramEnd"/>
            <w:r w:rsidRPr="00C359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C359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on  prevailing</w:t>
            </w:r>
            <w:proofErr w:type="gramEnd"/>
            <w:r w:rsidRPr="00C359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major population in study area.</w:t>
            </w:r>
            <w:r w:rsidR="00C27C2D" w:rsidRPr="00C359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tools utilised are appropriate for data analysis.</w:t>
            </w:r>
          </w:p>
        </w:tc>
        <w:tc>
          <w:tcPr>
            <w:tcW w:w="1523" w:type="pct"/>
          </w:tcPr>
          <w:p w14:paraId="462A339C" w14:textId="77777777" w:rsidR="00F1171E" w:rsidRPr="00C3596E" w:rsidRDefault="00F1171E" w:rsidP="00D2145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3596E" w14:paraId="0D8B5B2C" w14:textId="77777777" w:rsidTr="00D21453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3596E" w:rsidRDefault="00F1171E" w:rsidP="00D214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59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3596E" w:rsidRDefault="00F1171E" w:rsidP="00D214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59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3596E" w:rsidRDefault="00F1171E" w:rsidP="00D21453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5469690" w:rsidR="00F1171E" w:rsidRPr="00C3596E" w:rsidRDefault="00C27C2D" w:rsidP="00C27C2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59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C3596E" w:rsidRDefault="00F1171E" w:rsidP="00D2145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3596E" w14:paraId="5604762A" w14:textId="77777777" w:rsidTr="00D21453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3596E" w:rsidRDefault="00F1171E" w:rsidP="00D21453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3596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3596E" w:rsidRDefault="00F1171E" w:rsidP="00D21453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00AF3B8" w:rsidR="00F1171E" w:rsidRPr="00C3596E" w:rsidRDefault="00C27C2D" w:rsidP="00D214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59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C3596E" w:rsidRDefault="00F1171E" w:rsidP="00D2145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3596E" w14:paraId="2F579F54" w14:textId="77777777" w:rsidTr="00D21453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3596E" w:rsidRDefault="00DC6FED" w:rsidP="00D214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359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F34B8C8" w:rsidR="00F1171E" w:rsidRPr="00C3596E" w:rsidRDefault="00C27C2D" w:rsidP="00D2145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59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C3596E" w:rsidRDefault="00F1171E" w:rsidP="00D2145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3596E" w14:paraId="73739464" w14:textId="77777777" w:rsidTr="00D21453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3596E" w:rsidRDefault="00F1171E" w:rsidP="00D214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59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3596E" w:rsidRDefault="00F1171E" w:rsidP="00D214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3596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6BF9EA9" w:rsidR="00F1171E" w:rsidRPr="00C3596E" w:rsidRDefault="00C27C2D" w:rsidP="00D2145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59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Also add the references for Cronback alpha and reliability factors range.</w:t>
            </w:r>
          </w:p>
        </w:tc>
        <w:tc>
          <w:tcPr>
            <w:tcW w:w="1523" w:type="pct"/>
          </w:tcPr>
          <w:p w14:paraId="40220055" w14:textId="77777777" w:rsidR="00F1171E" w:rsidRPr="00C3596E" w:rsidRDefault="00F1171E" w:rsidP="00D2145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3596E" w14:paraId="73CC4A50" w14:textId="77777777" w:rsidTr="00D21453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3596E" w:rsidRDefault="00F1171E" w:rsidP="00D2145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3596E" w:rsidRDefault="00F1171E" w:rsidP="00D21453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3596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3596E" w:rsidRDefault="00F1171E" w:rsidP="00D214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3596E" w:rsidRDefault="00F1171E" w:rsidP="00D214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03697A8" w:rsidR="00F1171E" w:rsidRPr="00C3596E" w:rsidRDefault="00C27C2D" w:rsidP="00D214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596E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C3596E" w:rsidRDefault="00F1171E" w:rsidP="00D214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C3596E" w:rsidRDefault="00F1171E" w:rsidP="00D214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C3596E" w:rsidRDefault="00F1171E" w:rsidP="00D214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3596E" w:rsidRDefault="00F1171E" w:rsidP="00D214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3596E" w14:paraId="20A16C0C" w14:textId="77777777" w:rsidTr="00D21453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3596E" w:rsidRDefault="00F1171E" w:rsidP="00D21453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3596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3596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3596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3596E" w:rsidRDefault="00F1171E" w:rsidP="00D2145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3596E" w:rsidRDefault="00F1171E" w:rsidP="00D214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C3596E" w:rsidRDefault="00F1171E" w:rsidP="00D214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C3596E" w:rsidRDefault="00F1171E" w:rsidP="00D214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C3596E" w:rsidRDefault="00F1171E" w:rsidP="00D214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3596E" w:rsidRDefault="00F1171E" w:rsidP="00D214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C359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C359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C359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C359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C359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bottomFromText="20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AE0915" w:rsidRPr="00C3596E" w14:paraId="485F001E" w14:textId="77777777" w:rsidTr="00AE0915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1D375" w14:textId="77777777" w:rsidR="00AE0915" w:rsidRPr="00C3596E" w:rsidRDefault="00AE091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C3596E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3596E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089FA96" w14:textId="77777777" w:rsidR="00AE0915" w:rsidRPr="00C3596E" w:rsidRDefault="00AE091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AE0915" w:rsidRPr="00C3596E" w14:paraId="1F370841" w14:textId="77777777" w:rsidTr="00AE0915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45E81" w14:textId="77777777" w:rsidR="00AE0915" w:rsidRPr="00C3596E" w:rsidRDefault="00AE091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A7DD6" w14:textId="77777777" w:rsidR="00AE0915" w:rsidRPr="00C3596E" w:rsidRDefault="00AE0915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3596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A6811" w14:textId="77777777" w:rsidR="00AE0915" w:rsidRPr="00C3596E" w:rsidRDefault="00AE0915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3596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C3596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C3596E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AE0915" w:rsidRPr="00C3596E" w14:paraId="77D39D05" w14:textId="77777777" w:rsidTr="00AE0915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4624F" w14:textId="77777777" w:rsidR="00AE0915" w:rsidRPr="00C3596E" w:rsidRDefault="00AE091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C3596E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37C291E" w14:textId="77777777" w:rsidR="00AE0915" w:rsidRPr="00C3596E" w:rsidRDefault="00AE091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25B7C" w14:textId="77777777" w:rsidR="00AE0915" w:rsidRPr="00C3596E" w:rsidRDefault="00AE0915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3596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3596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3596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5BC79FD" w14:textId="77777777" w:rsidR="00AE0915" w:rsidRPr="00C3596E" w:rsidRDefault="00AE091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AA0C5DD" w14:textId="77777777" w:rsidR="00AE0915" w:rsidRPr="00C3596E" w:rsidRDefault="00AE091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378CA" w14:textId="77777777" w:rsidR="00AE0915" w:rsidRPr="00C3596E" w:rsidRDefault="00AE091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FCDBE7D" w14:textId="77777777" w:rsidR="00AE0915" w:rsidRPr="00C3596E" w:rsidRDefault="00AE091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311AAD6" w14:textId="77777777" w:rsidR="00AE0915" w:rsidRPr="00C3596E" w:rsidRDefault="00AE091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C3BBB63" w14:textId="77777777" w:rsidR="00AE0915" w:rsidRPr="00C3596E" w:rsidRDefault="00AE0915" w:rsidP="00AE0915">
      <w:pPr>
        <w:rPr>
          <w:rFonts w:ascii="Arial" w:hAnsi="Arial" w:cs="Arial"/>
          <w:sz w:val="20"/>
          <w:szCs w:val="20"/>
        </w:rPr>
      </w:pPr>
    </w:p>
    <w:bookmarkEnd w:id="1"/>
    <w:p w14:paraId="6A906E19" w14:textId="77777777" w:rsidR="00AE0915" w:rsidRPr="00C3596E" w:rsidRDefault="00AE0915" w:rsidP="00AE0915">
      <w:pPr>
        <w:rPr>
          <w:rFonts w:ascii="Arial" w:hAnsi="Arial" w:cs="Arial"/>
          <w:sz w:val="20"/>
          <w:szCs w:val="20"/>
        </w:rPr>
      </w:pPr>
    </w:p>
    <w:p w14:paraId="08A86BF0" w14:textId="77777777" w:rsidR="00C3596E" w:rsidRPr="009D0A59" w:rsidRDefault="00C3596E" w:rsidP="00C3596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D0A59">
        <w:rPr>
          <w:rFonts w:ascii="Arial" w:hAnsi="Arial" w:cs="Arial"/>
          <w:b/>
          <w:u w:val="single"/>
        </w:rPr>
        <w:t>Reviewer details:</w:t>
      </w:r>
    </w:p>
    <w:p w14:paraId="40419727" w14:textId="77777777" w:rsidR="00C3596E" w:rsidRDefault="00C3596E" w:rsidP="00C3596E">
      <w:r w:rsidRPr="009D0A59">
        <w:rPr>
          <w:rFonts w:ascii="Arial" w:hAnsi="Arial" w:cs="Arial"/>
          <w:b/>
          <w:color w:val="000000"/>
          <w:sz w:val="20"/>
          <w:szCs w:val="20"/>
        </w:rPr>
        <w:t xml:space="preserve">Bhuvaneshwari </w:t>
      </w:r>
      <w:proofErr w:type="spellStart"/>
      <w:r w:rsidRPr="009D0A59">
        <w:rPr>
          <w:rFonts w:ascii="Arial" w:hAnsi="Arial" w:cs="Arial"/>
          <w:b/>
          <w:color w:val="000000"/>
          <w:sz w:val="20"/>
          <w:szCs w:val="20"/>
        </w:rPr>
        <w:t>Gojanur</w:t>
      </w:r>
      <w:proofErr w:type="spellEnd"/>
      <w:r w:rsidRPr="009D0A59">
        <w:rPr>
          <w:rFonts w:ascii="Arial" w:hAnsi="Arial" w:cs="Arial"/>
          <w:b/>
          <w:color w:val="000000"/>
          <w:sz w:val="20"/>
          <w:szCs w:val="20"/>
        </w:rPr>
        <w:t>, Christ University, India</w:t>
      </w:r>
      <w:r w:rsidRPr="009D0A59">
        <w:rPr>
          <w:rFonts w:ascii="Arial" w:hAnsi="Arial" w:cs="Arial"/>
          <w:b/>
          <w:color w:val="000000"/>
          <w:sz w:val="20"/>
          <w:szCs w:val="20"/>
        </w:rPr>
        <w:br/>
      </w:r>
    </w:p>
    <w:p w14:paraId="0ECA4E5E" w14:textId="77777777" w:rsidR="00F1171E" w:rsidRPr="00C359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C3596E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D0241" w14:textId="77777777" w:rsidR="00C13FC5" w:rsidRPr="0000007A" w:rsidRDefault="00C13FC5" w:rsidP="0099583E">
      <w:r>
        <w:separator/>
      </w:r>
    </w:p>
  </w:endnote>
  <w:endnote w:type="continuationSeparator" w:id="0">
    <w:p w14:paraId="669B9457" w14:textId="77777777" w:rsidR="00C13FC5" w:rsidRPr="0000007A" w:rsidRDefault="00C13FC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D21453" w:rsidRPr="00546343" w:rsidRDefault="00D21453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</w:t>
    </w:r>
    <w:r w:rsidRPr="00A4787C">
      <w:rPr>
        <w:sz w:val="16"/>
      </w:rPr>
      <w:t>-20</w:t>
    </w:r>
    <w:r>
      <w:rPr>
        <w:sz w:val="16"/>
      </w:rPr>
      <w:t>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58492" w14:textId="77777777" w:rsidR="00C13FC5" w:rsidRPr="0000007A" w:rsidRDefault="00C13FC5" w:rsidP="0099583E">
      <w:r>
        <w:separator/>
      </w:r>
    </w:p>
  </w:footnote>
  <w:footnote w:type="continuationSeparator" w:id="0">
    <w:p w14:paraId="382D1CB2" w14:textId="77777777" w:rsidR="00C13FC5" w:rsidRPr="0000007A" w:rsidRDefault="00C13FC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D21453" w:rsidRDefault="00D2145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D21453" w:rsidRDefault="00D2145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D21453" w:rsidRPr="00CE5AC7" w:rsidRDefault="00D2145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83304917">
    <w:abstractNumId w:val="3"/>
  </w:num>
  <w:num w:numId="2" w16cid:durableId="102383687">
    <w:abstractNumId w:val="6"/>
  </w:num>
  <w:num w:numId="3" w16cid:durableId="1949965369">
    <w:abstractNumId w:val="5"/>
  </w:num>
  <w:num w:numId="4" w16cid:durableId="1685016786">
    <w:abstractNumId w:val="7"/>
  </w:num>
  <w:num w:numId="5" w16cid:durableId="110440727">
    <w:abstractNumId w:val="4"/>
  </w:num>
  <w:num w:numId="6" w16cid:durableId="734471327">
    <w:abstractNumId w:val="0"/>
  </w:num>
  <w:num w:numId="7" w16cid:durableId="1104765325">
    <w:abstractNumId w:val="1"/>
  </w:num>
  <w:num w:numId="8" w16cid:durableId="1236864151">
    <w:abstractNumId w:val="9"/>
  </w:num>
  <w:num w:numId="9" w16cid:durableId="2109735054">
    <w:abstractNumId w:val="8"/>
  </w:num>
  <w:num w:numId="10" w16cid:durableId="1128821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848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A404D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5E3A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5B7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56C3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3C8B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73FD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915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3FC5"/>
    <w:rsid w:val="00C1438B"/>
    <w:rsid w:val="00C150D6"/>
    <w:rsid w:val="00C22886"/>
    <w:rsid w:val="00C25C8F"/>
    <w:rsid w:val="00C263C6"/>
    <w:rsid w:val="00C268B8"/>
    <w:rsid w:val="00C27C2D"/>
    <w:rsid w:val="00C34F45"/>
    <w:rsid w:val="00C3596E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3F0D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1453"/>
    <w:rsid w:val="00D24CBE"/>
    <w:rsid w:val="00D27A79"/>
    <w:rsid w:val="00D32AC2"/>
    <w:rsid w:val="00D40416"/>
    <w:rsid w:val="00D430AB"/>
    <w:rsid w:val="00D4782A"/>
    <w:rsid w:val="00D709EB"/>
    <w:rsid w:val="00D7603E"/>
    <w:rsid w:val="00D80253"/>
    <w:rsid w:val="00D90124"/>
    <w:rsid w:val="00D9392F"/>
    <w:rsid w:val="00D9427C"/>
    <w:rsid w:val="00DA2679"/>
    <w:rsid w:val="00DA3C3D"/>
    <w:rsid w:val="00DA41F5"/>
    <w:rsid w:val="00DB2419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5D7D"/>
    <w:rsid w:val="00E66385"/>
    <w:rsid w:val="00E70DDC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4E6A859D-79BE-471A-AC29-1434944C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205B7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C3596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2025-11-28T11:16:00Z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