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667F1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667F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667F1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667F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7F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667F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6CD9439" w:rsidR="0000007A" w:rsidRPr="00D667F1" w:rsidRDefault="00D5498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="005D18B2" w:rsidRPr="00D667F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Microbiology and Biotechnology Research: An Overview</w:t>
              </w:r>
            </w:hyperlink>
          </w:p>
        </w:tc>
      </w:tr>
      <w:tr w:rsidR="0000007A" w:rsidRPr="00D667F1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667F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7F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5E8D45F" w:rsidR="0000007A" w:rsidRPr="00D667F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66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66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66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C14F66" w:rsidRPr="00D66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7267</w:t>
            </w:r>
          </w:p>
        </w:tc>
      </w:tr>
      <w:tr w:rsidR="0000007A" w:rsidRPr="00D667F1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667F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7F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0BA8004" w:rsidR="0000007A" w:rsidRPr="00D667F1" w:rsidRDefault="001E170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667F1">
              <w:rPr>
                <w:rFonts w:ascii="Arial" w:hAnsi="Arial" w:cs="Arial"/>
                <w:b/>
                <w:sz w:val="20"/>
                <w:szCs w:val="20"/>
                <w:lang w:val="en-GB"/>
              </w:rPr>
              <w:t>Rapid Screening of Multidrug Resistance in Clinical Acinetobacter baumannii Isolates via Acyl Homoserine Lactone Detection</w:t>
            </w:r>
          </w:p>
        </w:tc>
      </w:tr>
      <w:tr w:rsidR="00CF0BBB" w:rsidRPr="00D667F1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667F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7F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ACCBD44" w:rsidR="00CF0BBB" w:rsidRPr="00D667F1" w:rsidRDefault="00AB47F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67F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D667F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D667F1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D667F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667F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67F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667F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667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667F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D667F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D667F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67F1">
              <w:rPr>
                <w:rFonts w:ascii="Arial" w:hAnsi="Arial" w:cs="Arial"/>
                <w:lang w:val="en-GB"/>
              </w:rPr>
              <w:t>Reviewer’s comment</w:t>
            </w:r>
          </w:p>
          <w:p w14:paraId="674EDCCA" w14:textId="2AFB7F5C" w:rsidR="00421DBF" w:rsidRPr="00D667F1" w:rsidRDefault="00421DBF" w:rsidP="00C55E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D667F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667F1">
              <w:rPr>
                <w:rFonts w:ascii="Arial" w:hAnsi="Arial" w:cs="Arial"/>
                <w:lang w:val="en-GB"/>
              </w:rPr>
              <w:t>Author’s Feedback</w:t>
            </w:r>
            <w:r w:rsidRPr="00D667F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667F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667F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D667F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D667F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48EEA8B" w:rsidR="00F1171E" w:rsidRPr="00D667F1" w:rsidRDefault="0020044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paper presents a novel and offer a valuable points in the field of microbiology including a rapid AHL detection assay as </w:t>
            </w:r>
            <w:proofErr w:type="spellStart"/>
            <w:r w:rsidRPr="00D66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asuitable</w:t>
            </w:r>
            <w:proofErr w:type="spellEnd"/>
            <w:r w:rsidRPr="00D66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marker for multidrug resistance and biofilm potential in </w:t>
            </w:r>
            <w:proofErr w:type="spellStart"/>
            <w:r w:rsidRPr="00D667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A</w:t>
            </w:r>
            <w:r w:rsidRPr="00D66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D667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baumannii</w:t>
            </w:r>
            <w:proofErr w:type="spellEnd"/>
            <w:r w:rsidRPr="00D66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on  the other hand there are some flaws in some sections of this study.</w:t>
            </w:r>
          </w:p>
        </w:tc>
        <w:tc>
          <w:tcPr>
            <w:tcW w:w="1523" w:type="pct"/>
          </w:tcPr>
          <w:p w14:paraId="462A339C" w14:textId="77777777" w:rsidR="00F1171E" w:rsidRPr="00D667F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667F1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D667F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D667F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D667F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FBF87AB" w:rsidR="00F1171E" w:rsidRPr="00D667F1" w:rsidRDefault="0020044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suitable and sufficient for some extent.</w:t>
            </w:r>
          </w:p>
        </w:tc>
        <w:tc>
          <w:tcPr>
            <w:tcW w:w="1523" w:type="pct"/>
          </w:tcPr>
          <w:p w14:paraId="405B6701" w14:textId="77777777" w:rsidR="00F1171E" w:rsidRPr="00D667F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667F1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D667F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667F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D667F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92FA867" w:rsidR="00F1171E" w:rsidRPr="00D667F1" w:rsidRDefault="0020044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</w:t>
            </w:r>
            <w:proofErr w:type="spellStart"/>
            <w:r w:rsidRPr="00D66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concening</w:t>
            </w:r>
            <w:proofErr w:type="spellEnd"/>
            <w:r w:rsidRPr="00D66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with abstract, the positive points include clear objectives, concise methodology, clear result presentation and </w:t>
            </w:r>
            <w:proofErr w:type="spellStart"/>
            <w:r w:rsidRPr="00D66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stong</w:t>
            </w:r>
            <w:proofErr w:type="spellEnd"/>
            <w:r w:rsidRPr="00D66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conclusion.</w:t>
            </w:r>
          </w:p>
        </w:tc>
        <w:tc>
          <w:tcPr>
            <w:tcW w:w="1523" w:type="pct"/>
          </w:tcPr>
          <w:p w14:paraId="1D54B730" w14:textId="77777777" w:rsidR="00F1171E" w:rsidRPr="00D667F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667F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D667F1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66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45808F0" w:rsidR="00F1171E" w:rsidRPr="00D667F1" w:rsidRDefault="000F744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.</w:t>
            </w:r>
          </w:p>
        </w:tc>
        <w:tc>
          <w:tcPr>
            <w:tcW w:w="1523" w:type="pct"/>
          </w:tcPr>
          <w:p w14:paraId="4898F764" w14:textId="77777777" w:rsidR="00F1171E" w:rsidRPr="00D667F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667F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D667F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D667F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667F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8AFCB6A" w:rsidR="00F1171E" w:rsidRPr="00D667F1" w:rsidRDefault="000F744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references are generally suitable , however, several references </w:t>
            </w:r>
            <w:proofErr w:type="spellStart"/>
            <w:r w:rsidRPr="00D66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paricularlly</w:t>
            </w:r>
            <w:proofErr w:type="spellEnd"/>
            <w:r w:rsidRPr="00D66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that which dealing with specific mechanisms and guidelines are now dated and should be replaced with more recent </w:t>
            </w:r>
            <w:proofErr w:type="spellStart"/>
            <w:r w:rsidRPr="00D66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publications.for</w:t>
            </w:r>
            <w:proofErr w:type="spellEnd"/>
            <w:r w:rsidRPr="00D66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e.g. the reference related with BSAC guidelines 2015 is so </w:t>
            </w:r>
            <w:proofErr w:type="spellStart"/>
            <w:r w:rsidRPr="00D66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oldthere</w:t>
            </w:r>
            <w:proofErr w:type="spellEnd"/>
            <w:r w:rsidRPr="00D66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a gap over 10 years and there are continuous updating to the breakpoints of </w:t>
            </w:r>
            <w:proofErr w:type="spellStart"/>
            <w:r w:rsidRPr="00D66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antobiotics</w:t>
            </w:r>
            <w:proofErr w:type="spellEnd"/>
            <w:r w:rsidRPr="00D66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The other debate point why use this guidelines</w:t>
            </w:r>
            <w:r w:rsidR="00325B86" w:rsidRPr="00D66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? What is about CLSI and EUCAST guidelines.</w:t>
            </w:r>
          </w:p>
        </w:tc>
        <w:tc>
          <w:tcPr>
            <w:tcW w:w="1523" w:type="pct"/>
          </w:tcPr>
          <w:p w14:paraId="40220055" w14:textId="77777777" w:rsidR="00F1171E" w:rsidRPr="00D667F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667F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D667F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D667F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667F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D667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2212" w:type="pct"/>
          </w:tcPr>
          <w:p w14:paraId="0A07EA75" w14:textId="77777777" w:rsidR="00F1171E" w:rsidRPr="00D667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32D70C0B" w:rsidR="00F1171E" w:rsidRPr="00D667F1" w:rsidRDefault="00325B8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67F1">
              <w:rPr>
                <w:rFonts w:ascii="Arial" w:hAnsi="Arial" w:cs="Arial"/>
                <w:sz w:val="20"/>
                <w:szCs w:val="20"/>
                <w:lang w:val="en-GB"/>
              </w:rPr>
              <w:t>The language is suitable.</w:t>
            </w:r>
          </w:p>
          <w:p w14:paraId="41E28118" w14:textId="77777777" w:rsidR="00F1171E" w:rsidRPr="00D667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D667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D667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D667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667F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D667F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667F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667F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667F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D667F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D667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5AF6E557" w:rsidR="00F1171E" w:rsidRPr="00D667F1" w:rsidRDefault="00325B86" w:rsidP="00325B8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67F1">
              <w:rPr>
                <w:rFonts w:ascii="Arial" w:hAnsi="Arial" w:cs="Arial"/>
                <w:sz w:val="20"/>
                <w:szCs w:val="20"/>
                <w:lang w:val="en-GB"/>
              </w:rPr>
              <w:t>Reference 3 is so old need to revised . also references 22,23 and 24 and others .</w:t>
            </w:r>
          </w:p>
          <w:p w14:paraId="5CCE20CB" w14:textId="73CC44B3" w:rsidR="00325B86" w:rsidRPr="00D667F1" w:rsidRDefault="00325B86" w:rsidP="00325B8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D667F1">
              <w:rPr>
                <w:rFonts w:ascii="Arial" w:hAnsi="Arial" w:cs="Arial"/>
                <w:sz w:val="20"/>
                <w:szCs w:val="20"/>
                <w:lang w:val="en-GB"/>
              </w:rPr>
              <w:t>Thereare</w:t>
            </w:r>
            <w:proofErr w:type="spellEnd"/>
            <w:r w:rsidRPr="00D667F1">
              <w:rPr>
                <w:rFonts w:ascii="Arial" w:hAnsi="Arial" w:cs="Arial"/>
                <w:sz w:val="20"/>
                <w:szCs w:val="20"/>
                <w:lang w:val="en-GB"/>
              </w:rPr>
              <w:t xml:space="preserve"> slightly overboard statements in the section of introduction.</w:t>
            </w:r>
          </w:p>
          <w:p w14:paraId="26669B0B" w14:textId="000AA421" w:rsidR="00325B86" w:rsidRPr="00D667F1" w:rsidRDefault="00325B86" w:rsidP="00325B8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67F1">
              <w:rPr>
                <w:rFonts w:ascii="Arial" w:hAnsi="Arial" w:cs="Arial"/>
                <w:sz w:val="20"/>
                <w:szCs w:val="20"/>
                <w:lang w:val="en-GB"/>
              </w:rPr>
              <w:t xml:space="preserve">In the section of methodology there are errors in the section 2.2 38 gm  of media in 100 ml  of </w:t>
            </w:r>
            <w:proofErr w:type="spellStart"/>
            <w:r w:rsidRPr="00D667F1">
              <w:rPr>
                <w:rFonts w:ascii="Arial" w:hAnsi="Arial" w:cs="Arial"/>
                <w:sz w:val="20"/>
                <w:szCs w:val="20"/>
                <w:lang w:val="en-GB"/>
              </w:rPr>
              <w:t>d.w</w:t>
            </w:r>
            <w:proofErr w:type="spellEnd"/>
            <w:r w:rsidRPr="00D667F1">
              <w:rPr>
                <w:rFonts w:ascii="Arial" w:hAnsi="Arial" w:cs="Arial"/>
                <w:sz w:val="20"/>
                <w:szCs w:val="20"/>
                <w:lang w:val="en-GB"/>
              </w:rPr>
              <w:t xml:space="preserve">. please </w:t>
            </w:r>
            <w:proofErr w:type="spellStart"/>
            <w:r w:rsidRPr="00D667F1">
              <w:rPr>
                <w:rFonts w:ascii="Arial" w:hAnsi="Arial" w:cs="Arial"/>
                <w:sz w:val="20"/>
                <w:szCs w:val="20"/>
                <w:lang w:val="en-GB"/>
              </w:rPr>
              <w:t>kindl</w:t>
            </w:r>
            <w:proofErr w:type="spellEnd"/>
            <w:r w:rsidRPr="00D667F1">
              <w:rPr>
                <w:rFonts w:ascii="Arial" w:hAnsi="Arial" w:cs="Arial"/>
                <w:sz w:val="20"/>
                <w:szCs w:val="20"/>
                <w:lang w:val="en-GB"/>
              </w:rPr>
              <w:t xml:space="preserve"> check.</w:t>
            </w:r>
          </w:p>
          <w:p w14:paraId="4F2693E3" w14:textId="5291DB5F" w:rsidR="00325B86" w:rsidRPr="00D667F1" w:rsidRDefault="0079212F" w:rsidP="00325B8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67F1">
              <w:rPr>
                <w:rFonts w:ascii="Arial" w:hAnsi="Arial" w:cs="Arial"/>
                <w:sz w:val="20"/>
                <w:szCs w:val="20"/>
                <w:lang w:val="en-GB"/>
              </w:rPr>
              <w:t>The method concerning scoring AHL should be detailed in the methodology.</w:t>
            </w:r>
          </w:p>
          <w:p w14:paraId="60412CB0" w14:textId="51A47E00" w:rsidR="0079212F" w:rsidRPr="00D667F1" w:rsidRDefault="0079212F" w:rsidP="00325B8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67F1">
              <w:rPr>
                <w:rFonts w:ascii="Arial" w:hAnsi="Arial" w:cs="Arial"/>
                <w:sz w:val="20"/>
                <w:szCs w:val="20"/>
                <w:lang w:val="en-GB"/>
              </w:rPr>
              <w:t>The results as shown in table 2  revealed that all isolates CRAB and CSAB produced AHL so it is not a specific marker for carbapenem resistance and that contradictory with the conclusion.</w:t>
            </w:r>
          </w:p>
          <w:p w14:paraId="63D9112C" w14:textId="4ECC7CDF" w:rsidR="0079212F" w:rsidRPr="00D667F1" w:rsidRDefault="0079212F" w:rsidP="00325B8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67F1">
              <w:rPr>
                <w:rFonts w:ascii="Arial" w:hAnsi="Arial" w:cs="Arial"/>
                <w:sz w:val="20"/>
                <w:szCs w:val="20"/>
                <w:lang w:val="en-GB"/>
              </w:rPr>
              <w:t xml:space="preserve">Lack of </w:t>
            </w:r>
            <w:proofErr w:type="spellStart"/>
            <w:r w:rsidRPr="00D667F1">
              <w:rPr>
                <w:rFonts w:ascii="Arial" w:hAnsi="Arial" w:cs="Arial"/>
                <w:sz w:val="20"/>
                <w:szCs w:val="20"/>
                <w:lang w:val="en-GB"/>
              </w:rPr>
              <w:t>stastical</w:t>
            </w:r>
            <w:proofErr w:type="spellEnd"/>
            <w:r w:rsidRPr="00D667F1">
              <w:rPr>
                <w:rFonts w:ascii="Arial" w:hAnsi="Arial" w:cs="Arial"/>
                <w:sz w:val="20"/>
                <w:szCs w:val="20"/>
                <w:lang w:val="en-GB"/>
              </w:rPr>
              <w:t xml:space="preserve"> analysis .</w:t>
            </w:r>
          </w:p>
          <w:p w14:paraId="4E8F1C76" w14:textId="77777777" w:rsidR="00E508D3" w:rsidRPr="00D667F1" w:rsidRDefault="0079212F" w:rsidP="00325B8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67F1">
              <w:rPr>
                <w:rFonts w:ascii="Arial" w:hAnsi="Arial" w:cs="Arial"/>
                <w:sz w:val="20"/>
                <w:szCs w:val="20"/>
                <w:lang w:val="en-GB"/>
              </w:rPr>
              <w:t>Theres is misleading</w:t>
            </w:r>
            <w:r w:rsidR="001F7CA4" w:rsidRPr="00D667F1">
              <w:rPr>
                <w:rFonts w:ascii="Arial" w:hAnsi="Arial" w:cs="Arial"/>
                <w:sz w:val="20"/>
                <w:szCs w:val="20"/>
                <w:lang w:val="en-GB"/>
              </w:rPr>
              <w:t xml:space="preserve"> information between the sections of the study</w:t>
            </w:r>
            <w:r w:rsidR="00E508D3" w:rsidRPr="00D667F1">
              <w:rPr>
                <w:rFonts w:ascii="Arial" w:hAnsi="Arial" w:cs="Arial"/>
                <w:sz w:val="20"/>
                <w:szCs w:val="20"/>
                <w:lang w:val="en-GB"/>
              </w:rPr>
              <w:t xml:space="preserve"> related to results of production of AHL  which need to revision.</w:t>
            </w:r>
          </w:p>
          <w:p w14:paraId="34F9782D" w14:textId="1EB63154" w:rsidR="0079212F" w:rsidRPr="00D667F1" w:rsidRDefault="00E508D3" w:rsidP="00E508D3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67F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7EB58C99" w14:textId="77777777" w:rsidR="00F1171E" w:rsidRPr="00D667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D667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D667F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B0E4DC5" w14:textId="77777777" w:rsidR="00F1171E" w:rsidRPr="00D667F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D667F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345D04" w:rsidRPr="00D667F1" w14:paraId="3222A63F" w14:textId="77777777" w:rsidTr="00345D0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1AC4" w14:textId="77777777" w:rsidR="00345D04" w:rsidRPr="00D667F1" w:rsidRDefault="00345D04" w:rsidP="00345D0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D667F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667F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DB3B48F" w14:textId="77777777" w:rsidR="00345D04" w:rsidRPr="00D667F1" w:rsidRDefault="00345D04" w:rsidP="00345D0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45D04" w:rsidRPr="00D667F1" w14:paraId="4BA069D4" w14:textId="77777777" w:rsidTr="00345D0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07F9F" w14:textId="77777777" w:rsidR="00345D04" w:rsidRPr="00D667F1" w:rsidRDefault="00345D04" w:rsidP="00345D0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CF492" w14:textId="77777777" w:rsidR="00345D04" w:rsidRPr="00D667F1" w:rsidRDefault="00345D04" w:rsidP="00345D0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667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379F" w14:textId="77777777" w:rsidR="00345D04" w:rsidRPr="00D667F1" w:rsidRDefault="00345D04" w:rsidP="00345D0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667F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667F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585732D" w14:textId="77777777" w:rsidR="00345D04" w:rsidRPr="00D667F1" w:rsidRDefault="00345D04" w:rsidP="00345D0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45D04" w:rsidRPr="00D667F1" w14:paraId="3D3AF84C" w14:textId="77777777" w:rsidTr="00345D0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8CABF" w14:textId="77777777" w:rsidR="00345D04" w:rsidRPr="00D667F1" w:rsidRDefault="00345D04" w:rsidP="00345D0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667F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56EE55" w14:textId="77777777" w:rsidR="00345D04" w:rsidRPr="00D667F1" w:rsidRDefault="00345D04" w:rsidP="00345D0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210C3" w14:textId="77777777" w:rsidR="00345D04" w:rsidRPr="00D667F1" w:rsidRDefault="00345D04" w:rsidP="00345D0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667F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0449F989" w14:textId="77777777" w:rsidR="00345D04" w:rsidRPr="00D667F1" w:rsidRDefault="00345D04" w:rsidP="00345D0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B771" w14:textId="77777777" w:rsidR="00345D04" w:rsidRPr="00D667F1" w:rsidRDefault="00345D04" w:rsidP="00345D0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7E82625" w14:textId="77777777" w:rsidR="00345D04" w:rsidRPr="00D667F1" w:rsidRDefault="00345D04" w:rsidP="00345D0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00C26D8" w14:textId="77777777" w:rsidR="00345D04" w:rsidRPr="00D667F1" w:rsidRDefault="00345D04" w:rsidP="00345D0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1A544E8F" w14:textId="77777777" w:rsidR="00345D04" w:rsidRPr="00D667F1" w:rsidRDefault="00345D04" w:rsidP="00345D04">
      <w:pPr>
        <w:rPr>
          <w:rFonts w:ascii="Arial" w:hAnsi="Arial" w:cs="Arial"/>
          <w:sz w:val="20"/>
          <w:szCs w:val="20"/>
        </w:rPr>
      </w:pPr>
    </w:p>
    <w:p w14:paraId="2F567A59" w14:textId="6938BDDE" w:rsidR="00345D04" w:rsidRPr="00D667F1" w:rsidRDefault="00345D04" w:rsidP="00345D04">
      <w:pPr>
        <w:rPr>
          <w:rFonts w:ascii="Arial" w:hAnsi="Arial" w:cs="Arial"/>
          <w:sz w:val="20"/>
          <w:szCs w:val="20"/>
        </w:rPr>
      </w:pPr>
    </w:p>
    <w:p w14:paraId="548C0151" w14:textId="77777777" w:rsidR="00D667F1" w:rsidRPr="00D667F1" w:rsidRDefault="00D667F1" w:rsidP="00D667F1">
      <w:pPr>
        <w:rPr>
          <w:rFonts w:ascii="Arial" w:hAnsi="Arial" w:cs="Arial"/>
          <w:b/>
          <w:sz w:val="20"/>
          <w:szCs w:val="20"/>
          <w:u w:val="single"/>
        </w:rPr>
      </w:pPr>
      <w:r w:rsidRPr="00D667F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0D8D20D" w14:textId="3ED9BE6F" w:rsidR="00D667F1" w:rsidRPr="00D667F1" w:rsidRDefault="00D667F1" w:rsidP="00345D04">
      <w:pPr>
        <w:rPr>
          <w:rFonts w:ascii="Arial" w:hAnsi="Arial" w:cs="Arial"/>
          <w:sz w:val="20"/>
          <w:szCs w:val="20"/>
        </w:rPr>
      </w:pPr>
    </w:p>
    <w:p w14:paraId="426B8516" w14:textId="07AFD39E" w:rsidR="00D667F1" w:rsidRPr="00D667F1" w:rsidRDefault="00D667F1" w:rsidP="00345D04">
      <w:pPr>
        <w:rPr>
          <w:rFonts w:ascii="Arial" w:hAnsi="Arial" w:cs="Arial"/>
          <w:b/>
          <w:sz w:val="20"/>
          <w:szCs w:val="20"/>
        </w:rPr>
      </w:pPr>
      <w:proofErr w:type="spellStart"/>
      <w:r w:rsidRPr="00D667F1">
        <w:rPr>
          <w:rFonts w:ascii="Arial" w:hAnsi="Arial" w:cs="Arial"/>
          <w:b/>
          <w:sz w:val="20"/>
          <w:szCs w:val="20"/>
        </w:rPr>
        <w:t>Zaahid</w:t>
      </w:r>
      <w:proofErr w:type="spellEnd"/>
      <w:r w:rsidRPr="00D667F1">
        <w:rPr>
          <w:rFonts w:ascii="Arial" w:hAnsi="Arial" w:cs="Arial"/>
          <w:b/>
          <w:sz w:val="20"/>
          <w:szCs w:val="20"/>
        </w:rPr>
        <w:t xml:space="preserve"> S. Aziz, University of </w:t>
      </w:r>
      <w:proofErr w:type="spellStart"/>
      <w:r w:rsidRPr="00D667F1">
        <w:rPr>
          <w:rFonts w:ascii="Arial" w:hAnsi="Arial" w:cs="Arial"/>
          <w:b/>
          <w:sz w:val="20"/>
          <w:szCs w:val="20"/>
        </w:rPr>
        <w:t>Misan</w:t>
      </w:r>
      <w:proofErr w:type="spellEnd"/>
      <w:r w:rsidRPr="00D667F1">
        <w:rPr>
          <w:rFonts w:ascii="Arial" w:hAnsi="Arial" w:cs="Arial"/>
          <w:b/>
          <w:sz w:val="20"/>
          <w:szCs w:val="20"/>
        </w:rPr>
        <w:t>, Iraq</w:t>
      </w:r>
    </w:p>
    <w:p w14:paraId="23A07D3A" w14:textId="77777777" w:rsidR="00345D04" w:rsidRPr="00D667F1" w:rsidRDefault="00345D04" w:rsidP="00345D0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5EF0EC31" w14:textId="77777777" w:rsidR="00345D04" w:rsidRPr="00D667F1" w:rsidRDefault="00345D04" w:rsidP="00345D04">
      <w:pPr>
        <w:rPr>
          <w:rFonts w:ascii="Arial" w:hAnsi="Arial" w:cs="Arial"/>
          <w:sz w:val="20"/>
          <w:szCs w:val="20"/>
        </w:rPr>
      </w:pPr>
    </w:p>
    <w:p w14:paraId="022D30C9" w14:textId="77777777" w:rsidR="00F1171E" w:rsidRPr="00D667F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D667F1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D7D74" w14:textId="77777777" w:rsidR="00D54981" w:rsidRPr="0000007A" w:rsidRDefault="00D54981" w:rsidP="0099583E">
      <w:r>
        <w:separator/>
      </w:r>
    </w:p>
  </w:endnote>
  <w:endnote w:type="continuationSeparator" w:id="0">
    <w:p w14:paraId="4D27B870" w14:textId="77777777" w:rsidR="00D54981" w:rsidRPr="0000007A" w:rsidRDefault="00D5498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1721F" w14:textId="77777777" w:rsidR="00D54981" w:rsidRPr="0000007A" w:rsidRDefault="00D54981" w:rsidP="0099583E">
      <w:r>
        <w:separator/>
      </w:r>
    </w:p>
  </w:footnote>
  <w:footnote w:type="continuationSeparator" w:id="0">
    <w:p w14:paraId="5DDF1692" w14:textId="77777777" w:rsidR="00D54981" w:rsidRPr="0000007A" w:rsidRDefault="00D5498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E42B8A"/>
    <w:multiLevelType w:val="hybridMultilevel"/>
    <w:tmpl w:val="46EE9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hideSpellingErrors/>
  <w:hideGrammaticalErrors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26BCA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0F744B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552AE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170C"/>
    <w:rsid w:val="001E4B3D"/>
    <w:rsid w:val="001F24FF"/>
    <w:rsid w:val="001F2913"/>
    <w:rsid w:val="001F707F"/>
    <w:rsid w:val="001F7CA4"/>
    <w:rsid w:val="00200444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162C"/>
    <w:rsid w:val="002F6935"/>
    <w:rsid w:val="00312559"/>
    <w:rsid w:val="003204B8"/>
    <w:rsid w:val="00325B86"/>
    <w:rsid w:val="00326D7D"/>
    <w:rsid w:val="0033018A"/>
    <w:rsid w:val="0033692F"/>
    <w:rsid w:val="00345D04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18B2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212F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390E"/>
    <w:rsid w:val="008756E9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517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3573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66341"/>
    <w:rsid w:val="00A8290F"/>
    <w:rsid w:val="00AA41B3"/>
    <w:rsid w:val="00AA49A2"/>
    <w:rsid w:val="00AA5338"/>
    <w:rsid w:val="00AB1ED6"/>
    <w:rsid w:val="00AB397D"/>
    <w:rsid w:val="00AB47F6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421F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4F66"/>
    <w:rsid w:val="00C150D6"/>
    <w:rsid w:val="00C22886"/>
    <w:rsid w:val="00C25C8F"/>
    <w:rsid w:val="00C263C6"/>
    <w:rsid w:val="00C268B8"/>
    <w:rsid w:val="00C435C6"/>
    <w:rsid w:val="00C55EC5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4981"/>
    <w:rsid w:val="00D667F1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4A4C"/>
    <w:rsid w:val="00DE7D30"/>
    <w:rsid w:val="00DF04E3"/>
    <w:rsid w:val="00E03C32"/>
    <w:rsid w:val="00E3111A"/>
    <w:rsid w:val="00E451EA"/>
    <w:rsid w:val="00E508D3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0980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2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A421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icrobiology-and-biotechnology-research-an-overview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3303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116</cp:revision>
  <dcterms:created xsi:type="dcterms:W3CDTF">2023-08-30T09:21:00Z</dcterms:created>
  <dcterms:modified xsi:type="dcterms:W3CDTF">2026-03-06T06:27:00Z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