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EEDA200" w:rsidR="0000007A" w:rsidRPr="00DE7D30" w:rsidRDefault="00171523" w:rsidP="00054BC4">
            <w:pPr>
              <w:pStyle w:val="NormalWeb"/>
              <w:rPr>
                <w:rFonts w:ascii="Arial" w:hAnsi="Arial" w:cs="Arial"/>
                <w:b/>
                <w:bCs/>
                <w:szCs w:val="28"/>
                <w:u w:val="single"/>
              </w:rPr>
            </w:pPr>
            <w:hyperlink r:id="rId7" w:history="1">
              <w:r w:rsidRPr="00171523">
                <w:rPr>
                  <w:rStyle w:val="Hyperlink"/>
                  <w:rFonts w:ascii="Arial" w:hAnsi="Arial" w:cs="Arial"/>
                  <w:b/>
                  <w:bCs/>
                  <w:szCs w:val="28"/>
                </w:rPr>
                <w:t>Language, Literature and Education: Research Updates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EB804D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A491E" w:rsidRPr="00DA491E">
              <w:rPr>
                <w:rFonts w:ascii="Arial" w:hAnsi="Arial" w:cs="Arial"/>
                <w:b/>
                <w:bCs/>
                <w:szCs w:val="28"/>
                <w:lang w:val="en-GB"/>
              </w:rPr>
              <w:t>7320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1E52ED7" w:rsidR="0000007A" w:rsidRPr="00DE7D30" w:rsidRDefault="00794504" w:rsidP="000450FC">
            <w:pPr>
              <w:pStyle w:val="NormalWeb"/>
              <w:spacing w:before="0" w:beforeAutospacing="0" w:after="0" w:afterAutospacing="0"/>
              <w:rPr>
                <w:rFonts w:ascii="Arial" w:hAnsi="Arial" w:cs="Arial"/>
                <w:b/>
                <w:szCs w:val="28"/>
                <w:highlight w:val="yellow"/>
                <w:lang w:val="en-GB"/>
              </w:rPr>
            </w:pPr>
            <w:r w:rsidRPr="00794504">
              <w:rPr>
                <w:rFonts w:ascii="Arial" w:hAnsi="Arial" w:cs="Arial"/>
                <w:b/>
                <w:szCs w:val="28"/>
                <w:lang w:val="en-GB"/>
              </w:rPr>
              <w:t>Teachers’ Challenges in Implementing Mother Tongue-Based Multilingual Education (MTB-MLE) in Lower Primary Grades of Chongwe District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2A3A2111" w:rsidR="00CF0BBB" w:rsidRPr="00DE7D30" w:rsidRDefault="00586E8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5F81457" w:rsidR="00E03C32" w:rsidRDefault="000A0990" w:rsidP="00E03C32">
                  <w:pPr>
                    <w:pStyle w:val="BodyText"/>
                    <w:jc w:val="left"/>
                    <w:rPr>
                      <w:rFonts w:ascii="Arial" w:hAnsi="Arial" w:cs="Arial"/>
                      <w:b/>
                      <w:color w:val="222222"/>
                      <w:sz w:val="32"/>
                      <w:lang w:val="en-US"/>
                    </w:rPr>
                  </w:pPr>
                  <w:r w:rsidRPr="000A0990">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51</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0A0990">
                    <w:rPr>
                      <w:rFonts w:ascii="Arial" w:hAnsi="Arial" w:cs="Arial"/>
                      <w:b/>
                      <w:color w:val="222222"/>
                      <w:sz w:val="32"/>
                      <w:lang w:val="en-US"/>
                    </w:rPr>
                    <w:t>795-806</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43572FC1" w14:textId="77777777" w:rsidR="00DB1AAC" w:rsidRPr="00DB1AAC" w:rsidRDefault="00DB1AAC" w:rsidP="00DB1AAC">
                  <w:pPr>
                    <w:rPr>
                      <w:rFonts w:ascii="Arial" w:eastAsia="MS Mincho" w:hAnsi="Arial" w:cs="Arial"/>
                      <w:b/>
                      <w:color w:val="222222"/>
                      <w:sz w:val="32"/>
                    </w:rPr>
                  </w:pPr>
                  <w:r w:rsidRPr="00DB1AAC">
                    <w:rPr>
                      <w:rFonts w:ascii="Arial" w:eastAsia="MS Mincho" w:hAnsi="Arial" w:cs="Arial"/>
                      <w:b/>
                      <w:color w:val="222222"/>
                      <w:sz w:val="32"/>
                    </w:rPr>
                    <w:t>DOI: 10.9734/</w:t>
                  </w:r>
                  <w:proofErr w:type="spellStart"/>
                  <w:r w:rsidRPr="00DB1AAC">
                    <w:rPr>
                      <w:rFonts w:ascii="Arial" w:eastAsia="MS Mincho" w:hAnsi="Arial" w:cs="Arial"/>
                      <w:b/>
                      <w:color w:val="222222"/>
                      <w:sz w:val="32"/>
                    </w:rPr>
                    <w:t>ajess</w:t>
                  </w:r>
                  <w:proofErr w:type="spellEnd"/>
                  <w:r w:rsidRPr="00DB1AAC">
                    <w:rPr>
                      <w:rFonts w:ascii="Arial" w:eastAsia="MS Mincho" w:hAnsi="Arial" w:cs="Arial"/>
                      <w:b/>
                      <w:color w:val="222222"/>
                      <w:sz w:val="32"/>
                    </w:rPr>
                    <w:t>/2025/v51i51960</w:t>
                  </w:r>
                </w:p>
                <w:p w14:paraId="57E24C8C" w14:textId="665E1BA3" w:rsidR="00E03C32" w:rsidRPr="007B54A4" w:rsidRDefault="00E03C32" w:rsidP="00DB1AAC">
                  <w:pPr>
                    <w:pStyle w:val="BodyText"/>
                    <w:jc w:val="left"/>
                    <w:rPr>
                      <w:rFonts w:ascii="Arial" w:hAnsi="Arial" w:cs="Arial"/>
                      <w:b/>
                      <w:color w:val="222222"/>
                      <w:sz w:val="32"/>
                      <w:lang w:val="en-US"/>
                    </w:rPr>
                  </w:pP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609A53C9" w:rsidR="00421DBF" w:rsidRPr="00421DBF" w:rsidRDefault="00421DBF" w:rsidP="00810EDA">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61D73A7" w:rsidR="00F1171E" w:rsidRPr="00FE6FA2" w:rsidRDefault="00FE6FA2" w:rsidP="007222C8">
            <w:pPr>
              <w:pStyle w:val="ListParagraph"/>
              <w:ind w:left="0"/>
              <w:rPr>
                <w:sz w:val="20"/>
                <w:szCs w:val="20"/>
                <w:lang w:val="en-GB"/>
              </w:rPr>
            </w:pPr>
            <w:r w:rsidRPr="00FE6FA2">
              <w:rPr>
                <w:sz w:val="20"/>
                <w:szCs w:val="20"/>
                <w:lang w:val="en-GB"/>
              </w:rPr>
              <w:t>This chapter addresses an important issue in multilingual education by examining the challenges teachers encounter when implementing Mother Tongue-Based Multilingual Education (MTB-MLE) in lower primary classrooms. The study provides useful empirical insights from Chongwe District in Zambia and contributes to ongoing discussions on language-in-education policy in multilingual societies. By drawing on qualitative data collected from thirty teachers across ten schools, the authors present a grounded perspective on classroom realities that are often overlooked in policy-level discussions. The findings are particularly valuable for researchers and policymakers interested in the practical implementation of multilingual education policies and teacher preparedness in linguistically diverse contexts.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202F444" w14:textId="01FDA1C9" w:rsidR="00FE6FA2" w:rsidRPr="00FE6FA2" w:rsidRDefault="00FE6FA2" w:rsidP="00FE6FA2">
            <w:pPr>
              <w:rPr>
                <w:sz w:val="20"/>
                <w:szCs w:val="20"/>
                <w:lang w:val="en-GB"/>
              </w:rPr>
            </w:pPr>
            <w:r w:rsidRPr="00FE6FA2">
              <w:rPr>
                <w:sz w:val="20"/>
                <w:szCs w:val="20"/>
                <w:lang w:val="en-GB"/>
              </w:rPr>
              <w:t>The title is appropriate and clearly reflects the focus of the study. It accurately identifies the topic, educational level, and geographical context.</w:t>
            </w:r>
          </w:p>
          <w:p w14:paraId="10F5682F" w14:textId="7A3458C8" w:rsidR="00FE6FA2" w:rsidRPr="00FE6FA2" w:rsidRDefault="00FE6FA2" w:rsidP="00FE6FA2">
            <w:pPr>
              <w:rPr>
                <w:sz w:val="20"/>
                <w:szCs w:val="20"/>
                <w:lang w:val="en-GB"/>
              </w:rPr>
            </w:pPr>
            <w:r w:rsidRPr="00FE6FA2">
              <w:rPr>
                <w:sz w:val="20"/>
                <w:szCs w:val="20"/>
                <w:lang w:val="en-GB"/>
              </w:rPr>
              <w:t>However, for greater precision, the following minor revision could be considered:</w:t>
            </w:r>
          </w:p>
          <w:p w14:paraId="31AA7F0F" w14:textId="77777777" w:rsidR="00FE6FA2" w:rsidRPr="00FE6FA2" w:rsidRDefault="00FE6FA2" w:rsidP="00FE6FA2">
            <w:pPr>
              <w:rPr>
                <w:sz w:val="20"/>
                <w:szCs w:val="20"/>
                <w:lang w:val="en-GB"/>
              </w:rPr>
            </w:pPr>
            <w:r w:rsidRPr="00FE6FA2">
              <w:rPr>
                <w:sz w:val="20"/>
                <w:szCs w:val="20"/>
                <w:lang w:val="en-GB"/>
              </w:rPr>
              <w:t>Suggested alternative title:</w:t>
            </w:r>
          </w:p>
          <w:p w14:paraId="4ABFED84" w14:textId="453EFCC6" w:rsidR="00FE6FA2" w:rsidRPr="00FE6FA2" w:rsidRDefault="00FE6FA2" w:rsidP="00FE6FA2">
            <w:pPr>
              <w:rPr>
                <w:sz w:val="20"/>
                <w:szCs w:val="20"/>
                <w:lang w:val="en-GB"/>
              </w:rPr>
            </w:pPr>
            <w:r w:rsidRPr="00FE6FA2">
              <w:rPr>
                <w:sz w:val="20"/>
                <w:szCs w:val="20"/>
                <w:lang w:val="en-GB"/>
              </w:rPr>
              <w:t>Challenges Faced by Teachers in Implementing Mother Tongue-Based Multilingual Education (MTB-MLE) in Lower Primary Schools in Chongwe District, Zambia.</w:t>
            </w:r>
          </w:p>
          <w:p w14:paraId="794AA9A7" w14:textId="4007B027" w:rsidR="00F1171E" w:rsidRPr="00FE6FA2" w:rsidRDefault="00FE6FA2" w:rsidP="00FE6FA2">
            <w:pPr>
              <w:rPr>
                <w:sz w:val="20"/>
                <w:szCs w:val="20"/>
                <w:lang w:val="en-GB"/>
              </w:rPr>
            </w:pPr>
            <w:r w:rsidRPr="00FE6FA2">
              <w:rPr>
                <w:sz w:val="20"/>
                <w:szCs w:val="20"/>
                <w:lang w:val="en-GB"/>
              </w:rPr>
              <w:t>This version slightly improves clarity by explicitly indicating the national context.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686E7AD" w14:textId="1EB23519" w:rsidR="00FE6FA2" w:rsidRPr="00FE6FA2" w:rsidRDefault="00FE6FA2" w:rsidP="00FE6FA2">
            <w:pPr>
              <w:rPr>
                <w:sz w:val="20"/>
                <w:szCs w:val="20"/>
                <w:lang w:val="en-GB"/>
              </w:rPr>
            </w:pPr>
            <w:r w:rsidRPr="00FE6FA2">
              <w:rPr>
                <w:sz w:val="20"/>
                <w:szCs w:val="20"/>
                <w:lang w:val="en-GB"/>
              </w:rPr>
              <w:t>The abstract provides a concise overview of the research focus, theoretical orientation, research design, and key findings. It clearly highlights the central challenges identified in the study, such as limited instructional materials, translation difficulties, and high teacher–pupil ratios.</w:t>
            </w:r>
          </w:p>
          <w:p w14:paraId="0FB7E83A" w14:textId="1072C9BE" w:rsidR="00F1171E" w:rsidRPr="00900E9B" w:rsidRDefault="00FE6FA2" w:rsidP="00FE6FA2">
            <w:pPr>
              <w:rPr>
                <w:b/>
                <w:bCs/>
                <w:sz w:val="20"/>
                <w:szCs w:val="20"/>
                <w:lang w:val="en-GB"/>
              </w:rPr>
            </w:pPr>
            <w:r w:rsidRPr="00FE6FA2">
              <w:rPr>
                <w:sz w:val="20"/>
                <w:szCs w:val="20"/>
                <w:lang w:val="en-GB"/>
              </w:rPr>
              <w:t>Nevertheless, the abstract could be improved by briefly indicating the sample size and data sources used in the study. Including a short statement on the implications of the findings for language policy or teacher training would also strengthen the abstract and clarify the contribution of the chapter.</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AC28E0F" w14:textId="5DBBB200" w:rsidR="00FE6FA2" w:rsidRPr="00FE6FA2" w:rsidRDefault="00FE6FA2" w:rsidP="00FE6FA2">
            <w:pPr>
              <w:rPr>
                <w:sz w:val="20"/>
                <w:szCs w:val="20"/>
                <w:lang w:val="en-GB"/>
              </w:rPr>
            </w:pPr>
            <w:r w:rsidRPr="00FE6FA2">
              <w:rPr>
                <w:sz w:val="20"/>
                <w:szCs w:val="20"/>
                <w:lang w:val="en-GB"/>
              </w:rPr>
              <w:t>The manuscript follows a clear and logical research structure including the introduction, literature review, theoretical framework, methodology, findings, and conclusion. The adoption of Ruiz’s (1984) language orientation framework provides an appropriate theoretical lens for analysing language practices in multilingual classrooms. The qualitative research design and the use of focus group discussions, classroom observations, and document analysis appear appropriate for addressing the research question.</w:t>
            </w:r>
          </w:p>
          <w:p w14:paraId="2B5A7721" w14:textId="04D0A7B9" w:rsidR="00F1171E" w:rsidRPr="00900E9B" w:rsidRDefault="00FE6FA2" w:rsidP="00FE6FA2">
            <w:pPr>
              <w:pStyle w:val="ListParagraph"/>
              <w:ind w:left="0"/>
              <w:rPr>
                <w:b/>
                <w:bCs/>
                <w:sz w:val="20"/>
                <w:szCs w:val="20"/>
                <w:lang w:val="en-GB"/>
              </w:rPr>
            </w:pPr>
            <w:r w:rsidRPr="00FE6FA2">
              <w:rPr>
                <w:sz w:val="20"/>
                <w:szCs w:val="20"/>
                <w:lang w:val="en-GB"/>
              </w:rPr>
              <w:t xml:space="preserve">One particularly interesting aspect of the findings is the discussion of lexical differences between standard Chewa used in textbooks and the more familiar forms of Nyanja spoken by learners (e.g., </w:t>
            </w:r>
            <w:proofErr w:type="spellStart"/>
            <w:r w:rsidRPr="00FE6FA2">
              <w:rPr>
                <w:sz w:val="20"/>
                <w:szCs w:val="20"/>
                <w:lang w:val="en-GB"/>
              </w:rPr>
              <w:t>mpira</w:t>
            </w:r>
            <w:proofErr w:type="spellEnd"/>
            <w:r w:rsidRPr="00FE6FA2">
              <w:rPr>
                <w:sz w:val="20"/>
                <w:szCs w:val="20"/>
                <w:lang w:val="en-GB"/>
              </w:rPr>
              <w:t xml:space="preserve"> versus bola). This example illustrates the practical linguistic challenges teachers encounter when implementing MTB-MLE policies. Strengthening the analytical connection between such classroom examples and the theoretical framework would further enhance the scholarly depth of the discussion.</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71842D1B" w14:textId="499266AF" w:rsidR="00FE6FA2" w:rsidRPr="00FE6FA2" w:rsidRDefault="00FE6FA2" w:rsidP="00FE6FA2">
            <w:pPr>
              <w:rPr>
                <w:sz w:val="20"/>
                <w:szCs w:val="20"/>
                <w:lang w:val="en-GB"/>
              </w:rPr>
            </w:pPr>
            <w:r w:rsidRPr="00FE6FA2">
              <w:rPr>
                <w:sz w:val="20"/>
                <w:szCs w:val="20"/>
                <w:lang w:val="en-GB"/>
              </w:rPr>
              <w:t>The manuscript includes a range of relevant references related to multilingual education, translanguaging, and language policy. The cited studies from Zambia and other multilingual contexts provide a useful background for the research.</w:t>
            </w:r>
          </w:p>
          <w:p w14:paraId="24FE0567" w14:textId="76C35220" w:rsidR="00F1171E" w:rsidRPr="00900E9B" w:rsidRDefault="00FE6FA2" w:rsidP="00FE6FA2">
            <w:pPr>
              <w:pStyle w:val="ListParagraph"/>
              <w:ind w:left="0"/>
              <w:rPr>
                <w:b/>
                <w:bCs/>
                <w:sz w:val="20"/>
                <w:szCs w:val="20"/>
                <w:lang w:val="en-GB"/>
              </w:rPr>
            </w:pPr>
            <w:r w:rsidRPr="00FE6FA2">
              <w:rPr>
                <w:sz w:val="20"/>
                <w:szCs w:val="20"/>
                <w:lang w:val="en-GB"/>
              </w:rPr>
              <w:t>However, the literature review could be slightly strengthened by incorporating some recent international scholarship on multilingual education and translanguaging pedagogy. Including a few additional recent sources would help situate the study within current developments in the field.</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BC12FFE" w14:textId="77777777" w:rsidR="00FE6FA2" w:rsidRPr="00FE6FA2" w:rsidRDefault="00FE6FA2" w:rsidP="00FE6FA2">
            <w:pPr>
              <w:rPr>
                <w:sz w:val="20"/>
                <w:szCs w:val="20"/>
                <w:lang w:val="en-GB"/>
              </w:rPr>
            </w:pPr>
            <w:r w:rsidRPr="00FE6FA2">
              <w:rPr>
                <w:sz w:val="20"/>
                <w:szCs w:val="20"/>
                <w:lang w:val="en-GB"/>
              </w:rPr>
              <w:t>Overall, the manuscript communicates its ideas clearly. However, the English language would benefit from careful proofreading and minor editing for grammatical accuracy and stylistic consistency. Some sentences are quite long and could be simplified to improve readability.</w:t>
            </w:r>
          </w:p>
          <w:p w14:paraId="0D5ACFDC" w14:textId="77777777" w:rsidR="00FE6FA2" w:rsidRPr="00FE6FA2" w:rsidRDefault="00FE6FA2" w:rsidP="00FE6FA2">
            <w:pPr>
              <w:rPr>
                <w:sz w:val="20"/>
                <w:szCs w:val="20"/>
                <w:lang w:val="en-GB"/>
              </w:rPr>
            </w:pPr>
          </w:p>
          <w:p w14:paraId="149A6CEF" w14:textId="618C9AC5" w:rsidR="00F1171E" w:rsidRPr="00900E9B" w:rsidRDefault="00FE6FA2" w:rsidP="007222C8">
            <w:pPr>
              <w:rPr>
                <w:sz w:val="20"/>
                <w:szCs w:val="20"/>
                <w:lang w:val="en-GB"/>
              </w:rPr>
            </w:pPr>
            <w:r w:rsidRPr="00FE6FA2">
              <w:rPr>
                <w:sz w:val="20"/>
                <w:szCs w:val="20"/>
                <w:lang w:val="en-GB"/>
              </w:rPr>
              <w:t>A round of professional language editing would significantly improve the clarity and overall presentation of the chapter.</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5DFD0E8" w14:textId="3437604D" w:rsidR="00F1171E" w:rsidRPr="00900E9B" w:rsidRDefault="00FE6FA2" w:rsidP="007222C8">
            <w:pPr>
              <w:rPr>
                <w:sz w:val="20"/>
                <w:szCs w:val="20"/>
                <w:lang w:val="en-GB"/>
              </w:rPr>
            </w:pPr>
            <w:r w:rsidRPr="00FE6FA2">
              <w:rPr>
                <w:sz w:val="20"/>
                <w:szCs w:val="20"/>
                <w:lang w:val="en-GB"/>
              </w:rPr>
              <w:t>The chapter presents a well-structured qualitative study addressing an important topic in multilingual education. The research design is appropriate and the findings are relevant for both researchers and policymakers. Minor revisions related mainly to language editing and strengthening the analytical discussion are recommended before publication.</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261A44" w:rsidRPr="00340561" w14:paraId="0F587EC8" w14:textId="77777777" w:rsidTr="00DF7FD1">
        <w:tc>
          <w:tcPr>
            <w:tcW w:w="5000" w:type="pct"/>
            <w:gridSpan w:val="3"/>
            <w:tcBorders>
              <w:top w:val="nil"/>
              <w:left w:val="nil"/>
              <w:right w:val="nil"/>
            </w:tcBorders>
            <w:noWrap/>
            <w:tcMar>
              <w:top w:w="0" w:type="dxa"/>
              <w:left w:w="108" w:type="dxa"/>
              <w:bottom w:w="0" w:type="dxa"/>
              <w:right w:w="108" w:type="dxa"/>
            </w:tcMar>
            <w:vAlign w:val="center"/>
          </w:tcPr>
          <w:p w14:paraId="0E8CAD3E" w14:textId="77777777" w:rsidR="00261A44" w:rsidRPr="00340561" w:rsidRDefault="00261A44" w:rsidP="00DF7FD1">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45DECC82" w14:textId="77777777" w:rsidR="00261A44" w:rsidRPr="00340561" w:rsidRDefault="00261A44" w:rsidP="00DF7FD1">
            <w:pPr>
              <w:rPr>
                <w:rFonts w:ascii="Arial" w:eastAsia="Arial Unicode MS" w:hAnsi="Arial" w:cs="Arial"/>
                <w:b/>
                <w:sz w:val="20"/>
                <w:szCs w:val="20"/>
                <w:u w:val="single"/>
                <w:lang w:val="en-GB"/>
              </w:rPr>
            </w:pPr>
          </w:p>
        </w:tc>
      </w:tr>
      <w:tr w:rsidR="00261A44" w:rsidRPr="00340561" w14:paraId="70ECF19E" w14:textId="77777777" w:rsidTr="00DF7FD1">
        <w:tc>
          <w:tcPr>
            <w:tcW w:w="1615" w:type="pct"/>
            <w:noWrap/>
            <w:tcMar>
              <w:top w:w="0" w:type="dxa"/>
              <w:left w:w="108" w:type="dxa"/>
              <w:bottom w:w="0" w:type="dxa"/>
              <w:right w:w="108" w:type="dxa"/>
            </w:tcMar>
            <w:vAlign w:val="center"/>
          </w:tcPr>
          <w:p w14:paraId="5104732E" w14:textId="77777777" w:rsidR="00261A44" w:rsidRPr="00340561" w:rsidRDefault="00261A44" w:rsidP="00DF7FD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2C39237" w14:textId="77777777" w:rsidR="00261A44" w:rsidRPr="00340561" w:rsidRDefault="00261A44" w:rsidP="00DF7FD1">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13CD0E0B" w14:textId="77777777" w:rsidR="00261A44" w:rsidRPr="008608EB" w:rsidRDefault="00261A44" w:rsidP="00DF7FD1">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3CA0691A" w14:textId="77777777" w:rsidR="00261A44" w:rsidRPr="00340561" w:rsidRDefault="00261A44" w:rsidP="00DF7FD1">
            <w:pPr>
              <w:keepNext/>
              <w:outlineLvl w:val="1"/>
              <w:rPr>
                <w:rFonts w:ascii="Arial" w:eastAsia="MS Mincho" w:hAnsi="Arial" w:cs="Arial"/>
                <w:bCs/>
                <w:sz w:val="20"/>
                <w:szCs w:val="20"/>
                <w:lang w:val="en-GB"/>
              </w:rPr>
            </w:pPr>
          </w:p>
        </w:tc>
      </w:tr>
      <w:tr w:rsidR="00261A44" w:rsidRPr="00340561" w14:paraId="35AD2850" w14:textId="77777777" w:rsidTr="00DF7FD1">
        <w:trPr>
          <w:trHeight w:val="890"/>
        </w:trPr>
        <w:tc>
          <w:tcPr>
            <w:tcW w:w="1615" w:type="pct"/>
            <w:noWrap/>
            <w:tcMar>
              <w:top w:w="0" w:type="dxa"/>
              <w:left w:w="108" w:type="dxa"/>
              <w:bottom w:w="0" w:type="dxa"/>
              <w:right w:w="108" w:type="dxa"/>
            </w:tcMar>
            <w:vAlign w:val="center"/>
          </w:tcPr>
          <w:p w14:paraId="4CFE3F2C" w14:textId="77777777" w:rsidR="00261A44" w:rsidRPr="00340561" w:rsidRDefault="00261A44" w:rsidP="00DF7FD1">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0CA4FBA" w14:textId="77777777" w:rsidR="00261A44" w:rsidRPr="00340561" w:rsidRDefault="00261A44" w:rsidP="00DF7FD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C617D1D" w14:textId="77777777" w:rsidR="00261A44" w:rsidRPr="00340561" w:rsidRDefault="00261A44" w:rsidP="00DF7FD1">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4309CCFA" w14:textId="77777777" w:rsidR="00261A44" w:rsidRPr="00340561" w:rsidRDefault="00261A44" w:rsidP="00DF7FD1">
            <w:pPr>
              <w:rPr>
                <w:rFonts w:ascii="Arial" w:eastAsia="Arial Unicode MS" w:hAnsi="Arial" w:cs="Arial"/>
                <w:sz w:val="20"/>
                <w:szCs w:val="20"/>
                <w:lang w:val="en-GB"/>
              </w:rPr>
            </w:pPr>
          </w:p>
          <w:p w14:paraId="6A096E01" w14:textId="77777777" w:rsidR="00261A44" w:rsidRPr="00340561" w:rsidRDefault="00261A44" w:rsidP="00DF7FD1">
            <w:pPr>
              <w:rPr>
                <w:rFonts w:ascii="Arial" w:eastAsia="Arial Unicode MS" w:hAnsi="Arial" w:cs="Arial"/>
                <w:sz w:val="20"/>
                <w:szCs w:val="20"/>
                <w:lang w:val="en-GB"/>
              </w:rPr>
            </w:pPr>
          </w:p>
        </w:tc>
        <w:tc>
          <w:tcPr>
            <w:tcW w:w="1691" w:type="pct"/>
            <w:vAlign w:val="center"/>
          </w:tcPr>
          <w:p w14:paraId="06CE1EBE" w14:textId="77777777" w:rsidR="00261A44" w:rsidRPr="00340561" w:rsidRDefault="00261A44" w:rsidP="00DF7FD1">
            <w:pPr>
              <w:rPr>
                <w:rFonts w:ascii="Arial" w:eastAsia="Arial Unicode MS" w:hAnsi="Arial" w:cs="Arial"/>
                <w:sz w:val="20"/>
                <w:szCs w:val="20"/>
                <w:lang w:val="en-GB"/>
              </w:rPr>
            </w:pPr>
          </w:p>
          <w:p w14:paraId="2C7E1499" w14:textId="77777777" w:rsidR="00261A44" w:rsidRPr="00340561" w:rsidRDefault="00261A44" w:rsidP="00DF7FD1">
            <w:pPr>
              <w:rPr>
                <w:rFonts w:ascii="Arial" w:eastAsia="Arial Unicode MS" w:hAnsi="Arial" w:cs="Arial"/>
                <w:sz w:val="20"/>
                <w:szCs w:val="20"/>
                <w:lang w:val="en-GB"/>
              </w:rPr>
            </w:pPr>
          </w:p>
          <w:p w14:paraId="7BE9068C" w14:textId="77777777" w:rsidR="00261A44" w:rsidRPr="00340561" w:rsidRDefault="00261A44" w:rsidP="00DF7FD1">
            <w:pPr>
              <w:rPr>
                <w:rFonts w:ascii="Arial" w:eastAsia="Arial Unicode MS" w:hAnsi="Arial" w:cs="Arial"/>
                <w:sz w:val="20"/>
                <w:szCs w:val="20"/>
                <w:lang w:val="en-GB"/>
              </w:rPr>
            </w:pPr>
          </w:p>
        </w:tc>
      </w:tr>
      <w:bookmarkEnd w:id="0"/>
    </w:tbl>
    <w:p w14:paraId="796B666C" w14:textId="77777777" w:rsidR="00802216" w:rsidRDefault="00802216" w:rsidP="00802216">
      <w:pPr>
        <w:pStyle w:val="Affiliation"/>
        <w:spacing w:after="0" w:line="240" w:lineRule="auto"/>
        <w:jc w:val="left"/>
        <w:rPr>
          <w:rFonts w:ascii="Arial" w:hAnsi="Arial" w:cs="Arial"/>
          <w:b/>
          <w:sz w:val="16"/>
          <w:szCs w:val="16"/>
        </w:rPr>
      </w:pPr>
    </w:p>
    <w:p w14:paraId="2845380B" w14:textId="77777777" w:rsidR="00802216" w:rsidRPr="005F4EDD" w:rsidRDefault="00802216" w:rsidP="0080221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283CCC0" w14:textId="77777777" w:rsidR="00802216" w:rsidRDefault="00802216" w:rsidP="00802216">
      <w:pPr>
        <w:pStyle w:val="Affiliation"/>
        <w:spacing w:after="0" w:line="240" w:lineRule="auto"/>
        <w:jc w:val="left"/>
        <w:rPr>
          <w:rFonts w:ascii="Arial" w:hAnsi="Arial" w:cs="Arial"/>
          <w:sz w:val="16"/>
          <w:szCs w:val="16"/>
        </w:rPr>
      </w:pPr>
    </w:p>
    <w:p w14:paraId="1552918F" w14:textId="77777777" w:rsidR="00802216" w:rsidRDefault="00802216" w:rsidP="00802216">
      <w:proofErr w:type="spellStart"/>
      <w:r>
        <w:rPr>
          <w:rFonts w:ascii="Calibri" w:hAnsi="Calibri" w:cs="Calibri"/>
          <w:color w:val="000000"/>
          <w:lang w:val="en-GB"/>
        </w:rPr>
        <w:t>Myagmarsuren</w:t>
      </w:r>
      <w:proofErr w:type="spellEnd"/>
      <w:r>
        <w:rPr>
          <w:rFonts w:ascii="Calibri" w:hAnsi="Calibri" w:cs="Calibri"/>
          <w:color w:val="000000"/>
          <w:lang w:val="en-GB"/>
        </w:rPr>
        <w:t xml:space="preserve"> </w:t>
      </w:r>
      <w:proofErr w:type="spellStart"/>
      <w:r>
        <w:rPr>
          <w:rFonts w:ascii="Calibri" w:hAnsi="Calibri" w:cs="Calibri"/>
          <w:color w:val="000000"/>
          <w:lang w:val="en-GB"/>
        </w:rPr>
        <w:t>Orosoo</w:t>
      </w:r>
      <w:proofErr w:type="spellEnd"/>
      <w:r>
        <w:rPr>
          <w:rFonts w:ascii="Calibri" w:hAnsi="Calibri" w:cs="Calibri"/>
          <w:color w:val="000000"/>
          <w:lang w:val="en-GB"/>
        </w:rPr>
        <w:t>, Mongolian National University of Education, Mongolia</w:t>
      </w:r>
      <w:r>
        <w:rPr>
          <w:rFonts w:ascii="Calibri" w:hAnsi="Calibri" w:cs="Calibri"/>
          <w:color w:val="000000"/>
          <w:lang w:val="en-GB"/>
        </w:rPr>
        <w:br/>
      </w:r>
    </w:p>
    <w:p w14:paraId="4EF05DDA" w14:textId="77777777" w:rsidR="00261A44" w:rsidRDefault="00261A44" w:rsidP="00261A44"/>
    <w:p w14:paraId="764D5766" w14:textId="77777777" w:rsidR="00261A44" w:rsidRDefault="00261A44" w:rsidP="00261A44"/>
    <w:p w14:paraId="101ED0C7" w14:textId="77777777" w:rsidR="00261A44" w:rsidRPr="00375011" w:rsidRDefault="00261A44" w:rsidP="00261A44">
      <w:pPr>
        <w:rPr>
          <w:bCs/>
          <w:u w:val="single"/>
          <w:lang w:val="en-GB"/>
        </w:rPr>
      </w:pPr>
    </w:p>
    <w:bookmarkEnd w:id="1"/>
    <w:p w14:paraId="093C2B5A" w14:textId="77777777" w:rsidR="00261A44" w:rsidRDefault="00261A44" w:rsidP="00261A44"/>
    <w:p w14:paraId="022D30C9"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175F" w14:textId="77777777" w:rsidR="0000217E" w:rsidRPr="0000007A" w:rsidRDefault="0000217E" w:rsidP="0099583E">
      <w:r>
        <w:separator/>
      </w:r>
    </w:p>
  </w:endnote>
  <w:endnote w:type="continuationSeparator" w:id="0">
    <w:p w14:paraId="00142347" w14:textId="77777777" w:rsidR="0000217E" w:rsidRPr="0000007A" w:rsidRDefault="0000217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6BEF" w14:textId="77777777" w:rsidR="0000217E" w:rsidRPr="0000007A" w:rsidRDefault="0000217E" w:rsidP="0099583E">
      <w:r>
        <w:separator/>
      </w:r>
    </w:p>
  </w:footnote>
  <w:footnote w:type="continuationSeparator" w:id="0">
    <w:p w14:paraId="05E3665D" w14:textId="77777777" w:rsidR="0000217E" w:rsidRPr="0000007A" w:rsidRDefault="0000217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4221231">
    <w:abstractNumId w:val="3"/>
  </w:num>
  <w:num w:numId="2" w16cid:durableId="1507937706">
    <w:abstractNumId w:val="6"/>
  </w:num>
  <w:num w:numId="3" w16cid:durableId="1939563085">
    <w:abstractNumId w:val="5"/>
  </w:num>
  <w:num w:numId="4" w16cid:durableId="1530490048">
    <w:abstractNumId w:val="7"/>
  </w:num>
  <w:num w:numId="5" w16cid:durableId="1908027973">
    <w:abstractNumId w:val="4"/>
  </w:num>
  <w:num w:numId="6" w16cid:durableId="1613243531">
    <w:abstractNumId w:val="0"/>
  </w:num>
  <w:num w:numId="7" w16cid:durableId="2075154395">
    <w:abstractNumId w:val="1"/>
  </w:num>
  <w:num w:numId="8" w16cid:durableId="586690918">
    <w:abstractNumId w:val="9"/>
  </w:num>
  <w:num w:numId="9" w16cid:durableId="922378926">
    <w:abstractNumId w:val="8"/>
  </w:num>
  <w:num w:numId="10" w16cid:durableId="65117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217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7727"/>
    <w:rsid w:val="000A0990"/>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523"/>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A44"/>
    <w:rsid w:val="00262634"/>
    <w:rsid w:val="002650C5"/>
    <w:rsid w:val="002745C6"/>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6E80"/>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4504"/>
    <w:rsid w:val="007A62F8"/>
    <w:rsid w:val="007B1099"/>
    <w:rsid w:val="007B54A4"/>
    <w:rsid w:val="007C6CDF"/>
    <w:rsid w:val="007D0246"/>
    <w:rsid w:val="007F5873"/>
    <w:rsid w:val="00802216"/>
    <w:rsid w:val="00810EDA"/>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1229"/>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476D"/>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1896"/>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6C97"/>
    <w:rsid w:val="00D4782A"/>
    <w:rsid w:val="00D709EB"/>
    <w:rsid w:val="00D7603E"/>
    <w:rsid w:val="00D90124"/>
    <w:rsid w:val="00D9392F"/>
    <w:rsid w:val="00D9427C"/>
    <w:rsid w:val="00DA2679"/>
    <w:rsid w:val="00DA3C3D"/>
    <w:rsid w:val="00DA41F5"/>
    <w:rsid w:val="00DA491E"/>
    <w:rsid w:val="00DB1AAC"/>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1366"/>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6FA2"/>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A09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0A0990"/>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8022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186444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642354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