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7BBE0C9" w:rsidR="0000007A" w:rsidRPr="00DE7D30" w:rsidRDefault="00460719" w:rsidP="00054BC4">
            <w:pPr>
              <w:pStyle w:val="NormalWeb"/>
              <w:rPr>
                <w:rFonts w:ascii="Arial" w:hAnsi="Arial" w:cs="Arial"/>
                <w:b/>
                <w:bCs/>
                <w:szCs w:val="28"/>
                <w:u w:val="single"/>
              </w:rPr>
            </w:pPr>
            <w:hyperlink r:id="rId7" w:history="1">
              <w:r w:rsidRPr="00460719">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BE1EB4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C2A28" w:rsidRPr="00AC2A28">
              <w:rPr>
                <w:rFonts w:ascii="Arial" w:hAnsi="Arial" w:cs="Arial"/>
                <w:b/>
                <w:bCs/>
                <w:szCs w:val="28"/>
                <w:lang w:val="en-GB"/>
              </w:rPr>
              <w:t>7352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FE52A31" w:rsidR="0000007A" w:rsidRPr="00DE7D30" w:rsidRDefault="00160277" w:rsidP="000450FC">
            <w:pPr>
              <w:pStyle w:val="NormalWeb"/>
              <w:spacing w:before="0" w:beforeAutospacing="0" w:after="0" w:afterAutospacing="0"/>
              <w:rPr>
                <w:rFonts w:ascii="Arial" w:hAnsi="Arial" w:cs="Arial"/>
                <w:b/>
                <w:szCs w:val="28"/>
                <w:highlight w:val="yellow"/>
                <w:lang w:val="en-GB"/>
              </w:rPr>
            </w:pPr>
            <w:r w:rsidRPr="00160277">
              <w:rPr>
                <w:rFonts w:ascii="Arial" w:hAnsi="Arial" w:cs="Arial"/>
                <w:b/>
                <w:szCs w:val="28"/>
                <w:lang w:val="en-GB"/>
              </w:rPr>
              <w:t>From Health to Major Depressive Disorder: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4C837E0" w:rsidR="00CF0BBB" w:rsidRPr="00DE7D30" w:rsidRDefault="00646A6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7008D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5BE4887F" w14:textId="2788E526" w:rsidR="00BB614F" w:rsidRPr="00BB614F" w:rsidRDefault="00BB614F" w:rsidP="00BB614F">
            <w:pPr>
              <w:jc w:val="both"/>
              <w:rPr>
                <w:lang w:val="en-IN" w:eastAsia="en-GB"/>
              </w:rPr>
            </w:pPr>
            <w:r w:rsidRPr="00BB614F">
              <w:t>This manuscript addresses a highly relevant and growing global health concern, major depressive disorder by presenting a comprehensive overview of its multifactorial pathophysiology. The integration of neurobiological, hormonal, inflammatory, and psychosocial aspects makes the chapter valuable for both researchers and clinicians. It also highlights emerging mechanisms such as neuroinflammation and the gut brain axis, which are increasingly important in current research. Overall, the chapter contributes to a better understanding of depression beyond the traditional monoamine hypothesis.</w:t>
            </w:r>
          </w:p>
          <w:p w14:paraId="7DBC9196" w14:textId="77777777" w:rsidR="00F1171E" w:rsidRPr="00BB614F" w:rsidRDefault="00F1171E" w:rsidP="00BB614F">
            <w:pPr>
              <w:rPr>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8167F10" w14:textId="49CB9F3C" w:rsidR="00BB614F" w:rsidRPr="00BB614F" w:rsidRDefault="00BB614F" w:rsidP="00BB614F">
            <w:pPr>
              <w:jc w:val="both"/>
            </w:pPr>
            <w:r w:rsidRPr="00BB614F">
              <w:t>Yes, the title is appropriate and reflects the content of the manuscript well. However, a slightly more specific title could improve impact.</w:t>
            </w:r>
          </w:p>
          <w:p w14:paraId="6E1BDBBB" w14:textId="77777777" w:rsidR="00BB614F" w:rsidRDefault="00BB614F" w:rsidP="00BB614F">
            <w:pPr>
              <w:jc w:val="both"/>
              <w:rPr>
                <w:b/>
                <w:bCs/>
              </w:rPr>
            </w:pPr>
          </w:p>
          <w:p w14:paraId="72157036" w14:textId="6D86F96E" w:rsidR="00BB614F" w:rsidRPr="00BB614F" w:rsidRDefault="00BB614F" w:rsidP="00BB614F">
            <w:pPr>
              <w:jc w:val="both"/>
              <w:rPr>
                <w:b/>
                <w:bCs/>
              </w:rPr>
            </w:pPr>
            <w:r w:rsidRPr="00BB614F">
              <w:rPr>
                <w:b/>
                <w:bCs/>
              </w:rPr>
              <w:t>Suggested alternative (optional):</w:t>
            </w:r>
          </w:p>
          <w:p w14:paraId="31D0ACA0" w14:textId="77777777" w:rsidR="00BB614F" w:rsidRPr="00BB614F" w:rsidRDefault="00BB614F" w:rsidP="00BB614F">
            <w:pPr>
              <w:jc w:val="both"/>
            </w:pPr>
            <w:r w:rsidRPr="00BB614F">
              <w:t>From Health to Major Depressive Disorder: A Comprehensive Review of Neurobiological and Psychosocial Mechanisms</w:t>
            </w:r>
          </w:p>
          <w:p w14:paraId="794AA9A7" w14:textId="35B7536B" w:rsidR="00BB614F" w:rsidRPr="00BB614F" w:rsidRDefault="00BB614F" w:rsidP="00BB614F">
            <w:pPr>
              <w:rPr>
                <w:lang w:val="en-IN"/>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154666ED" w14:textId="2D7B3F1B" w:rsidR="00BB614F" w:rsidRPr="00BB614F" w:rsidRDefault="00BB614F" w:rsidP="00BB614F">
            <w:r w:rsidRPr="00BB614F">
              <w:t>The abstract is generally comprehensive and informative. It clearly outlines the scope and major themes of the review.</w:t>
            </w:r>
          </w:p>
          <w:p w14:paraId="26159F69" w14:textId="77777777" w:rsidR="00BB614F" w:rsidRDefault="00BB614F" w:rsidP="00BB614F"/>
          <w:p w14:paraId="48E759CE" w14:textId="6C30C580" w:rsidR="00BB614F" w:rsidRPr="00BB614F" w:rsidRDefault="00BB614F" w:rsidP="00BB614F">
            <w:pPr>
              <w:rPr>
                <w:b/>
                <w:bCs/>
              </w:rPr>
            </w:pPr>
            <w:r w:rsidRPr="00BB614F">
              <w:rPr>
                <w:b/>
                <w:bCs/>
              </w:rPr>
              <w:t>Suggestions for improvement:</w:t>
            </w:r>
          </w:p>
          <w:p w14:paraId="6E6D0727" w14:textId="77777777" w:rsidR="00BB614F" w:rsidRPr="00BB614F" w:rsidRDefault="00BB614F" w:rsidP="009E753F">
            <w:pPr>
              <w:pStyle w:val="ListParagraph"/>
              <w:numPr>
                <w:ilvl w:val="0"/>
                <w:numId w:val="16"/>
              </w:numPr>
            </w:pPr>
            <w:r w:rsidRPr="00BB614F">
              <w:t>Reduce slightly long sentences to improve readability.</w:t>
            </w:r>
          </w:p>
          <w:p w14:paraId="67B862C5" w14:textId="0F5F0751" w:rsidR="00BB614F" w:rsidRPr="00BB614F" w:rsidRDefault="00BB614F" w:rsidP="009E753F">
            <w:pPr>
              <w:pStyle w:val="ListParagraph"/>
              <w:numPr>
                <w:ilvl w:val="0"/>
                <w:numId w:val="16"/>
              </w:numPr>
            </w:pPr>
            <w:r w:rsidRPr="00BB614F">
              <w:t>Add 1</w:t>
            </w:r>
            <w:r w:rsidR="009E753F">
              <w:t>-</w:t>
            </w:r>
            <w:r w:rsidRPr="00BB614F">
              <w:t>2 lines on clinical implications or future research directions.</w:t>
            </w:r>
          </w:p>
          <w:p w14:paraId="0FB7E83A" w14:textId="7116D625" w:rsidR="00F1171E" w:rsidRPr="009E753F" w:rsidRDefault="00BB614F" w:rsidP="009E753F">
            <w:pPr>
              <w:pStyle w:val="ListParagraph"/>
              <w:numPr>
                <w:ilvl w:val="0"/>
                <w:numId w:val="16"/>
              </w:numPr>
              <w:rPr>
                <w:lang w:val="en-IN"/>
              </w:rPr>
            </w:pPr>
            <w:r w:rsidRPr="00BB614F">
              <w:t>Avoid repetition of phrases like “this review discusses” and “this review provides.”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6FC8432C" w14:textId="6219D5B5" w:rsidR="00BB614F" w:rsidRPr="009E753F" w:rsidRDefault="00BB614F" w:rsidP="009E753F">
            <w:pPr>
              <w:jc w:val="both"/>
              <w:rPr>
                <w:lang w:val="en-IN" w:eastAsia="en-GB"/>
              </w:rPr>
            </w:pPr>
            <w:r w:rsidRPr="009E753F">
              <w:t>The manuscript is scientifically sound and well</w:t>
            </w:r>
            <w:r w:rsidR="009E753F">
              <w:t xml:space="preserve"> </w:t>
            </w:r>
            <w:r w:rsidRPr="009E753F">
              <w:t>structured. The discussion of multiple hypotheses (HPA axis, monoamine theory, inflammatory pathways, etc.) reflects current understanding in the field. The explanations are mostly accurate and supported by relevant literature.</w:t>
            </w:r>
          </w:p>
          <w:p w14:paraId="70C5DF13" w14:textId="77777777" w:rsidR="00BB614F" w:rsidRPr="009E753F" w:rsidRDefault="00BB614F" w:rsidP="009E753F">
            <w:pPr>
              <w:jc w:val="both"/>
            </w:pPr>
          </w:p>
          <w:p w14:paraId="720BD1E9" w14:textId="77777777" w:rsidR="00BB614F" w:rsidRPr="009E753F" w:rsidRDefault="00BB614F" w:rsidP="009E753F">
            <w:pPr>
              <w:jc w:val="both"/>
              <w:rPr>
                <w:b/>
                <w:bCs/>
              </w:rPr>
            </w:pPr>
            <w:r w:rsidRPr="009E753F">
              <w:rPr>
                <w:b/>
                <w:bCs/>
              </w:rPr>
              <w:t>Minor concerns:</w:t>
            </w:r>
          </w:p>
          <w:p w14:paraId="4A80DB25" w14:textId="77777777" w:rsidR="00BB614F" w:rsidRPr="009E753F" w:rsidRDefault="00BB614F" w:rsidP="009E753F">
            <w:pPr>
              <w:pStyle w:val="ListParagraph"/>
              <w:numPr>
                <w:ilvl w:val="0"/>
                <w:numId w:val="17"/>
              </w:numPr>
              <w:jc w:val="both"/>
            </w:pPr>
            <w:r w:rsidRPr="009E753F">
              <w:t>Some sections are overly descriptive without critical analysis.</w:t>
            </w:r>
          </w:p>
          <w:p w14:paraId="4C63EBE3" w14:textId="77777777" w:rsidR="00BB614F" w:rsidRPr="009E753F" w:rsidRDefault="00BB614F" w:rsidP="009E753F">
            <w:pPr>
              <w:pStyle w:val="ListParagraph"/>
              <w:numPr>
                <w:ilvl w:val="0"/>
                <w:numId w:val="17"/>
              </w:numPr>
              <w:jc w:val="both"/>
            </w:pPr>
            <w:r w:rsidRPr="009E753F">
              <w:t>A few statements would benefit from clearer linking between mechanisms and clinical symptoms.</w:t>
            </w:r>
          </w:p>
          <w:p w14:paraId="2B5A7721" w14:textId="77777777" w:rsidR="00F1171E" w:rsidRPr="009E753F" w:rsidRDefault="00F1171E" w:rsidP="009E753F">
            <w:pPr>
              <w:jc w:val="both"/>
              <w:rPr>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lastRenderedPageBreak/>
              <w:t>-</w:t>
            </w:r>
          </w:p>
        </w:tc>
        <w:tc>
          <w:tcPr>
            <w:tcW w:w="2212" w:type="pct"/>
          </w:tcPr>
          <w:p w14:paraId="614289FE" w14:textId="77777777" w:rsidR="00BB614F" w:rsidRPr="009E753F" w:rsidRDefault="00BB614F" w:rsidP="009E753F">
            <w:pPr>
              <w:rPr>
                <w:lang w:val="en-IN" w:eastAsia="en-GB"/>
              </w:rPr>
            </w:pPr>
            <w:r w:rsidRPr="009E753F">
              <w:lastRenderedPageBreak/>
              <w:t>The references are adequate and cover a wide range of classical and recent studies. The inclusion of recent literature strengthens the manuscript.</w:t>
            </w:r>
          </w:p>
          <w:p w14:paraId="50B4C4B1" w14:textId="77777777" w:rsidR="00BB614F" w:rsidRPr="009E753F" w:rsidRDefault="00BB614F" w:rsidP="009E753F"/>
          <w:p w14:paraId="41EA97F6" w14:textId="77777777" w:rsidR="00BB614F" w:rsidRPr="009E753F" w:rsidRDefault="00BB614F" w:rsidP="009E753F">
            <w:pPr>
              <w:rPr>
                <w:b/>
                <w:bCs/>
              </w:rPr>
            </w:pPr>
            <w:r w:rsidRPr="009E753F">
              <w:rPr>
                <w:b/>
                <w:bCs/>
              </w:rPr>
              <w:lastRenderedPageBreak/>
              <w:t>Suggestions:</w:t>
            </w:r>
          </w:p>
          <w:p w14:paraId="5FD49427" w14:textId="053FCE07" w:rsidR="00BB614F" w:rsidRPr="009E753F" w:rsidRDefault="00BB614F" w:rsidP="009E753F">
            <w:r w:rsidRPr="009E753F">
              <w:t>Add a few very recent (2023</w:t>
            </w:r>
            <w:r w:rsidR="009E753F">
              <w:t>-</w:t>
            </w:r>
            <w:r w:rsidRPr="009E753F">
              <w:t>2025) references, especially on:</w:t>
            </w:r>
          </w:p>
          <w:p w14:paraId="7944898F" w14:textId="77777777" w:rsidR="00BB614F" w:rsidRPr="009E753F" w:rsidRDefault="00BB614F" w:rsidP="009E753F">
            <w:pPr>
              <w:pStyle w:val="ListParagraph"/>
              <w:numPr>
                <w:ilvl w:val="0"/>
                <w:numId w:val="18"/>
              </w:numPr>
            </w:pPr>
            <w:r w:rsidRPr="009E753F">
              <w:t>Neuroinflammation in depression</w:t>
            </w:r>
          </w:p>
          <w:p w14:paraId="555E3AA5" w14:textId="47EC70C7" w:rsidR="00BB614F" w:rsidRPr="009E753F" w:rsidRDefault="00BB614F" w:rsidP="009E753F">
            <w:pPr>
              <w:pStyle w:val="ListParagraph"/>
              <w:numPr>
                <w:ilvl w:val="0"/>
                <w:numId w:val="18"/>
              </w:numPr>
            </w:pPr>
            <w:r w:rsidRPr="009E753F">
              <w:t>Microbiome</w:t>
            </w:r>
            <w:r w:rsidR="009E753F">
              <w:t xml:space="preserve"> </w:t>
            </w:r>
            <w:r w:rsidRPr="009E753F">
              <w:t>gut</w:t>
            </w:r>
            <w:r w:rsidR="009E753F">
              <w:t xml:space="preserve"> </w:t>
            </w:r>
            <w:r w:rsidRPr="009E753F">
              <w:t>brain axis</w:t>
            </w:r>
          </w:p>
          <w:p w14:paraId="1AFCA3FC" w14:textId="645D6DD1" w:rsidR="00BB614F" w:rsidRPr="009E753F" w:rsidRDefault="00BB614F" w:rsidP="009E753F">
            <w:pPr>
              <w:pStyle w:val="ListParagraph"/>
              <w:numPr>
                <w:ilvl w:val="0"/>
                <w:numId w:val="18"/>
              </w:numPr>
            </w:pPr>
            <w:r w:rsidRPr="009E753F">
              <w:t>Treatment</w:t>
            </w:r>
            <w:r w:rsidR="009E753F">
              <w:t xml:space="preserve"> </w:t>
            </w:r>
            <w:r w:rsidRPr="009E753F">
              <w:t>resistant depression</w:t>
            </w:r>
          </w:p>
          <w:p w14:paraId="692BBE6E" w14:textId="77777777" w:rsidR="00BB614F" w:rsidRPr="009E753F" w:rsidRDefault="00BB614F" w:rsidP="009E753F">
            <w:pPr>
              <w:pStyle w:val="ListParagraph"/>
              <w:numPr>
                <w:ilvl w:val="0"/>
                <w:numId w:val="18"/>
              </w:numPr>
            </w:pPr>
            <w:r w:rsidRPr="009E753F">
              <w:t>Ensure uniform referencing style throughout.</w:t>
            </w:r>
          </w:p>
          <w:p w14:paraId="24FE0567" w14:textId="77777777" w:rsidR="00F1171E" w:rsidRPr="009E753F" w:rsidRDefault="00F1171E" w:rsidP="009E753F">
            <w:pPr>
              <w:rPr>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35A37E72" w14:textId="77777777" w:rsidR="00BB614F" w:rsidRPr="009E753F" w:rsidRDefault="00BB614F" w:rsidP="009E753F">
            <w:pPr>
              <w:rPr>
                <w:lang w:val="en-IN" w:eastAsia="en-GB"/>
              </w:rPr>
            </w:pPr>
            <w:r w:rsidRPr="009E753F">
              <w:t>The overall language is understandable and academically appropriate. However, the manuscript would benefit from moderate language editing.</w:t>
            </w:r>
          </w:p>
          <w:p w14:paraId="5C36B7A6" w14:textId="77777777" w:rsidR="00BB614F" w:rsidRPr="009E753F" w:rsidRDefault="00BB614F" w:rsidP="009E753F"/>
          <w:p w14:paraId="3A304C26" w14:textId="77777777" w:rsidR="00BB614F" w:rsidRPr="009E753F" w:rsidRDefault="00BB614F" w:rsidP="009E753F">
            <w:pPr>
              <w:rPr>
                <w:b/>
                <w:bCs/>
              </w:rPr>
            </w:pPr>
            <w:r w:rsidRPr="009E753F">
              <w:rPr>
                <w:b/>
                <w:bCs/>
              </w:rPr>
              <w:t>Common issues observed:</w:t>
            </w:r>
          </w:p>
          <w:p w14:paraId="69E61668" w14:textId="77777777" w:rsidR="00BB614F" w:rsidRPr="009E753F" w:rsidRDefault="00BB614F" w:rsidP="009E753F">
            <w:pPr>
              <w:pStyle w:val="ListParagraph"/>
              <w:numPr>
                <w:ilvl w:val="0"/>
                <w:numId w:val="19"/>
              </w:numPr>
            </w:pPr>
            <w:r w:rsidRPr="009E753F">
              <w:t>Long and complex sentences affecting clarity</w:t>
            </w:r>
          </w:p>
          <w:p w14:paraId="3AF6945C" w14:textId="77777777" w:rsidR="00BB614F" w:rsidRPr="009E753F" w:rsidRDefault="00BB614F" w:rsidP="009E753F">
            <w:pPr>
              <w:pStyle w:val="ListParagraph"/>
              <w:numPr>
                <w:ilvl w:val="0"/>
                <w:numId w:val="19"/>
              </w:numPr>
            </w:pPr>
            <w:r w:rsidRPr="009E753F">
              <w:t>Occasional grammatical errors</w:t>
            </w:r>
          </w:p>
          <w:p w14:paraId="20A65B93" w14:textId="77777777" w:rsidR="00BB614F" w:rsidRPr="009E753F" w:rsidRDefault="00BB614F" w:rsidP="009E753F">
            <w:pPr>
              <w:pStyle w:val="ListParagraph"/>
              <w:numPr>
                <w:ilvl w:val="0"/>
                <w:numId w:val="19"/>
              </w:numPr>
            </w:pPr>
            <w:r w:rsidRPr="009E753F">
              <w:t>Repetition of similar phrases</w:t>
            </w:r>
          </w:p>
          <w:p w14:paraId="2913DB30" w14:textId="77777777" w:rsidR="00BB614F" w:rsidRPr="009E753F" w:rsidRDefault="00BB614F" w:rsidP="009E753F"/>
          <w:p w14:paraId="79CC9088" w14:textId="77777777" w:rsidR="00BB614F" w:rsidRPr="009E753F" w:rsidRDefault="00BB614F" w:rsidP="009E753F">
            <w:pPr>
              <w:rPr>
                <w:b/>
                <w:bCs/>
              </w:rPr>
            </w:pPr>
            <w:r w:rsidRPr="009E753F">
              <w:rPr>
                <w:b/>
                <w:bCs/>
              </w:rPr>
              <w:t>Recommendation:</w:t>
            </w:r>
          </w:p>
          <w:p w14:paraId="37D1B847" w14:textId="77777777" w:rsidR="00BB614F" w:rsidRPr="009E753F" w:rsidRDefault="00BB614F" w:rsidP="009E753F">
            <w:r w:rsidRPr="009E753F">
              <w:t>A careful proofreading or professional language editing would significantly improve readability.</w:t>
            </w:r>
          </w:p>
          <w:p w14:paraId="149A6CEF" w14:textId="77777777" w:rsidR="00F1171E" w:rsidRPr="009E753F" w:rsidRDefault="00F1171E" w:rsidP="009E753F">
            <w:pPr>
              <w:rPr>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6448F9AB" w14:textId="77777777" w:rsidR="00BB614F" w:rsidRPr="009E753F" w:rsidRDefault="00BB614F" w:rsidP="009E753F">
            <w:pPr>
              <w:rPr>
                <w:b/>
                <w:bCs/>
                <w:lang w:val="en-IN" w:eastAsia="en-GB"/>
              </w:rPr>
            </w:pPr>
            <w:r w:rsidRPr="009E753F">
              <w:rPr>
                <w:b/>
                <w:bCs/>
              </w:rPr>
              <w:t>Optional / General Comments</w:t>
            </w:r>
          </w:p>
          <w:p w14:paraId="5E9F0DE7" w14:textId="77777777" w:rsidR="00BB614F" w:rsidRPr="009E753F" w:rsidRDefault="00BB614F" w:rsidP="009E753F">
            <w:pPr>
              <w:pStyle w:val="ListParagraph"/>
              <w:numPr>
                <w:ilvl w:val="0"/>
                <w:numId w:val="20"/>
              </w:numPr>
            </w:pPr>
            <w:r w:rsidRPr="009E753F">
              <w:t>The manuscript is very detailed, but some sections can be slightly condensed to improve flow.</w:t>
            </w:r>
          </w:p>
          <w:p w14:paraId="16E54FA1" w14:textId="77777777" w:rsidR="00BB614F" w:rsidRPr="009E753F" w:rsidRDefault="00BB614F" w:rsidP="009E753F">
            <w:pPr>
              <w:pStyle w:val="ListParagraph"/>
              <w:numPr>
                <w:ilvl w:val="0"/>
                <w:numId w:val="20"/>
              </w:numPr>
            </w:pPr>
            <w:r w:rsidRPr="009E753F">
              <w:t>Adding figures or diagrams (e.g., HPA axis, neurotransmitter pathways) would enhance clarity.</w:t>
            </w:r>
          </w:p>
          <w:p w14:paraId="762C9EDD" w14:textId="77777777" w:rsidR="00BB614F" w:rsidRPr="009E753F" w:rsidRDefault="00BB614F" w:rsidP="009E753F">
            <w:pPr>
              <w:pStyle w:val="ListParagraph"/>
              <w:numPr>
                <w:ilvl w:val="0"/>
                <w:numId w:val="20"/>
              </w:numPr>
            </w:pPr>
            <w:r w:rsidRPr="009E753F">
              <w:t>A short conclusion section summarizing key mechanisms would strengthen the chapter.</w:t>
            </w:r>
          </w:p>
          <w:p w14:paraId="28D77A26" w14:textId="77777777" w:rsidR="00BB614F" w:rsidRPr="009E753F" w:rsidRDefault="00BB614F" w:rsidP="009E753F">
            <w:pPr>
              <w:pStyle w:val="ListParagraph"/>
              <w:numPr>
                <w:ilvl w:val="0"/>
                <w:numId w:val="20"/>
              </w:numPr>
            </w:pPr>
            <w:r w:rsidRPr="009E753F">
              <w:t>Consider adding a clinical perspective or therapeutic implications section.</w:t>
            </w:r>
          </w:p>
          <w:p w14:paraId="7EB58C99" w14:textId="77777777" w:rsidR="00F1171E" w:rsidRPr="009E753F" w:rsidRDefault="00F1171E" w:rsidP="009E753F">
            <w:pPr>
              <w:rPr>
                <w:lang w:val="en-GB"/>
              </w:rPr>
            </w:pPr>
          </w:p>
          <w:p w14:paraId="15DFD0E8" w14:textId="77777777" w:rsidR="00F1171E" w:rsidRPr="009E753F" w:rsidRDefault="00F1171E" w:rsidP="009E753F">
            <w:pPr>
              <w:rPr>
                <w:lang w:val="en-GB"/>
              </w:rPr>
            </w:pPr>
          </w:p>
        </w:tc>
        <w:tc>
          <w:tcPr>
            <w:tcW w:w="1523" w:type="pct"/>
          </w:tcPr>
          <w:p w14:paraId="465E098E" w14:textId="77777777" w:rsidR="00F1171E" w:rsidRPr="00900E9B" w:rsidRDefault="00F1171E" w:rsidP="007222C8">
            <w:pPr>
              <w:rPr>
                <w:sz w:val="20"/>
                <w:szCs w:val="20"/>
                <w:lang w:val="en-GB"/>
              </w:rPr>
            </w:pPr>
          </w:p>
        </w:tc>
      </w:tr>
    </w:tbl>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58F17EE" w14:textId="5CDDD25C" w:rsidR="00BB614F" w:rsidRPr="009E753F" w:rsidRDefault="00BB614F" w:rsidP="009E753F">
            <w:pPr>
              <w:rPr>
                <w:lang w:val="en-IN" w:eastAsia="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rPr>
      </w:pPr>
    </w:p>
    <w:p w14:paraId="5B437359" w14:textId="77777777" w:rsidR="00125F4B" w:rsidRPr="005F4EDD" w:rsidRDefault="00125F4B" w:rsidP="00125F4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AD0C27" w14:textId="77777777" w:rsidR="00125F4B" w:rsidRDefault="00125F4B" w:rsidP="00125F4B">
      <w:pPr>
        <w:pStyle w:val="Affiliation"/>
        <w:spacing w:after="0" w:line="240" w:lineRule="auto"/>
        <w:jc w:val="left"/>
        <w:rPr>
          <w:rFonts w:ascii="Arial" w:hAnsi="Arial" w:cs="Arial"/>
          <w:sz w:val="16"/>
          <w:szCs w:val="16"/>
        </w:rPr>
      </w:pPr>
    </w:p>
    <w:p w14:paraId="1AB80073" w14:textId="77777777" w:rsidR="00125F4B" w:rsidRDefault="00125F4B" w:rsidP="00125F4B">
      <w:r>
        <w:rPr>
          <w:rFonts w:ascii="Calibri" w:hAnsi="Calibri" w:cs="Calibri"/>
          <w:color w:val="000000"/>
        </w:rPr>
        <w:t>Suman Kalyan Nath, Techno India University, Tripura, India</w:t>
      </w:r>
      <w:r>
        <w:rPr>
          <w:rFonts w:ascii="Calibri" w:hAnsi="Calibri" w:cs="Calibri"/>
          <w:color w:val="000000"/>
        </w:rPr>
        <w:br/>
      </w:r>
    </w:p>
    <w:p w14:paraId="16C33E8D" w14:textId="77777777" w:rsidR="00125F4B" w:rsidRPr="008C35DC" w:rsidRDefault="00125F4B">
      <w:pPr>
        <w:rPr>
          <w:rFonts w:ascii="Arial" w:hAnsi="Arial" w:cs="Arial"/>
          <w:b/>
          <w:sz w:val="20"/>
          <w:szCs w:val="20"/>
        </w:rPr>
      </w:pPr>
    </w:p>
    <w:sectPr w:rsidR="00125F4B" w:rsidRPr="008C35D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94EB" w14:textId="77777777" w:rsidR="00B77E53" w:rsidRPr="0000007A" w:rsidRDefault="00B77E53" w:rsidP="0099583E">
      <w:r>
        <w:separator/>
      </w:r>
    </w:p>
  </w:endnote>
  <w:endnote w:type="continuationSeparator" w:id="0">
    <w:p w14:paraId="289373BB" w14:textId="77777777" w:rsidR="00B77E53" w:rsidRPr="0000007A" w:rsidRDefault="00B77E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C199" w14:textId="77777777" w:rsidR="00B77E53" w:rsidRPr="0000007A" w:rsidRDefault="00B77E53" w:rsidP="0099583E">
      <w:r>
        <w:separator/>
      </w:r>
    </w:p>
  </w:footnote>
  <w:footnote w:type="continuationSeparator" w:id="0">
    <w:p w14:paraId="6BED5023" w14:textId="77777777" w:rsidR="00B77E53" w:rsidRPr="0000007A" w:rsidRDefault="00B77E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2119"/>
    <w:multiLevelType w:val="multilevel"/>
    <w:tmpl w:val="0A1C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C2258"/>
    <w:multiLevelType w:val="multilevel"/>
    <w:tmpl w:val="A6C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5250BED"/>
    <w:multiLevelType w:val="hybridMultilevel"/>
    <w:tmpl w:val="48E4E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A2427"/>
    <w:multiLevelType w:val="hybridMultilevel"/>
    <w:tmpl w:val="4858C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F27FC"/>
    <w:multiLevelType w:val="multilevel"/>
    <w:tmpl w:val="38E4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F3AB5"/>
    <w:multiLevelType w:val="multilevel"/>
    <w:tmpl w:val="F7B4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65D93"/>
    <w:multiLevelType w:val="multilevel"/>
    <w:tmpl w:val="4FDE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1F1ED0"/>
    <w:multiLevelType w:val="hybridMultilevel"/>
    <w:tmpl w:val="96A0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F10EA"/>
    <w:multiLevelType w:val="hybridMultilevel"/>
    <w:tmpl w:val="0EBCA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371D86"/>
    <w:multiLevelType w:val="hybridMultilevel"/>
    <w:tmpl w:val="CCF6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385839">
    <w:abstractNumId w:val="3"/>
  </w:num>
  <w:num w:numId="2" w16cid:durableId="1387797958">
    <w:abstractNumId w:val="8"/>
  </w:num>
  <w:num w:numId="3" w16cid:durableId="696083604">
    <w:abstractNumId w:val="7"/>
  </w:num>
  <w:num w:numId="4" w16cid:durableId="268585626">
    <w:abstractNumId w:val="12"/>
  </w:num>
  <w:num w:numId="5" w16cid:durableId="1047489786">
    <w:abstractNumId w:val="6"/>
  </w:num>
  <w:num w:numId="6" w16cid:durableId="1639414395">
    <w:abstractNumId w:val="0"/>
  </w:num>
  <w:num w:numId="7" w16cid:durableId="902909119">
    <w:abstractNumId w:val="1"/>
  </w:num>
  <w:num w:numId="8" w16cid:durableId="1883517744">
    <w:abstractNumId w:val="18"/>
  </w:num>
  <w:num w:numId="9" w16cid:durableId="1776438794">
    <w:abstractNumId w:val="15"/>
  </w:num>
  <w:num w:numId="10" w16cid:durableId="1964967360">
    <w:abstractNumId w:val="2"/>
  </w:num>
  <w:num w:numId="11" w16cid:durableId="1470585259">
    <w:abstractNumId w:val="5"/>
  </w:num>
  <w:num w:numId="12" w16cid:durableId="615066878">
    <w:abstractNumId w:val="4"/>
  </w:num>
  <w:num w:numId="13" w16cid:durableId="1135368730">
    <w:abstractNumId w:val="14"/>
  </w:num>
  <w:num w:numId="14" w16cid:durableId="2101175065">
    <w:abstractNumId w:val="13"/>
  </w:num>
  <w:num w:numId="15" w16cid:durableId="1398824696">
    <w:abstractNumId w:val="11"/>
  </w:num>
  <w:num w:numId="16" w16cid:durableId="1423068479">
    <w:abstractNumId w:val="17"/>
  </w:num>
  <w:num w:numId="17" w16cid:durableId="1793938943">
    <w:abstractNumId w:val="10"/>
  </w:num>
  <w:num w:numId="18" w16cid:durableId="1803647456">
    <w:abstractNumId w:val="19"/>
  </w:num>
  <w:num w:numId="19" w16cid:durableId="2065448188">
    <w:abstractNumId w:val="9"/>
  </w:num>
  <w:num w:numId="20" w16cid:durableId="1324318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5C71"/>
    <w:rsid w:val="000B74A1"/>
    <w:rsid w:val="000B757E"/>
    <w:rsid w:val="000C0837"/>
    <w:rsid w:val="000C0B04"/>
    <w:rsid w:val="000C3B7E"/>
    <w:rsid w:val="000D13B0"/>
    <w:rsid w:val="000F6EA8"/>
    <w:rsid w:val="00101322"/>
    <w:rsid w:val="00115767"/>
    <w:rsid w:val="00121FFA"/>
    <w:rsid w:val="00125F4B"/>
    <w:rsid w:val="0012616A"/>
    <w:rsid w:val="00136984"/>
    <w:rsid w:val="001425F1"/>
    <w:rsid w:val="00142A9C"/>
    <w:rsid w:val="00150304"/>
    <w:rsid w:val="0015296D"/>
    <w:rsid w:val="00160277"/>
    <w:rsid w:val="00163622"/>
    <w:rsid w:val="001645A2"/>
    <w:rsid w:val="00164F4E"/>
    <w:rsid w:val="00165685"/>
    <w:rsid w:val="0017480A"/>
    <w:rsid w:val="0017545C"/>
    <w:rsid w:val="001766DF"/>
    <w:rsid w:val="00176F0D"/>
    <w:rsid w:val="00186C8F"/>
    <w:rsid w:val="0018753A"/>
    <w:rsid w:val="00197E68"/>
    <w:rsid w:val="001A1605"/>
    <w:rsid w:val="001A2F22"/>
    <w:rsid w:val="001A3232"/>
    <w:rsid w:val="001B0C63"/>
    <w:rsid w:val="001B5029"/>
    <w:rsid w:val="001D3A1D"/>
    <w:rsid w:val="001E4B3D"/>
    <w:rsid w:val="001F24FF"/>
    <w:rsid w:val="001F2913"/>
    <w:rsid w:val="001F707F"/>
    <w:rsid w:val="002011F3"/>
    <w:rsid w:val="00201B85"/>
    <w:rsid w:val="00204D68"/>
    <w:rsid w:val="002105F7"/>
    <w:rsid w:val="002109D6"/>
    <w:rsid w:val="002124BF"/>
    <w:rsid w:val="00220111"/>
    <w:rsid w:val="00221596"/>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0719"/>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13F"/>
    <w:rsid w:val="00581FF9"/>
    <w:rsid w:val="005A4F17"/>
    <w:rsid w:val="005B3509"/>
    <w:rsid w:val="005C25A0"/>
    <w:rsid w:val="005D230D"/>
    <w:rsid w:val="005E11DC"/>
    <w:rsid w:val="005E29CE"/>
    <w:rsid w:val="005E3241"/>
    <w:rsid w:val="005E7FB0"/>
    <w:rsid w:val="005F184C"/>
    <w:rsid w:val="00602F7D"/>
    <w:rsid w:val="0060456A"/>
    <w:rsid w:val="00605952"/>
    <w:rsid w:val="00620677"/>
    <w:rsid w:val="00624032"/>
    <w:rsid w:val="00626025"/>
    <w:rsid w:val="006311A1"/>
    <w:rsid w:val="00640538"/>
    <w:rsid w:val="00645A56"/>
    <w:rsid w:val="00646A65"/>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8D9"/>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68C"/>
    <w:rsid w:val="00766889"/>
    <w:rsid w:val="00766A0D"/>
    <w:rsid w:val="00767F8C"/>
    <w:rsid w:val="00780B67"/>
    <w:rsid w:val="00781D07"/>
    <w:rsid w:val="007A62F8"/>
    <w:rsid w:val="007B1099"/>
    <w:rsid w:val="007B54A4"/>
    <w:rsid w:val="007C6CDF"/>
    <w:rsid w:val="007D0246"/>
    <w:rsid w:val="007F5873"/>
    <w:rsid w:val="00803A0B"/>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35DC"/>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E753F"/>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2A28"/>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7E53"/>
    <w:rsid w:val="00B82FFC"/>
    <w:rsid w:val="00BA1AB3"/>
    <w:rsid w:val="00BA55B7"/>
    <w:rsid w:val="00BA6421"/>
    <w:rsid w:val="00BB21AB"/>
    <w:rsid w:val="00BB4FEC"/>
    <w:rsid w:val="00BB614F"/>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793F"/>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BB614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p1">
    <w:name w:val="p1"/>
    <w:basedOn w:val="Normal"/>
    <w:rsid w:val="00BB614F"/>
    <w:pPr>
      <w:spacing w:before="100" w:beforeAutospacing="1" w:after="100" w:afterAutospacing="1"/>
    </w:pPr>
    <w:rPr>
      <w:lang w:val="en-IN" w:eastAsia="en-GB"/>
    </w:rPr>
  </w:style>
  <w:style w:type="paragraph" w:customStyle="1" w:styleId="p2">
    <w:name w:val="p2"/>
    <w:basedOn w:val="Normal"/>
    <w:rsid w:val="00BB614F"/>
    <w:pPr>
      <w:spacing w:before="100" w:beforeAutospacing="1" w:after="100" w:afterAutospacing="1"/>
    </w:pPr>
    <w:rPr>
      <w:lang w:val="en-IN" w:eastAsia="en-GB"/>
    </w:rPr>
  </w:style>
  <w:style w:type="paragraph" w:customStyle="1" w:styleId="p3">
    <w:name w:val="p3"/>
    <w:basedOn w:val="Normal"/>
    <w:rsid w:val="00BB614F"/>
    <w:pPr>
      <w:spacing w:before="100" w:beforeAutospacing="1" w:after="100" w:afterAutospacing="1"/>
    </w:pPr>
    <w:rPr>
      <w:lang w:val="en-IN" w:eastAsia="en-GB"/>
    </w:rPr>
  </w:style>
  <w:style w:type="character" w:customStyle="1" w:styleId="s1">
    <w:name w:val="s1"/>
    <w:basedOn w:val="DefaultParagraphFont"/>
    <w:rsid w:val="00BB614F"/>
  </w:style>
  <w:style w:type="character" w:customStyle="1" w:styleId="Heading3Char">
    <w:name w:val="Heading 3 Char"/>
    <w:basedOn w:val="DefaultParagraphFont"/>
    <w:link w:val="Heading3"/>
    <w:uiPriority w:val="9"/>
    <w:semiHidden/>
    <w:rsid w:val="00BB614F"/>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125F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