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989A985" w:rsidR="0000007A" w:rsidRPr="00DE7D30" w:rsidRDefault="00AE69E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E69E2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Agricultural Sciences: Techniques and Innovations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D1A46D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4248F" w:rsidRPr="00D4248F">
              <w:rPr>
                <w:rFonts w:ascii="Arial" w:hAnsi="Arial" w:cs="Arial"/>
                <w:b/>
                <w:bCs/>
                <w:szCs w:val="28"/>
                <w:lang w:val="en-GB"/>
              </w:rPr>
              <w:t>7388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F5AC9BB" w:rsidR="0000007A" w:rsidRPr="00DE7D30" w:rsidRDefault="0088753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8753F">
              <w:rPr>
                <w:rFonts w:ascii="Arial" w:hAnsi="Arial" w:cs="Arial"/>
                <w:b/>
                <w:szCs w:val="28"/>
                <w:lang w:val="en-GB"/>
              </w:rPr>
              <w:t>A Social Media Communication Model for Digital Agricultural Extension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1FEADFE" w:rsidR="00CF0BBB" w:rsidRPr="00DE7D30" w:rsidRDefault="005B670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519E8B2D" w:rsidR="00D27A79" w:rsidRPr="00DE7D30" w:rsidRDefault="00D27A79" w:rsidP="00E354E6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1A459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8BE5060" w14:textId="77777777" w:rsidR="00F1171E" w:rsidRDefault="002A10B1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manuscript could benefit the scientific community in terms of :</w:t>
            </w:r>
          </w:p>
          <w:p w14:paraId="49B7DACC" w14:textId="77777777" w:rsidR="002A10B1" w:rsidRDefault="002A10B1" w:rsidP="002A10B1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Emphasing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the growing shifts in agricultural extension advisory system since the post-covid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ara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  <w:p w14:paraId="3A28A918" w14:textId="77777777" w:rsidR="002A10B1" w:rsidRDefault="002A10B1" w:rsidP="002A10B1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valued the importance of social medias platforms in agricultural extension with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cittations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from various literatures.</w:t>
            </w:r>
          </w:p>
          <w:p w14:paraId="7DBC9196" w14:textId="44EBE1BF" w:rsidR="002A10B1" w:rsidRPr="00900E9B" w:rsidRDefault="002A10B1" w:rsidP="002A10B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0D05825" w:rsidR="00F1171E" w:rsidRPr="002A10B1" w:rsidRDefault="002A10B1" w:rsidP="002A10B1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of the article is suitable with the contents of the manuscript.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ED5C70E" w14:textId="77777777" w:rsidR="00F1171E" w:rsidRDefault="002A10B1" w:rsidP="002A10B1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lacks to indicate how the data was gathered, </w:t>
            </w:r>
            <w:r w:rsidR="008A2F17">
              <w:rPr>
                <w:b/>
                <w:bCs/>
                <w:sz w:val="20"/>
                <w:szCs w:val="20"/>
                <w:lang w:val="en-GB"/>
              </w:rPr>
              <w:t>and to which categories of readers will the concepts under the article benefit the most.</w:t>
            </w:r>
          </w:p>
          <w:p w14:paraId="0FB7E83A" w14:textId="3CDA861F" w:rsidR="008A2F17" w:rsidRPr="002A10B1" w:rsidRDefault="008A2F17" w:rsidP="002A10B1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lacks to recommend those institutions that may need the concept.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329A7AE5" w:rsidR="00F1171E" w:rsidRPr="00900E9B" w:rsidRDefault="008A2F17" w:rsidP="008A2F17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way the ideas were written,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citted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, and discussed under the manuscript followed appropriate </w:t>
            </w:r>
            <w:r w:rsidR="00693EA2">
              <w:rPr>
                <w:b/>
                <w:bCs/>
                <w:sz w:val="20"/>
                <w:szCs w:val="20"/>
                <w:lang w:val="en-GB"/>
              </w:rPr>
              <w:t xml:space="preserve">- </w:t>
            </w:r>
            <w:r>
              <w:rPr>
                <w:b/>
                <w:bCs/>
                <w:sz w:val="20"/>
                <w:szCs w:val="20"/>
                <w:lang w:val="en-GB"/>
              </w:rPr>
              <w:t>scientific procedures.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62B4D64" w:rsidR="00F1171E" w:rsidRPr="00900E9B" w:rsidRDefault="00693EA2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-  references are recent, but not enough.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430A6128" w:rsidR="00F1171E" w:rsidRPr="008A2F17" w:rsidRDefault="008A2F17" w:rsidP="008A2F1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manuscript was written in a clear language, except some ambiguities.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6E43F72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62EECD" w14:textId="77777777" w:rsidR="00E354E6" w:rsidRDefault="00E354E6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47700803" w:rsidR="00F1171E" w:rsidRPr="00900E9B" w:rsidRDefault="00F1171E" w:rsidP="008A2F1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032816A" w14:textId="77777777" w:rsidR="008C5036" w:rsidRDefault="008C5036" w:rsidP="008C503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C9B7A7A" w14:textId="77777777" w:rsidR="008C5036" w:rsidRPr="005F4EDD" w:rsidRDefault="008C5036" w:rsidP="008C503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3B6724A" w14:textId="77777777" w:rsidR="008C5036" w:rsidRDefault="008C5036" w:rsidP="008C503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94B3DCE" w14:textId="77777777" w:rsidR="008C5036" w:rsidRDefault="008C5036" w:rsidP="008C5036">
      <w:proofErr w:type="spellStart"/>
      <w:r>
        <w:rPr>
          <w:rFonts w:ascii="Calibri" w:hAnsi="Calibri" w:cs="Calibri"/>
          <w:color w:val="000000"/>
        </w:rPr>
        <w:t>Firew</w:t>
      </w:r>
      <w:proofErr w:type="spellEnd"/>
      <w:r>
        <w:rPr>
          <w:rFonts w:ascii="Calibri" w:hAnsi="Calibri" w:cs="Calibri"/>
          <w:color w:val="000000"/>
        </w:rPr>
        <w:t xml:space="preserve"> Hailemariam Mamo, Oda </w:t>
      </w:r>
      <w:proofErr w:type="spellStart"/>
      <w:r>
        <w:rPr>
          <w:rFonts w:ascii="Calibri" w:hAnsi="Calibri" w:cs="Calibri"/>
          <w:color w:val="000000"/>
        </w:rPr>
        <w:t>Bultum</w:t>
      </w:r>
      <w:proofErr w:type="spellEnd"/>
      <w:r>
        <w:rPr>
          <w:rFonts w:ascii="Calibri" w:hAnsi="Calibri" w:cs="Calibri"/>
          <w:color w:val="000000"/>
        </w:rPr>
        <w:t xml:space="preserve"> University, Ethiopia</w:t>
      </w:r>
      <w:r>
        <w:rPr>
          <w:rFonts w:ascii="Calibri" w:hAnsi="Calibri" w:cs="Calibri"/>
          <w:color w:val="000000"/>
        </w:rPr>
        <w:br/>
      </w:r>
    </w:p>
    <w:p w14:paraId="48DC05A4" w14:textId="77777777" w:rsidR="004C3DF1" w:rsidRPr="008C5036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8C503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4364" w14:textId="77777777" w:rsidR="00D575DF" w:rsidRPr="0000007A" w:rsidRDefault="00D575DF" w:rsidP="0099583E">
      <w:r>
        <w:separator/>
      </w:r>
    </w:p>
  </w:endnote>
  <w:endnote w:type="continuationSeparator" w:id="0">
    <w:p w14:paraId="02EBFEE3" w14:textId="77777777" w:rsidR="00D575DF" w:rsidRPr="0000007A" w:rsidRDefault="00D575D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03DF" w14:textId="77777777" w:rsidR="00D575DF" w:rsidRPr="0000007A" w:rsidRDefault="00D575DF" w:rsidP="0099583E">
      <w:r>
        <w:separator/>
      </w:r>
    </w:p>
  </w:footnote>
  <w:footnote w:type="continuationSeparator" w:id="0">
    <w:p w14:paraId="19709849" w14:textId="77777777" w:rsidR="00D575DF" w:rsidRPr="0000007A" w:rsidRDefault="00D575D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607D39"/>
    <w:multiLevelType w:val="hybridMultilevel"/>
    <w:tmpl w:val="67CA0782"/>
    <w:lvl w:ilvl="0" w:tplc="7AD24E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93201">
    <w:abstractNumId w:val="3"/>
  </w:num>
  <w:num w:numId="2" w16cid:durableId="1127966250">
    <w:abstractNumId w:val="6"/>
  </w:num>
  <w:num w:numId="3" w16cid:durableId="2069373109">
    <w:abstractNumId w:val="5"/>
  </w:num>
  <w:num w:numId="4" w16cid:durableId="841549523">
    <w:abstractNumId w:val="7"/>
  </w:num>
  <w:num w:numId="5" w16cid:durableId="473260366">
    <w:abstractNumId w:val="4"/>
  </w:num>
  <w:num w:numId="6" w16cid:durableId="972102187">
    <w:abstractNumId w:val="0"/>
  </w:num>
  <w:num w:numId="7" w16cid:durableId="1329211254">
    <w:abstractNumId w:val="1"/>
  </w:num>
  <w:num w:numId="8" w16cid:durableId="1612858544">
    <w:abstractNumId w:val="9"/>
  </w:num>
  <w:num w:numId="9" w16cid:durableId="1307200422">
    <w:abstractNumId w:val="8"/>
  </w:num>
  <w:num w:numId="10" w16cid:durableId="867059974">
    <w:abstractNumId w:val="2"/>
  </w:num>
  <w:num w:numId="11" w16cid:durableId="1236281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371EB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459F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10B1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6700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5C9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3EA2"/>
    <w:rsid w:val="00696CAD"/>
    <w:rsid w:val="006A5E0B"/>
    <w:rsid w:val="006A7405"/>
    <w:rsid w:val="006C3797"/>
    <w:rsid w:val="006C6728"/>
    <w:rsid w:val="006D467C"/>
    <w:rsid w:val="006E01EE"/>
    <w:rsid w:val="006E6014"/>
    <w:rsid w:val="006E7D6E"/>
    <w:rsid w:val="007002DA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7A8B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753F"/>
    <w:rsid w:val="00893E75"/>
    <w:rsid w:val="00895D0A"/>
    <w:rsid w:val="008A2F17"/>
    <w:rsid w:val="008B265C"/>
    <w:rsid w:val="008C2F62"/>
    <w:rsid w:val="008C4B1F"/>
    <w:rsid w:val="008C5036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69E2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248F"/>
    <w:rsid w:val="00D430AB"/>
    <w:rsid w:val="00D4782A"/>
    <w:rsid w:val="00D575DF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54E6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C7BA2"/>
    <w:rsid w:val="00ED621B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51C1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672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C50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gricultural-sciences-technique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2026-03-28T10:45:00Z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