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F956C21" w:rsidR="0000007A" w:rsidRPr="00DE7D30" w:rsidRDefault="00DD0EA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DD0EA5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Mathematics and Computer Science: Research Updates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3799B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F7CBB" w:rsidRPr="00EF7CBB">
              <w:rPr>
                <w:rFonts w:ascii="Arial" w:hAnsi="Arial" w:cs="Arial"/>
                <w:b/>
                <w:bCs/>
                <w:szCs w:val="28"/>
                <w:lang w:val="en-GB"/>
              </w:rPr>
              <w:t>7392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B86B410" w:rsidR="0000007A" w:rsidRPr="00DE7D30" w:rsidRDefault="00725F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25FE6">
              <w:rPr>
                <w:rFonts w:ascii="Arial" w:hAnsi="Arial" w:cs="Arial"/>
                <w:b/>
                <w:szCs w:val="28"/>
                <w:lang w:val="en-GB"/>
              </w:rPr>
              <w:t>A Study of Dom-Forcing Sets in Graphs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8D1BA07" w:rsidR="00CF0BBB" w:rsidRPr="00DE7D30" w:rsidRDefault="00020FA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361AE0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BA0BE1" w14:textId="77777777" w:rsidR="002A0B66" w:rsidRDefault="002A0B66" w:rsidP="002A0B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D3208E" w:rsidRPr="00D3208E">
              <w:rPr>
                <w:b/>
                <w:bCs/>
                <w:sz w:val="20"/>
                <w:szCs w:val="20"/>
              </w:rPr>
              <w:t>his paper</w:t>
            </w:r>
            <w:r>
              <w:rPr>
                <w:b/>
                <w:bCs/>
                <w:sz w:val="20"/>
                <w:szCs w:val="20"/>
              </w:rPr>
              <w:t xml:space="preserve"> focused on</w:t>
            </w:r>
            <w:r w:rsidRPr="002A0B66">
              <w:rPr>
                <w:b/>
                <w:bCs/>
                <w:sz w:val="20"/>
                <w:szCs w:val="20"/>
              </w:rPr>
              <w:t xml:space="preserve"> Dom-Forcing Sets in Graph</w:t>
            </w:r>
            <w:r>
              <w:rPr>
                <w:b/>
                <w:bCs/>
                <w:sz w:val="20"/>
                <w:szCs w:val="20"/>
              </w:rPr>
              <w:t xml:space="preserve"> where</w:t>
            </w:r>
            <w:r w:rsidR="00D3208E" w:rsidRPr="00D3208E">
              <w:rPr>
                <w:b/>
                <w:bCs/>
                <w:sz w:val="20"/>
                <w:szCs w:val="20"/>
              </w:rPr>
              <w:t xml:space="preserve"> the problem of determining the </w:t>
            </w:r>
            <w:proofErr w:type="spellStart"/>
            <w:r w:rsidR="00D3208E" w:rsidRPr="00D3208E">
              <w:rPr>
                <w:b/>
                <w:bCs/>
                <w:sz w:val="20"/>
                <w:szCs w:val="20"/>
              </w:rPr>
              <w:t>dom</w:t>
            </w:r>
            <w:proofErr w:type="spellEnd"/>
            <w:r w:rsidR="00D3208E" w:rsidRPr="00D3208E">
              <w:rPr>
                <w:b/>
                <w:bCs/>
                <w:sz w:val="20"/>
                <w:szCs w:val="20"/>
              </w:rPr>
              <w:t xml:space="preserve">-forcing number of graphs is addressed. </w:t>
            </w:r>
          </w:p>
          <w:p w14:paraId="14432266" w14:textId="77777777" w:rsidR="002A0B66" w:rsidRDefault="00D3208E" w:rsidP="002A0B66">
            <w:pPr>
              <w:rPr>
                <w:b/>
                <w:bCs/>
                <w:sz w:val="20"/>
                <w:szCs w:val="20"/>
              </w:rPr>
            </w:pPr>
            <w:r w:rsidRPr="00D3208E">
              <w:rPr>
                <w:b/>
                <w:bCs/>
                <w:sz w:val="20"/>
                <w:szCs w:val="20"/>
              </w:rPr>
              <w:t>I</w:t>
            </w:r>
            <w:r w:rsidR="002A0B66">
              <w:rPr>
                <w:b/>
                <w:bCs/>
                <w:sz w:val="20"/>
                <w:szCs w:val="20"/>
              </w:rPr>
              <w:t xml:space="preserve">t investigated </w:t>
            </w:r>
            <w:r w:rsidRPr="00D3208E">
              <w:rPr>
                <w:b/>
                <w:bCs/>
                <w:sz w:val="20"/>
                <w:szCs w:val="20"/>
              </w:rPr>
              <w:t>certain</w:t>
            </w:r>
            <w:r w:rsidRPr="00D3208E">
              <w:t xml:space="preserve"> </w:t>
            </w:r>
            <w:r w:rsidRPr="00D3208E">
              <w:rPr>
                <w:b/>
                <w:bCs/>
                <w:sz w:val="20"/>
                <w:szCs w:val="20"/>
              </w:rPr>
              <w:t xml:space="preserve">bounds for the </w:t>
            </w:r>
            <w:proofErr w:type="spellStart"/>
            <w:r w:rsidRPr="00D3208E">
              <w:rPr>
                <w:b/>
                <w:bCs/>
                <w:sz w:val="20"/>
                <w:szCs w:val="20"/>
              </w:rPr>
              <w:t>dom</w:t>
            </w:r>
            <w:proofErr w:type="spellEnd"/>
            <w:r w:rsidRPr="00D3208E">
              <w:rPr>
                <w:b/>
                <w:bCs/>
                <w:sz w:val="20"/>
                <w:szCs w:val="20"/>
              </w:rPr>
              <w:t xml:space="preserve">-forcing number </w:t>
            </w:r>
            <w:r w:rsidR="002A0B66">
              <w:rPr>
                <w:b/>
                <w:bCs/>
                <w:sz w:val="20"/>
                <w:szCs w:val="20"/>
              </w:rPr>
              <w:t>giving p</w:t>
            </w:r>
            <w:r w:rsidRPr="00D3208E">
              <w:rPr>
                <w:b/>
                <w:bCs/>
                <w:sz w:val="20"/>
                <w:szCs w:val="20"/>
              </w:rPr>
              <w:t xml:space="preserve">recise values of the </w:t>
            </w:r>
            <w:proofErr w:type="spellStart"/>
            <w:r w:rsidRPr="00D3208E">
              <w:rPr>
                <w:b/>
                <w:bCs/>
                <w:sz w:val="20"/>
                <w:szCs w:val="20"/>
              </w:rPr>
              <w:t>dom</w:t>
            </w:r>
            <w:proofErr w:type="spellEnd"/>
            <w:r w:rsidRPr="00D3208E">
              <w:rPr>
                <w:b/>
                <w:bCs/>
                <w:sz w:val="20"/>
                <w:szCs w:val="20"/>
              </w:rPr>
              <w:t>-forcing number for several</w:t>
            </w:r>
            <w:r w:rsidRPr="00D3208E">
              <w:t xml:space="preserve"> </w:t>
            </w:r>
            <w:r w:rsidRPr="00D3208E">
              <w:rPr>
                <w:b/>
                <w:bCs/>
                <w:sz w:val="20"/>
                <w:szCs w:val="20"/>
              </w:rPr>
              <w:t>well-known graphs</w:t>
            </w:r>
            <w:r w:rsidR="002A0B66">
              <w:rPr>
                <w:b/>
                <w:bCs/>
                <w:sz w:val="20"/>
                <w:szCs w:val="20"/>
              </w:rPr>
              <w:t xml:space="preserve">, where </w:t>
            </w:r>
            <w:r w:rsidRPr="00D3208E">
              <w:rPr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D3208E">
              <w:rPr>
                <w:b/>
                <w:bCs/>
                <w:sz w:val="20"/>
                <w:szCs w:val="20"/>
              </w:rPr>
              <w:t>dom</w:t>
            </w:r>
            <w:proofErr w:type="spellEnd"/>
            <w:r w:rsidRPr="00D3208E">
              <w:rPr>
                <w:b/>
                <w:bCs/>
                <w:sz w:val="20"/>
                <w:szCs w:val="20"/>
              </w:rPr>
              <w:t>-forcing number is determined for graphs</w:t>
            </w:r>
            <w:r w:rsidR="002A0B66" w:rsidRPr="002A0B66">
              <w:t xml:space="preserve"> </w:t>
            </w:r>
            <w:r w:rsidR="002A0B66" w:rsidRPr="002A0B66">
              <w:rPr>
                <w:b/>
                <w:bCs/>
                <w:sz w:val="20"/>
                <w:szCs w:val="20"/>
              </w:rPr>
              <w:t xml:space="preserve">satisfying </w:t>
            </w:r>
            <w:proofErr w:type="spellStart"/>
            <w:r w:rsidR="002A0B66" w:rsidRPr="002A0B66">
              <w:rPr>
                <w:b/>
                <w:bCs/>
                <w:sz w:val="20"/>
                <w:szCs w:val="20"/>
              </w:rPr>
              <w:t>Fd</w:t>
            </w:r>
            <w:proofErr w:type="spellEnd"/>
            <w:r w:rsidR="002A0B66" w:rsidRPr="002A0B66">
              <w:rPr>
                <w:b/>
                <w:bCs/>
                <w:sz w:val="20"/>
                <w:szCs w:val="20"/>
              </w:rPr>
              <w:t xml:space="preserve">(G) = Z(G). </w:t>
            </w:r>
          </w:p>
          <w:p w14:paraId="09665467" w14:textId="77777777" w:rsidR="002A0B66" w:rsidRDefault="002A0B66" w:rsidP="002A0B66">
            <w:pPr>
              <w:rPr>
                <w:b/>
                <w:bCs/>
                <w:sz w:val="20"/>
                <w:szCs w:val="20"/>
              </w:rPr>
            </w:pPr>
            <w:r w:rsidRPr="002A0B66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t also computed</w:t>
            </w:r>
            <w:r w:rsidRPr="002A0B66">
              <w:rPr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Pr="002A0B66">
              <w:rPr>
                <w:b/>
                <w:bCs/>
                <w:sz w:val="20"/>
                <w:szCs w:val="20"/>
              </w:rPr>
              <w:t>dom</w:t>
            </w:r>
            <w:proofErr w:type="spellEnd"/>
            <w:r w:rsidRPr="002A0B66">
              <w:rPr>
                <w:b/>
                <w:bCs/>
                <w:sz w:val="20"/>
                <w:szCs w:val="20"/>
              </w:rPr>
              <w:t xml:space="preserve">-forcing number for graphs in </w:t>
            </w:r>
            <w:r>
              <w:rPr>
                <w:b/>
                <w:bCs/>
                <w:sz w:val="20"/>
                <w:szCs w:val="20"/>
              </w:rPr>
              <w:t>the expression</w:t>
            </w:r>
            <w:r w:rsidRPr="002A0B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0B66">
              <w:rPr>
                <w:b/>
                <w:bCs/>
                <w:sz w:val="20"/>
                <w:szCs w:val="20"/>
              </w:rPr>
              <w:t>Fd</w:t>
            </w:r>
            <w:proofErr w:type="spellEnd"/>
            <w:r w:rsidRPr="002A0B66">
              <w:rPr>
                <w:b/>
                <w:bCs/>
                <w:sz w:val="20"/>
                <w:szCs w:val="20"/>
              </w:rPr>
              <w:t>(G) = γ(G).</w:t>
            </w:r>
          </w:p>
          <w:p w14:paraId="7DBC9196" w14:textId="73B50A34" w:rsidR="00F1171E" w:rsidRPr="00900E9B" w:rsidRDefault="002A0B66" w:rsidP="002A0B6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2A0B66">
              <w:rPr>
                <w:b/>
                <w:bCs/>
                <w:sz w:val="20"/>
                <w:szCs w:val="20"/>
              </w:rPr>
              <w:t xml:space="preserve">everal inequalities involving the </w:t>
            </w:r>
            <w:proofErr w:type="spellStart"/>
            <w:r w:rsidRPr="002A0B66">
              <w:rPr>
                <w:b/>
                <w:bCs/>
                <w:sz w:val="20"/>
                <w:szCs w:val="20"/>
              </w:rPr>
              <w:t>dom</w:t>
            </w:r>
            <w:proofErr w:type="spellEnd"/>
            <w:r w:rsidRPr="002A0B66">
              <w:rPr>
                <w:b/>
                <w:bCs/>
                <w:sz w:val="20"/>
                <w:szCs w:val="20"/>
              </w:rPr>
              <w:t>-forcing number of splitting graphs of certain graphs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A0B66">
              <w:rPr>
                <w:b/>
                <w:bCs/>
                <w:sz w:val="20"/>
                <w:szCs w:val="20"/>
              </w:rPr>
              <w:t xml:space="preserve">are </w:t>
            </w:r>
            <w:r>
              <w:rPr>
                <w:b/>
                <w:bCs/>
                <w:sz w:val="20"/>
                <w:szCs w:val="20"/>
              </w:rPr>
              <w:t xml:space="preserve">also </w:t>
            </w:r>
            <w:r w:rsidRPr="002A0B66">
              <w:rPr>
                <w:b/>
                <w:bCs/>
                <w:sz w:val="20"/>
                <w:szCs w:val="20"/>
              </w:rPr>
              <w:t>established.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369BE62" w:rsidR="00F1171E" w:rsidRPr="00900E9B" w:rsidRDefault="00AD106B" w:rsidP="00A22F3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of the article is suitable. 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053874F" w:rsidR="00F1171E" w:rsidRPr="00900E9B" w:rsidRDefault="00AD106B" w:rsidP="00A22F3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comprehensive enough for readers to get insight into </w:t>
            </w:r>
            <w:r w:rsidR="00A22F33">
              <w:rPr>
                <w:b/>
                <w:bCs/>
                <w:sz w:val="20"/>
                <w:szCs w:val="20"/>
                <w:lang w:val="en-GB"/>
              </w:rPr>
              <w:t xml:space="preserve">the content of </w:t>
            </w:r>
            <w:r>
              <w:rPr>
                <w:b/>
                <w:bCs/>
                <w:sz w:val="20"/>
                <w:szCs w:val="20"/>
                <w:lang w:val="en-GB"/>
              </w:rPr>
              <w:t>the article</w:t>
            </w:r>
            <w:r w:rsidR="00A22F33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097016F4" w:rsidR="00F1171E" w:rsidRPr="00900E9B" w:rsidRDefault="00A22F3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402B5D3" w:rsidR="00F1171E" w:rsidRPr="00900E9B" w:rsidRDefault="00A22F3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references are sufficient but not very recent. The author can do an update on the references to allow 75% of the references to fall within the range of five-year</w:t>
            </w:r>
            <w:r w:rsidR="00B7498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interval </w:t>
            </w:r>
            <w:r w:rsidR="00B74986">
              <w:rPr>
                <w:b/>
                <w:bCs/>
                <w:sz w:val="20"/>
                <w:szCs w:val="20"/>
                <w:lang w:val="en-GB"/>
              </w:rPr>
              <w:t xml:space="preserve">(2022-2026)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from this date to make the review.  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36A30ED1" w:rsidR="00F1171E" w:rsidRPr="00692CA2" w:rsidRDefault="00A22F33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92CA2">
              <w:rPr>
                <w:b/>
                <w:bCs/>
                <w:sz w:val="20"/>
                <w:szCs w:val="20"/>
                <w:lang w:val="en-GB"/>
              </w:rPr>
              <w:t xml:space="preserve">The language quality of the article is suitable for scholarly communications. </w:t>
            </w:r>
          </w:p>
          <w:p w14:paraId="6CBA4B2A" w14:textId="77777777" w:rsidR="00F1171E" w:rsidRPr="00692CA2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41E28118" w14:textId="77777777" w:rsidR="00F1171E" w:rsidRPr="00692CA2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297F52DB" w14:textId="77777777" w:rsidR="00F1171E" w:rsidRPr="00692CA2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692CA2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10BE72C3" w:rsidR="00F1171E" w:rsidRPr="00692CA2" w:rsidRDefault="00692CA2" w:rsidP="007222C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692CA2">
              <w:rPr>
                <w:b/>
                <w:bCs/>
                <w:sz w:val="20"/>
                <w:szCs w:val="20"/>
                <w:lang w:val="en-GB"/>
              </w:rPr>
              <w:t>The article is suitable for publication.</w:t>
            </w:r>
          </w:p>
          <w:p w14:paraId="5E946A0E" w14:textId="77777777" w:rsidR="00F1171E" w:rsidRPr="00692CA2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7EB58C99" w14:textId="77777777" w:rsidR="00F1171E" w:rsidRPr="00692CA2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15DFD0E8" w14:textId="77777777" w:rsidR="00F1171E" w:rsidRPr="00692CA2" w:rsidRDefault="00F1171E" w:rsidP="007222C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5122AA1A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E483FC" w14:textId="77777777" w:rsidR="00DB1E9F" w:rsidRPr="00900E9B" w:rsidRDefault="00DB1E9F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3A628863" w:rsidR="00F1171E" w:rsidRPr="00483638" w:rsidRDefault="00692CA2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836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 ethical issues noticed in the manuscript.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71E0FE4" w14:textId="77777777" w:rsidR="009D39F5" w:rsidRDefault="009D39F5" w:rsidP="009D39F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lang w:val="en-GB"/>
        </w:rPr>
        <w:br/>
      </w:r>
    </w:p>
    <w:p w14:paraId="0754992A" w14:textId="77777777" w:rsidR="009D39F5" w:rsidRPr="005F4EDD" w:rsidRDefault="009D39F5" w:rsidP="009D39F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38492FC" w14:textId="77777777" w:rsidR="009D39F5" w:rsidRDefault="009D39F5" w:rsidP="009D39F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007A644" w14:textId="77777777" w:rsidR="009D39F5" w:rsidRDefault="009D39F5" w:rsidP="009D39F5">
      <w:r>
        <w:rPr>
          <w:rFonts w:ascii="Calibri" w:hAnsi="Calibri" w:cs="Calibri"/>
          <w:color w:val="000000"/>
        </w:rPr>
        <w:t>Christianah Olajumoke Sam-Kayode</w:t>
      </w:r>
      <w:r>
        <w:t xml:space="preserve">, </w:t>
      </w:r>
      <w:r>
        <w:rPr>
          <w:rFonts w:ascii="Calibri" w:hAnsi="Calibri" w:cs="Calibri"/>
          <w:color w:val="000000"/>
        </w:rPr>
        <w:t>Lead City University,</w:t>
      </w:r>
      <w:r>
        <w:t xml:space="preserve"> </w:t>
      </w:r>
      <w:r>
        <w:rPr>
          <w:rFonts w:ascii="Calibri" w:hAnsi="Calibri" w:cs="Calibri"/>
          <w:color w:val="000000"/>
        </w:rPr>
        <w:t>Nigeria</w:t>
      </w:r>
      <w:r>
        <w:rPr>
          <w:rFonts w:ascii="Calibri" w:hAnsi="Calibri" w:cs="Calibri"/>
          <w:color w:val="000000"/>
        </w:rPr>
        <w:br/>
      </w:r>
    </w:p>
    <w:p w14:paraId="48DC05A4" w14:textId="60823493" w:rsidR="004C3DF1" w:rsidRPr="009D39F5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9D39F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38AD" w14:textId="77777777" w:rsidR="00C306B4" w:rsidRPr="0000007A" w:rsidRDefault="00C306B4" w:rsidP="0099583E">
      <w:r>
        <w:separator/>
      </w:r>
    </w:p>
  </w:endnote>
  <w:endnote w:type="continuationSeparator" w:id="0">
    <w:p w14:paraId="05AA6850" w14:textId="77777777" w:rsidR="00C306B4" w:rsidRPr="0000007A" w:rsidRDefault="00C306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8ABC" w14:textId="77777777" w:rsidR="00C306B4" w:rsidRPr="0000007A" w:rsidRDefault="00C306B4" w:rsidP="0099583E">
      <w:r>
        <w:separator/>
      </w:r>
    </w:p>
  </w:footnote>
  <w:footnote w:type="continuationSeparator" w:id="0">
    <w:p w14:paraId="324C0648" w14:textId="77777777" w:rsidR="00C306B4" w:rsidRPr="0000007A" w:rsidRDefault="00C306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7995753">
    <w:abstractNumId w:val="3"/>
  </w:num>
  <w:num w:numId="2" w16cid:durableId="767432417">
    <w:abstractNumId w:val="6"/>
  </w:num>
  <w:num w:numId="3" w16cid:durableId="2081293666">
    <w:abstractNumId w:val="5"/>
  </w:num>
  <w:num w:numId="4" w16cid:durableId="865601858">
    <w:abstractNumId w:val="7"/>
  </w:num>
  <w:num w:numId="5" w16cid:durableId="104622518">
    <w:abstractNumId w:val="4"/>
  </w:num>
  <w:num w:numId="6" w16cid:durableId="1874071926">
    <w:abstractNumId w:val="0"/>
  </w:num>
  <w:num w:numId="7" w16cid:durableId="2018073909">
    <w:abstractNumId w:val="1"/>
  </w:num>
  <w:num w:numId="8" w16cid:durableId="1864853492">
    <w:abstractNumId w:val="9"/>
  </w:num>
  <w:num w:numId="9" w16cid:durableId="1818959352">
    <w:abstractNumId w:val="8"/>
  </w:num>
  <w:num w:numId="10" w16cid:durableId="329915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FA6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31C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B66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1AE0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1540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3638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58A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CA2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FE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17D56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6E70"/>
    <w:rsid w:val="0099583E"/>
    <w:rsid w:val="009A0242"/>
    <w:rsid w:val="009A59ED"/>
    <w:rsid w:val="009A64C5"/>
    <w:rsid w:val="009B101F"/>
    <w:rsid w:val="009B239B"/>
    <w:rsid w:val="009C5642"/>
    <w:rsid w:val="009D39F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2F33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7081"/>
    <w:rsid w:val="00AD106B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986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06B4"/>
    <w:rsid w:val="00C435C6"/>
    <w:rsid w:val="00C47A2D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08E"/>
    <w:rsid w:val="00D32AC2"/>
    <w:rsid w:val="00D40416"/>
    <w:rsid w:val="00D430AB"/>
    <w:rsid w:val="00D4782A"/>
    <w:rsid w:val="00D709EB"/>
    <w:rsid w:val="00D72209"/>
    <w:rsid w:val="00D7603E"/>
    <w:rsid w:val="00D90124"/>
    <w:rsid w:val="00D9392F"/>
    <w:rsid w:val="00D9427C"/>
    <w:rsid w:val="00DA2679"/>
    <w:rsid w:val="00DA2B96"/>
    <w:rsid w:val="00DA3C3D"/>
    <w:rsid w:val="00DA41F5"/>
    <w:rsid w:val="00DB1E9F"/>
    <w:rsid w:val="00DB7E1B"/>
    <w:rsid w:val="00DC1D81"/>
    <w:rsid w:val="00DC6FED"/>
    <w:rsid w:val="00DD0C4A"/>
    <w:rsid w:val="00DD0EA5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7CBB"/>
    <w:rsid w:val="00F1171E"/>
    <w:rsid w:val="00F13071"/>
    <w:rsid w:val="00F147E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51D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5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75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D39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2026-03-26T11:51:00Z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