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234" w:rsidRDefault="00F742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F74234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F74234" w:rsidRDefault="00F74234"/>
        </w:tc>
      </w:tr>
      <w:tr w:rsidR="00F74234">
        <w:trPr>
          <w:trHeight w:val="290"/>
        </w:trPr>
        <w:tc>
          <w:tcPr>
            <w:tcW w:w="3160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234" w:rsidRDefault="00B55608">
            <w:pPr>
              <w:rPr>
                <w:b/>
                <w:bCs/>
                <w:color w:val="0000FF"/>
                <w:sz w:val="20"/>
                <w:szCs w:val="20"/>
              </w:rPr>
            </w:pPr>
            <w:hyperlink r:id="rId7">
              <w:r w:rsidR="00411A51">
                <w:rPr>
                  <w:b/>
                  <w:bCs/>
                  <w:color w:val="0000FF"/>
                  <w:sz w:val="20"/>
                  <w:szCs w:val="20"/>
                </w:rPr>
                <w:t xml:space="preserve">Journal of Economics, Management and Trade </w:t>
              </w:r>
            </w:hyperlink>
          </w:p>
        </w:tc>
      </w:tr>
      <w:tr w:rsidR="00F74234">
        <w:trPr>
          <w:trHeight w:val="290"/>
        </w:trPr>
        <w:tc>
          <w:tcPr>
            <w:tcW w:w="3160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Ms_JEMT_155953</w:t>
            </w:r>
          </w:p>
        </w:tc>
      </w:tr>
      <w:tr w:rsidR="00F74234">
        <w:trPr>
          <w:trHeight w:val="650"/>
        </w:trPr>
        <w:tc>
          <w:tcPr>
            <w:tcW w:w="3160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bookmarkStart w:id="0" w:name="_heading=h.x97vnnwrjoyr" w:colFirst="0" w:colLast="0"/>
            <w:bookmarkEnd w:id="0"/>
            <w:r>
              <w:rPr>
                <w:b/>
                <w:bCs/>
                <w:color w:val="000000"/>
                <w:sz w:val="20"/>
                <w:szCs w:val="20"/>
              </w:rPr>
              <w:t xml:space="preserve">Impact of Smart service systems on Customer’s impulse buying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behavior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towards food and beverage products in the Hospitality Industry</w:t>
            </w:r>
          </w:p>
        </w:tc>
      </w:tr>
      <w:tr w:rsidR="00F74234">
        <w:trPr>
          <w:trHeight w:val="332"/>
        </w:trPr>
        <w:tc>
          <w:tcPr>
            <w:tcW w:w="3160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Research Article</w:t>
            </w:r>
          </w:p>
        </w:tc>
      </w:tr>
    </w:tbl>
    <w:p w:rsidR="00F74234" w:rsidRDefault="00F742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F74234" w:rsidRDefault="00F742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F74234" w:rsidRDefault="00411A5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highlight w:val="yellow"/>
        </w:rPr>
        <w:t>PART 1(Importance of the manuscript)</w:t>
      </w:r>
      <w:r>
        <w:rPr>
          <w:b/>
          <w:bCs/>
          <w:color w:val="000000"/>
          <w:sz w:val="20"/>
          <w:szCs w:val="20"/>
        </w:rPr>
        <w:t xml:space="preserve"> </w:t>
      </w:r>
    </w:p>
    <w:p w:rsidR="00F74234" w:rsidRDefault="00F742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F74234" w:rsidRDefault="00F74234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</w:p>
    <w:tbl>
      <w:tblPr>
        <w:tblStyle w:val="a1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F74234">
        <w:tc>
          <w:tcPr>
            <w:tcW w:w="4818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6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 of the Reviewers</w:t>
            </w:r>
          </w:p>
        </w:tc>
        <w:tc>
          <w:tcPr>
            <w:tcW w:w="3682" w:type="dxa"/>
          </w:tcPr>
          <w:p w:rsidR="00F74234" w:rsidRDefault="00411A51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4"/>
        </w:trPr>
        <w:tc>
          <w:tcPr>
            <w:tcW w:w="4818" w:type="dxa"/>
          </w:tcPr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>
              <w:rPr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This paper offers significant value by fixing the gap between smart service systems and impulse buying in the Indian hospitality context. It effectively applies the S-O-R framework to modern contactless technologies, providing a timely analysis of how digital functionality influences consumer psychology. These insights are crucial for hotel managers aiming to optimize digital transformation and revenue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F74234" w:rsidRDefault="00F74234">
      <w:pPr>
        <w:rPr>
          <w:sz w:val="20"/>
          <w:szCs w:val="20"/>
        </w:rPr>
      </w:pPr>
    </w:p>
    <w:p w:rsidR="00F74234" w:rsidRDefault="00F74234">
      <w:pPr>
        <w:rPr>
          <w:sz w:val="20"/>
          <w:szCs w:val="20"/>
        </w:rPr>
      </w:pPr>
    </w:p>
    <w:p w:rsidR="00F74234" w:rsidRDefault="00411A51">
      <w:pPr>
        <w:pStyle w:val="Heading2"/>
        <w:jc w:val="left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highlight w:val="yellow"/>
        </w:rPr>
        <w:t>PART  2.1</w:t>
      </w:r>
      <w:proofErr w:type="gramEnd"/>
      <w:r>
        <w:rPr>
          <w:rFonts w:ascii="Times New Roman" w:eastAsia="Times New Roman" w:hAnsi="Times New Roman" w:cs="Times New Roman"/>
          <w:highlight w:val="yellow"/>
        </w:rPr>
        <w:t xml:space="preserve"> (Objective Evaluation)</w:t>
      </w:r>
    </w:p>
    <w:p w:rsidR="00F74234" w:rsidRDefault="00F74234">
      <w:pPr>
        <w:rPr>
          <w:sz w:val="20"/>
          <w:szCs w:val="20"/>
        </w:rPr>
      </w:pPr>
    </w:p>
    <w:tbl>
      <w:tblPr>
        <w:tblStyle w:val="a2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F74234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F74234" w:rsidRDefault="00F74234"/>
          <w:p w:rsidR="00F74234" w:rsidRDefault="00F74234">
            <w:pPr>
              <w:rPr>
                <w:sz w:val="20"/>
                <w:szCs w:val="20"/>
              </w:rPr>
            </w:pPr>
          </w:p>
        </w:tc>
      </w:tr>
      <w:tr w:rsidR="00F74234">
        <w:tc>
          <w:tcPr>
            <w:tcW w:w="4820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4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of the Reviewers</w:t>
            </w:r>
          </w:p>
        </w:tc>
        <w:tc>
          <w:tcPr>
            <w:tcW w:w="3682" w:type="dxa"/>
          </w:tcPr>
          <w:p w:rsidR="00F74234" w:rsidRDefault="00411A51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74234">
        <w:trPr>
          <w:trHeight w:val="1262"/>
        </w:trPr>
        <w:tc>
          <w:tcPr>
            <w:tcW w:w="4820" w:type="dxa"/>
          </w:tcPr>
          <w:p w:rsidR="00F74234" w:rsidRDefault="00411A5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  <w:u w:val="singl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2"/>
        </w:trPr>
        <w:tc>
          <w:tcPr>
            <w:tcW w:w="4820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Is the abstract of the article comprehensive? 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2"/>
        </w:trPr>
        <w:tc>
          <w:tcPr>
            <w:tcW w:w="4820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Are the keywords appropriate and useful?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2"/>
        </w:trPr>
        <w:tc>
          <w:tcPr>
            <w:tcW w:w="4820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Is the background information of the paper sufficient and well organized?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2"/>
        </w:trPr>
        <w:tc>
          <w:tcPr>
            <w:tcW w:w="4820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Are the research objectives/hypotheses clearly stated?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2"/>
        </w:trPr>
        <w:tc>
          <w:tcPr>
            <w:tcW w:w="4820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Is the literature review relevant and up to date?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2"/>
        </w:trPr>
        <w:tc>
          <w:tcPr>
            <w:tcW w:w="4820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Is the research methodology appropriate for the study?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2"/>
        </w:trPr>
        <w:tc>
          <w:tcPr>
            <w:tcW w:w="4820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Were ethical issues properly addressed (if applicable)?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703"/>
        </w:trPr>
        <w:tc>
          <w:tcPr>
            <w:tcW w:w="4820" w:type="dxa"/>
          </w:tcPr>
          <w:p w:rsidR="00F74234" w:rsidRDefault="00411A5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703"/>
        </w:trPr>
        <w:tc>
          <w:tcPr>
            <w:tcW w:w="4820" w:type="dxa"/>
          </w:tcPr>
          <w:p w:rsidR="00F74234" w:rsidRDefault="00411A5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703"/>
        </w:trPr>
        <w:tc>
          <w:tcPr>
            <w:tcW w:w="4820" w:type="dxa"/>
          </w:tcPr>
          <w:p w:rsidR="00F74234" w:rsidRDefault="00411A5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11. Does the discussion relate findings to existing literature?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703"/>
        </w:trPr>
        <w:tc>
          <w:tcPr>
            <w:tcW w:w="4820" w:type="dxa"/>
          </w:tcPr>
          <w:p w:rsidR="00F74234" w:rsidRDefault="00411A5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 Are the conclusions supported by the data?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703"/>
        </w:trPr>
        <w:tc>
          <w:tcPr>
            <w:tcW w:w="4820" w:type="dxa"/>
          </w:tcPr>
          <w:p w:rsidR="00F74234" w:rsidRDefault="00411A5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703"/>
        </w:trPr>
        <w:tc>
          <w:tcPr>
            <w:tcW w:w="4820" w:type="dxa"/>
          </w:tcPr>
          <w:p w:rsidR="00F74234" w:rsidRDefault="00411A5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703"/>
        </w:trPr>
        <w:tc>
          <w:tcPr>
            <w:tcW w:w="4820" w:type="dxa"/>
          </w:tcPr>
          <w:p w:rsidR="00F74234" w:rsidRDefault="00411A5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F74234" w:rsidRDefault="00411A51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F74234" w:rsidRDefault="00411A51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F74234" w:rsidRDefault="00F742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F74234" w:rsidRDefault="00F742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F74234" w:rsidRDefault="00F742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F74234" w:rsidRDefault="00F742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F74234" w:rsidRDefault="00411A51">
      <w:pPr>
        <w:pStyle w:val="Heading2"/>
        <w:jc w:val="left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highlight w:val="yellow"/>
        </w:rPr>
        <w:t>PART  2.2</w:t>
      </w:r>
      <w:proofErr w:type="gramEnd"/>
      <w:r>
        <w:rPr>
          <w:rFonts w:ascii="Times New Roman" w:eastAsia="Times New Roman" w:hAnsi="Times New Roman" w:cs="Times New Roman"/>
          <w:highlight w:val="yellow"/>
        </w:rPr>
        <w:t xml:space="preserve"> (Subjective Evaluation)</w:t>
      </w:r>
    </w:p>
    <w:p w:rsidR="00F74234" w:rsidRDefault="00F74234"/>
    <w:tbl>
      <w:tblPr>
        <w:tblStyle w:val="a3"/>
        <w:tblW w:w="1417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86"/>
        <w:gridCol w:w="6271"/>
        <w:gridCol w:w="4318"/>
      </w:tblGrid>
      <w:tr w:rsidR="00F74234">
        <w:tc>
          <w:tcPr>
            <w:tcW w:w="3586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71" w:type="dxa"/>
          </w:tcPr>
          <w:p w:rsidR="00F74234" w:rsidRDefault="00411A5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F74234" w:rsidRDefault="00F74234"/>
        </w:tc>
        <w:tc>
          <w:tcPr>
            <w:tcW w:w="4318" w:type="dxa"/>
          </w:tcPr>
          <w:p w:rsidR="00F74234" w:rsidRDefault="00411A51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2"/>
        </w:trPr>
        <w:tc>
          <w:tcPr>
            <w:tcW w:w="3586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F74234" w:rsidRDefault="00F74234">
            <w:pPr>
              <w:ind w:left="360"/>
              <w:rPr>
                <w:sz w:val="20"/>
                <w:szCs w:val="20"/>
              </w:rPr>
            </w:pPr>
          </w:p>
          <w:p w:rsidR="00F74234" w:rsidRDefault="00411A51">
            <w:pPr>
              <w:ind w:left="360"/>
              <w:rPr>
                <w:u w:val="single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1262"/>
        </w:trPr>
        <w:tc>
          <w:tcPr>
            <w:tcW w:w="3586" w:type="dxa"/>
          </w:tcPr>
          <w:p w:rsidR="00F74234" w:rsidRDefault="00411A51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</w:t>
            </w:r>
          </w:p>
          <w:p w:rsidR="00F74234" w:rsidRDefault="00F74234">
            <w:pPr>
              <w:ind w:left="284"/>
              <w:rPr>
                <w:sz w:val="20"/>
                <w:szCs w:val="20"/>
              </w:rPr>
            </w:pPr>
          </w:p>
          <w:p w:rsidR="00F74234" w:rsidRDefault="00411A51">
            <w:pPr>
              <w:ind w:left="284"/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704"/>
        </w:trPr>
        <w:tc>
          <w:tcPr>
            <w:tcW w:w="3586" w:type="dxa"/>
          </w:tcPr>
          <w:p w:rsidR="00F74234" w:rsidRDefault="00411A51">
            <w:pPr>
              <w:pStyle w:val="Heading2"/>
              <w:ind w:left="36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manuscript scientifically correct?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F74234" w:rsidRDefault="00411A51">
            <w:pPr>
              <w:ind w:left="284"/>
              <w:rPr>
                <w:b/>
                <w:bCs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74234">
        <w:trPr>
          <w:trHeight w:val="703"/>
        </w:trPr>
        <w:tc>
          <w:tcPr>
            <w:tcW w:w="3586" w:type="dxa"/>
          </w:tcPr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F74234" w:rsidRDefault="00411A51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F74234" w:rsidRDefault="00F74234">
            <w:pPr>
              <w:ind w:left="360"/>
              <w:rPr>
                <w:sz w:val="20"/>
                <w:szCs w:val="20"/>
              </w:rPr>
            </w:pPr>
          </w:p>
          <w:p w:rsidR="00F74234" w:rsidRDefault="00411A51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271" w:type="dxa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F74234" w:rsidRDefault="00F7423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F74234" w:rsidRDefault="00F74234"/>
    <w:p w:rsidR="00F74234" w:rsidRDefault="00F74234">
      <w:pPr>
        <w:pStyle w:val="Heading2"/>
        <w:jc w:val="left"/>
        <w:rPr>
          <w:rFonts w:ascii="Times New Roman" w:eastAsia="Times New Roman" w:hAnsi="Times New Roman" w:cs="Times New Roman"/>
          <w:highlight w:val="yellow"/>
        </w:rPr>
      </w:pPr>
    </w:p>
    <w:tbl>
      <w:tblPr>
        <w:tblStyle w:val="a7"/>
        <w:tblW w:w="13183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40"/>
        <w:gridCol w:w="5843"/>
      </w:tblGrid>
      <w:tr w:rsidR="00F74234">
        <w:tc>
          <w:tcPr>
            <w:tcW w:w="13183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F74234" w:rsidRDefault="00F74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F74234">
        <w:tc>
          <w:tcPr>
            <w:tcW w:w="73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234" w:rsidRDefault="00F74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234" w:rsidRDefault="00411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Author’s Feedback</w:t>
            </w:r>
          </w:p>
        </w:tc>
      </w:tr>
      <w:tr w:rsidR="00F74234">
        <w:tc>
          <w:tcPr>
            <w:tcW w:w="73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234" w:rsidRDefault="00F74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FF601A" w:rsidRDefault="00FF601A" w:rsidP="00FF601A"/>
          <w:p w:rsidR="00FF601A" w:rsidRDefault="00FF601A" w:rsidP="00FF601A">
            <w:r>
              <w:t>The study is theoretically sound and offers practical insights for the hospitality sector. However, minor revisions are needed to address typographical errors in the methodology section (e.g., "well-</w:t>
            </w:r>
            <w:proofErr w:type="spellStart"/>
            <w:r>
              <w:t>sttructured</w:t>
            </w:r>
            <w:proofErr w:type="spellEnd"/>
            <w:r>
              <w:t>") and to clarify the sampling discrepancy between the abstract and the methodology text.</w:t>
            </w:r>
          </w:p>
          <w:p w:rsidR="00F74234" w:rsidRDefault="00F74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F74234" w:rsidRDefault="00F74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F74234" w:rsidRDefault="00F74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4234" w:rsidRDefault="00F74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F74234" w:rsidRDefault="00F74234">
      <w:pPr>
        <w:rPr>
          <w:b/>
          <w:bCs/>
          <w:sz w:val="20"/>
          <w:szCs w:val="20"/>
          <w:highlight w:val="yellow"/>
          <w:u w:val="single"/>
        </w:rPr>
      </w:pPr>
    </w:p>
    <w:p w:rsidR="00F74234" w:rsidRDefault="00F74234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p w:rsidR="001E67B5" w:rsidRDefault="001E67B5">
      <w:pPr>
        <w:rPr>
          <w:b/>
          <w:bCs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9"/>
        <w:gridCol w:w="4729"/>
        <w:gridCol w:w="4721"/>
      </w:tblGrid>
      <w:tr w:rsidR="0093341F" w:rsidRPr="0093341F" w:rsidTr="00AC267D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341F" w:rsidRPr="0093341F" w:rsidRDefault="0093341F" w:rsidP="0093341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93341F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3:</w:t>
            </w:r>
            <w:r w:rsidRPr="0093341F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93341F" w:rsidRPr="0093341F" w:rsidRDefault="0093341F" w:rsidP="0093341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93341F" w:rsidRPr="0093341F" w:rsidTr="00AC267D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341F" w:rsidRPr="0093341F" w:rsidRDefault="0093341F" w:rsidP="0093341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41F" w:rsidRPr="0093341F" w:rsidRDefault="0093341F" w:rsidP="0093341F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93341F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93341F" w:rsidRPr="0093341F" w:rsidRDefault="0093341F" w:rsidP="0093341F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93341F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93341F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93341F" w:rsidRPr="0093341F" w:rsidRDefault="0093341F" w:rsidP="0093341F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93341F" w:rsidRPr="0093341F" w:rsidTr="00AC267D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341F" w:rsidRPr="0093341F" w:rsidRDefault="0093341F" w:rsidP="0093341F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93341F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93341F" w:rsidRPr="0093341F" w:rsidRDefault="0093341F" w:rsidP="0093341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341F" w:rsidRPr="0093341F" w:rsidRDefault="0093341F" w:rsidP="0093341F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93341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93341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93341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93341F" w:rsidRPr="0093341F" w:rsidRDefault="0093341F" w:rsidP="0093341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93341F" w:rsidRPr="0093341F" w:rsidRDefault="0093341F" w:rsidP="0093341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3341F" w:rsidRPr="0093341F" w:rsidRDefault="0093341F" w:rsidP="0093341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3341F" w:rsidRPr="0093341F" w:rsidRDefault="0093341F" w:rsidP="0093341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93341F" w:rsidRPr="0093341F" w:rsidRDefault="0093341F" w:rsidP="0093341F">
      <w:pPr>
        <w:rPr>
          <w:lang w:val="en-US"/>
        </w:rPr>
      </w:pPr>
    </w:p>
    <w:p w:rsidR="001E67B5" w:rsidRPr="00854824" w:rsidRDefault="001E67B5" w:rsidP="001E67B5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854824">
        <w:rPr>
          <w:rFonts w:ascii="Arial" w:hAnsi="Arial" w:cs="Arial"/>
          <w:b/>
          <w:u w:val="single"/>
        </w:rPr>
        <w:t>Reviewer details:</w:t>
      </w:r>
    </w:p>
    <w:p w:rsidR="001E67B5" w:rsidRPr="00854824" w:rsidRDefault="001E67B5" w:rsidP="001E67B5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1E67B5" w:rsidRPr="00854824" w:rsidRDefault="001E67B5" w:rsidP="001E67B5">
      <w:pPr>
        <w:rPr>
          <w:rFonts w:asciiTheme="minorHAnsi" w:hAnsiTheme="minorHAnsi"/>
          <w:sz w:val="20"/>
          <w:szCs w:val="20"/>
        </w:rPr>
      </w:pPr>
      <w:r w:rsidRPr="00854824">
        <w:rPr>
          <w:rFonts w:ascii="Calibri" w:hAnsi="Calibri" w:cs="Calibri"/>
          <w:sz w:val="20"/>
          <w:szCs w:val="20"/>
        </w:rPr>
        <w:t>Mahesh Kumar Goyal</w:t>
      </w:r>
      <w:r w:rsidRPr="00854824">
        <w:rPr>
          <w:rFonts w:asciiTheme="minorHAnsi" w:hAnsiTheme="minorHAnsi"/>
          <w:sz w:val="20"/>
          <w:szCs w:val="20"/>
        </w:rPr>
        <w:t xml:space="preserve">, </w:t>
      </w:r>
      <w:r w:rsidRPr="00854824">
        <w:rPr>
          <w:rFonts w:ascii="Calibri" w:hAnsi="Calibri" w:cs="Calibri"/>
          <w:sz w:val="20"/>
          <w:szCs w:val="20"/>
        </w:rPr>
        <w:t>USA</w:t>
      </w:r>
    </w:p>
    <w:p w:rsidR="001E67B5" w:rsidRPr="00854824" w:rsidRDefault="001E67B5" w:rsidP="001E67B5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93341F" w:rsidRPr="0093341F" w:rsidRDefault="0093341F" w:rsidP="0093341F">
      <w:pPr>
        <w:rPr>
          <w:lang w:val="en-US"/>
        </w:rPr>
      </w:pPr>
      <w:bookmarkStart w:id="3" w:name="_GoBack"/>
      <w:bookmarkEnd w:id="3"/>
    </w:p>
    <w:p w:rsidR="0093341F" w:rsidRPr="0093341F" w:rsidRDefault="0093341F" w:rsidP="0093341F">
      <w:pPr>
        <w:rPr>
          <w:bCs/>
          <w:u w:val="single"/>
        </w:rPr>
      </w:pPr>
    </w:p>
    <w:bookmarkEnd w:id="2"/>
    <w:p w:rsidR="0093341F" w:rsidRPr="0093341F" w:rsidRDefault="0093341F" w:rsidP="0093341F">
      <w:pPr>
        <w:rPr>
          <w:lang w:val="en-US"/>
        </w:rPr>
      </w:pPr>
    </w:p>
    <w:p w:rsidR="00F74234" w:rsidRDefault="00F74234" w:rsidP="0093341F"/>
    <w:sectPr w:rsidR="00F742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608" w:rsidRDefault="00B55608">
      <w:r>
        <w:separator/>
      </w:r>
    </w:p>
  </w:endnote>
  <w:endnote w:type="continuationSeparator" w:id="0">
    <w:p w:rsidR="00B55608" w:rsidRDefault="00B55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Bold r:id="rId1" w:fontKey="{3A6ED537-DF54-4F86-A780-DED8AA7844EA}"/>
  </w:font>
  <w:font w:name="Arimo">
    <w:charset w:val="00"/>
    <w:family w:val="auto"/>
    <w:pitch w:val="default"/>
    <w:embedBold r:id="rId2" w:fontKey="{86C8101E-EE6D-4964-AFE6-D7F8B56C256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99E41B4-E38F-494A-8757-665D7112466D}"/>
    <w:embedBold r:id="rId4" w:fontKey="{9B333585-494E-4F05-979D-D18CF9EB5A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A2AC337-215C-4DC2-A2E6-AE8C3377F7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78FFC9E-6850-4415-A5B3-5B0719E56106}"/>
    <w:embedBold r:id="rId7" w:fontKey="{02588A14-5DF2-42C3-8887-37C464F61F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5B3EBF5-3520-4F69-92BB-512ABF8175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234" w:rsidRDefault="00F742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234" w:rsidRDefault="00F742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F74234" w:rsidRDefault="00411A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842819">
      <w:rPr>
        <w:b/>
        <w:bCs/>
        <w:noProof/>
        <w:color w:val="000000"/>
        <w:sz w:val="20"/>
        <w:szCs w:val="20"/>
      </w:rPr>
      <w:t>3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842819">
      <w:rPr>
        <w:b/>
        <w:bCs/>
        <w:noProof/>
        <w:color w:val="000000"/>
        <w:sz w:val="20"/>
        <w:szCs w:val="20"/>
      </w:rPr>
      <w:t>3</w:t>
    </w:r>
    <w:r>
      <w:rPr>
        <w:b/>
        <w:bCs/>
        <w:color w:val="000000"/>
        <w:sz w:val="20"/>
        <w:szCs w:val="20"/>
      </w:rPr>
      <w:fldChar w:fldCharType="end"/>
    </w:r>
  </w:p>
  <w:p w:rsidR="00F74234" w:rsidRDefault="00411A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F74234" w:rsidRDefault="00F742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F74234" w:rsidRDefault="00F742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234" w:rsidRDefault="00F742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608" w:rsidRDefault="00B55608">
      <w:r>
        <w:separator/>
      </w:r>
    </w:p>
  </w:footnote>
  <w:footnote w:type="continuationSeparator" w:id="0">
    <w:p w:rsidR="00B55608" w:rsidRDefault="00B55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234" w:rsidRDefault="00F742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234" w:rsidRDefault="00F74234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F74234" w:rsidRDefault="00411A51">
    <w:pPr>
      <w:spacing w:before="280"/>
      <w:jc w:val="center"/>
      <w:rPr>
        <w:sz w:val="20"/>
        <w:szCs w:val="20"/>
      </w:rPr>
    </w:pPr>
    <w:r>
      <w:rPr>
        <w:rFonts w:ascii="Arial" w:eastAsia="Arial" w:hAnsi="Arial" w:cs="Arial"/>
        <w:color w:val="003399"/>
        <w:sz w:val="20"/>
        <w:szCs w:val="20"/>
        <w:highlight w:val="yellow"/>
      </w:rPr>
      <w:t>Review Form (Research)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234" w:rsidRDefault="00F742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234"/>
    <w:rsid w:val="00114222"/>
    <w:rsid w:val="001446B5"/>
    <w:rsid w:val="001E67B5"/>
    <w:rsid w:val="00411A51"/>
    <w:rsid w:val="00842819"/>
    <w:rsid w:val="0093341F"/>
    <w:rsid w:val="00B55608"/>
    <w:rsid w:val="00F74234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C5280"/>
  <w15:docId w15:val="{5E342193-328C-4FDF-9A13-0EBAAD5D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601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link w:val="Heading2"/>
    <w:rsid w:val="0000007A"/>
    <w:rPr>
      <w:rFonts w:ascii="Helvetica" w:eastAsia="MS Mincho" w:hAnsi="Helvetica" w:cs="Helvetica"/>
      <w:b/>
      <w:bCs/>
      <w:sz w:val="20"/>
      <w:szCs w:val="20"/>
      <w:lang w:val="fr-FR"/>
    </w:rPr>
  </w:style>
  <w:style w:type="character" w:customStyle="1" w:styleId="Heading4Char">
    <w:name w:val="Heading 4 Char"/>
    <w:link w:val="Heading4"/>
    <w:rsid w:val="0000007A"/>
    <w:rPr>
      <w:rFonts w:ascii="Arial Unicode MS" w:eastAsia="Arial Unicode MS" w:hAnsi="Arial Unicode MS" w:cs="Arial Unicode MS"/>
      <w:b/>
      <w:bCs/>
      <w:sz w:val="24"/>
      <w:szCs w:val="24"/>
      <w:lang w:val="en-US"/>
    </w:rPr>
  </w:style>
  <w:style w:type="paragraph" w:styleId="NormalWeb">
    <w:name w:val="Normal (Web)"/>
    <w:basedOn w:val="Normal"/>
    <w:rsid w:val="0000007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link w:val="BodyTextChar"/>
    <w:rsid w:val="0000007A"/>
    <w:pPr>
      <w:jc w:val="both"/>
    </w:pPr>
    <w:rPr>
      <w:rFonts w:ascii="Helvetica" w:eastAsia="MS Mincho" w:hAnsi="Helvetica"/>
      <w:lang w:val="fr-FR" w:eastAsia="x-none"/>
    </w:rPr>
  </w:style>
  <w:style w:type="character" w:customStyle="1" w:styleId="BodyTextChar">
    <w:name w:val="Body Text Char"/>
    <w:link w:val="BodyText"/>
    <w:rsid w:val="0000007A"/>
    <w:rPr>
      <w:rFonts w:ascii="Helvetica" w:eastAsia="MS Mincho" w:hAnsi="Helvetica" w:cs="Helvetica"/>
      <w:sz w:val="24"/>
      <w:szCs w:val="24"/>
      <w:lang w:val="fr-FR"/>
    </w:rPr>
  </w:style>
  <w:style w:type="paragraph" w:styleId="Header">
    <w:name w:val="header"/>
    <w:basedOn w:val="Normal"/>
    <w:link w:val="HeaderChar"/>
    <w:uiPriority w:val="99"/>
    <w:rsid w:val="0000007A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00007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9583E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9958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C635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E13EF"/>
    <w:pPr>
      <w:ind w:left="720"/>
      <w:contextualSpacing/>
    </w:pPr>
  </w:style>
  <w:style w:type="paragraph" w:styleId="Revision">
    <w:name w:val="Revision"/>
    <w:hidden/>
    <w:uiPriority w:val="99"/>
    <w:semiHidden/>
    <w:rsid w:val="00E57F4B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091112"/>
    <w:rPr>
      <w:color w:val="800080"/>
      <w:u w:val="single"/>
    </w:rPr>
  </w:style>
  <w:style w:type="table" w:styleId="TableGrid">
    <w:name w:val="Table Grid"/>
    <w:basedOn w:val="TableNormal"/>
    <w:uiPriority w:val="59"/>
    <w:rsid w:val="008913D5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">
    <w:name w:val="Nicht aufgelöste Erwähnung"/>
    <w:uiPriority w:val="99"/>
    <w:semiHidden/>
    <w:unhideWhenUsed/>
    <w:rsid w:val="000B76A1"/>
    <w:rPr>
      <w:color w:val="605E5C"/>
      <w:shd w:val="clear" w:color="auto" w:fill="E1DFDD"/>
    </w:rPr>
  </w:style>
  <w:style w:type="character" w:customStyle="1" w:styleId="UnresolvedMention1">
    <w:name w:val="Unresolved Mention1"/>
    <w:uiPriority w:val="99"/>
    <w:semiHidden/>
    <w:unhideWhenUsed/>
    <w:rsid w:val="002B314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Affiliation">
    <w:name w:val="Affiliation"/>
    <w:basedOn w:val="Normal"/>
    <w:rsid w:val="001E67B5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journaljemt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AeG32yEGRX/JUEBTVs1IyUGsbw==">CgMxLjAyDmgueDk3dm5ud3Jqb3lyOAByITE5NUxlTzNLd0xtSVpjSkJRQ3FDdUlpeVE2eTY0UW1SMQ==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745</Words>
  <Characters>4251</Characters>
  <Application>Microsoft Office Word</Application>
  <DocSecurity>0</DocSecurity>
  <Lines>35</Lines>
  <Paragraphs>9</Paragraphs>
  <ScaleCrop>false</ScaleCrop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Surojit Bera</dc:creator>
  <cp:lastModifiedBy>SDI 1186</cp:lastModifiedBy>
  <cp:revision>6</cp:revision>
  <dcterms:created xsi:type="dcterms:W3CDTF">2026-03-24T06:15:00Z</dcterms:created>
  <dcterms:modified xsi:type="dcterms:W3CDTF">2026-03-30T08:14:00Z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