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7C628" w14:textId="1DDFB140" w:rsidR="005253AA" w:rsidRPr="005253AA" w:rsidRDefault="005253AA" w:rsidP="005253AA">
      <w:pPr>
        <w:spacing w:before="60"/>
        <w:ind w:right="296"/>
        <w:rPr>
          <w:rFonts w:ascii="Arial" w:eastAsia="Arial" w:hAnsi="Arial" w:cs="Arial"/>
          <w:b/>
          <w:sz w:val="28"/>
          <w:szCs w:val="28"/>
          <w:u w:val="single"/>
        </w:rPr>
      </w:pPr>
      <w:r w:rsidRPr="005253AA">
        <w:rPr>
          <w:rFonts w:ascii="Arial" w:eastAsia="Arial" w:hAnsi="Arial" w:cs="Arial"/>
          <w:b/>
          <w:sz w:val="28"/>
          <w:szCs w:val="28"/>
          <w:u w:val="single"/>
        </w:rPr>
        <w:t>Original Research Article</w:t>
      </w:r>
    </w:p>
    <w:p w14:paraId="662C0D7B" w14:textId="08015287" w:rsidR="00A705F1" w:rsidRPr="005253AA" w:rsidRDefault="00354393" w:rsidP="005253AA">
      <w:pPr>
        <w:spacing w:before="60"/>
        <w:ind w:right="296"/>
        <w:jc w:val="right"/>
        <w:rPr>
          <w:rFonts w:ascii="Arial" w:eastAsia="Arial" w:hAnsi="Arial" w:cs="Arial"/>
          <w:sz w:val="28"/>
          <w:szCs w:val="28"/>
        </w:rPr>
      </w:pPr>
      <w:r w:rsidRPr="005253AA">
        <w:rPr>
          <w:rFonts w:ascii="Arial" w:eastAsia="Arial" w:hAnsi="Arial" w:cs="Arial"/>
          <w:b/>
          <w:sz w:val="28"/>
          <w:szCs w:val="28"/>
        </w:rPr>
        <w:t>Usefulness, Acceptance, and Utilization of</w:t>
      </w:r>
    </w:p>
    <w:p w14:paraId="430E1A53" w14:textId="77777777" w:rsidR="00A705F1" w:rsidRPr="005253AA" w:rsidRDefault="00354393" w:rsidP="005253AA">
      <w:pPr>
        <w:ind w:left="1401" w:right="296" w:firstLine="3520"/>
        <w:jc w:val="right"/>
        <w:rPr>
          <w:rFonts w:ascii="Arial" w:eastAsia="Arial" w:hAnsi="Arial" w:cs="Arial"/>
          <w:sz w:val="28"/>
          <w:szCs w:val="28"/>
        </w:rPr>
      </w:pPr>
      <w:r w:rsidRPr="005253AA">
        <w:rPr>
          <w:rFonts w:ascii="Arial" w:eastAsia="Arial" w:hAnsi="Arial" w:cs="Arial"/>
          <w:b/>
          <w:sz w:val="28"/>
          <w:szCs w:val="28"/>
        </w:rPr>
        <w:t>Artificial Intelligence for Health Information among Employees in a Private School</w:t>
      </w:r>
    </w:p>
    <w:p w14:paraId="2550049E" w14:textId="08BF0AEB" w:rsidR="00A705F1" w:rsidRDefault="00A705F1">
      <w:pPr>
        <w:spacing w:before="9" w:line="180" w:lineRule="exact"/>
        <w:rPr>
          <w:sz w:val="19"/>
          <w:szCs w:val="19"/>
        </w:rPr>
      </w:pPr>
    </w:p>
    <w:p w14:paraId="08420B18" w14:textId="712A452E" w:rsidR="00D00D55" w:rsidRPr="00D00D55" w:rsidRDefault="00227812" w:rsidP="00D00D55">
      <w:pPr>
        <w:ind w:left="296" w:right="280"/>
        <w:jc w:val="both"/>
        <w:rPr>
          <w:rFonts w:ascii="Arial" w:eastAsia="Arial" w:hAnsi="Arial" w:cs="Arial"/>
        </w:rPr>
      </w:pPr>
      <w:r w:rsidRPr="00833456">
        <w:rPr>
          <w:rFonts w:ascii="Arial" w:eastAsia="Arial" w:hAnsi="Arial" w:cs="Arial"/>
        </w:rPr>
        <w:t>The Technology Acceptance Model (TAM) is widely regarded as a theory for understanding and adopting technology. The theory highlights perceived usefulness as its central construct to determine behavioral intent leading to utilization</w:t>
      </w:r>
      <w:r>
        <w:pict w14:anchorId="10AA7EAF">
          <v:group id="_x0000_s1052" style="position:absolute;left:0;text-align:left;margin-left:93.5pt;margin-top:-2.1pt;width:424pt;height:164pt;z-index:-251658240;mso-position-horizontal-relative:page;mso-position-vertical-relative:text" coordorigin="1870,-42" coordsize="8480,3280">
            <v:shape id="_x0000_s1057" style="position:absolute;left:1896;top:-15;width:8430;height:3240" coordorigin="1896,-15" coordsize="8430,3240" path="m1896,-15r8430,l10326,3225r-8430,l1896,-15xe" fillcolor="#f1f1f1" stroked="f">
              <v:path arrowok="t"/>
            </v:shape>
            <v:shape id="_x0000_s1056" style="position:absolute;left:1890;top:-32;width:0;height:3260" coordorigin="1890,-32" coordsize="0,3260" path="m1890,-32r,3260e" filled="f" strokeweight="1pt">
              <v:path arrowok="t"/>
            </v:shape>
            <v:shape id="_x0000_s1055" style="position:absolute;left:10330;top:-32;width:0;height:3260" coordorigin="10330,-32" coordsize="0,3260" path="m10330,-32r,3260e" filled="f" strokeweight="1pt">
              <v:path arrowok="t"/>
            </v:shape>
            <v:shape id="_x0000_s1054" style="position:absolute;left:1880;top:-22;width:8460;height:0" coordorigin="1880,-22" coordsize="8460,0" path="m1880,-22r8460,e" filled="f" strokeweight="1pt">
              <v:path arrowok="t"/>
            </v:shape>
            <v:shape id="_x0000_s1053" style="position:absolute;left:1880;top:3218;width:8460;height:0" coordorigin="1880,3218" coordsize="8460,0" path="m1880,3218r8460,e" filled="f" strokeweight="1pt">
              <v:path arrowok="t"/>
            </v:shape>
            <w10:wrap anchorx="page"/>
          </v:group>
        </w:pict>
      </w:r>
      <w:r>
        <w:rPr>
          <w:rFonts w:ascii="Arial" w:eastAsia="Arial" w:hAnsi="Arial" w:cs="Arial"/>
        </w:rPr>
        <w:t xml:space="preserve">. </w:t>
      </w:r>
      <w:r w:rsidR="00354393">
        <w:rPr>
          <w:rFonts w:ascii="Arial" w:eastAsia="Arial" w:hAnsi="Arial" w:cs="Arial"/>
        </w:rPr>
        <w:t>A</w:t>
      </w:r>
      <w:r w:rsidR="00D00D55" w:rsidRPr="00D00D55">
        <w:rPr>
          <w:rFonts w:ascii="Arial" w:eastAsia="Arial" w:hAnsi="Arial" w:cs="Arial"/>
        </w:rPr>
        <w:t xml:space="preserve">rtificial Intelligence (AI) has been used to access and manage health information over the recent years; however, evidence regarding employees’ engagement with AI in school settings have remained limited. Structured on the Technology Acceptance Model (TAM), this descriptive-correlational study determined the perceived usefulness, acceptance, and utilization of AI for health information among 226 employees of a private school in Iloilo. The findings showed perceived usefulness (x = 3.71), particularly for work productivity (x = 3.82). Acceptance was (x = 3.30), strong for updated health trends (x = 3.43).  In addition, utilization was (x = 2.97), higher for understanding health trends (x = 3.40) and general information seeking (x = 3.26), but lower for symptom interpretation (x = 2.89), health decisions (x = 2.75), and AI verification over professionals (x = 2.53). Correlation analysis determined that acceptance had stronger relationship with </w:t>
      </w:r>
      <w:bookmarkStart w:id="0" w:name="_GoBack"/>
      <w:bookmarkEnd w:id="0"/>
      <w:r w:rsidR="00D00D55" w:rsidRPr="00D00D55">
        <w:rPr>
          <w:rFonts w:ascii="Arial" w:eastAsia="Arial" w:hAnsi="Arial" w:cs="Arial"/>
        </w:rPr>
        <w:t>utilization compared to perceived usefulness, this implies that trust and willingness influences actual use more than recognizing benefits. Findings highlight cautious, selective AI engagement for health information.</w:t>
      </w:r>
    </w:p>
    <w:p w14:paraId="09CDF193" w14:textId="68B05C47" w:rsidR="00A705F1" w:rsidRDefault="00A705F1">
      <w:pPr>
        <w:ind w:left="296" w:right="280"/>
        <w:jc w:val="both"/>
        <w:rPr>
          <w:rFonts w:ascii="Arial" w:eastAsia="Arial" w:hAnsi="Arial" w:cs="Arial"/>
        </w:rPr>
      </w:pPr>
    </w:p>
    <w:p w14:paraId="3CB95584" w14:textId="77777777" w:rsidR="00A705F1" w:rsidRDefault="00A705F1">
      <w:pPr>
        <w:spacing w:before="9" w:line="180" w:lineRule="exact"/>
        <w:rPr>
          <w:sz w:val="19"/>
          <w:szCs w:val="19"/>
        </w:rPr>
      </w:pPr>
    </w:p>
    <w:p w14:paraId="2D127CE0" w14:textId="77777777" w:rsidR="00A705F1" w:rsidRDefault="00354393">
      <w:pPr>
        <w:ind w:left="296" w:right="261"/>
        <w:jc w:val="both"/>
        <w:rPr>
          <w:rFonts w:ascii="Arial" w:eastAsia="Arial" w:hAnsi="Arial" w:cs="Arial"/>
        </w:rPr>
      </w:pPr>
      <w:r>
        <w:rPr>
          <w:rFonts w:ascii="Arial" w:eastAsia="Arial" w:hAnsi="Arial" w:cs="Arial"/>
          <w:i/>
        </w:rPr>
        <w:t>Keywords:</w:t>
      </w:r>
      <w:r>
        <w:rPr>
          <w:rFonts w:ascii="Arial" w:eastAsia="Arial" w:hAnsi="Arial" w:cs="Arial"/>
          <w:i/>
          <w:spacing w:val="45"/>
        </w:rPr>
        <w:t xml:space="preserve"> </w:t>
      </w:r>
      <w:r>
        <w:rPr>
          <w:rFonts w:ascii="Arial" w:eastAsia="Arial" w:hAnsi="Arial" w:cs="Arial"/>
          <w:i/>
        </w:rPr>
        <w:t>Artificial</w:t>
      </w:r>
      <w:r>
        <w:rPr>
          <w:rFonts w:ascii="Arial" w:eastAsia="Arial" w:hAnsi="Arial" w:cs="Arial"/>
          <w:i/>
          <w:spacing w:val="45"/>
        </w:rPr>
        <w:t xml:space="preserve"> </w:t>
      </w:r>
      <w:r>
        <w:rPr>
          <w:rFonts w:ascii="Arial" w:eastAsia="Arial" w:hAnsi="Arial" w:cs="Arial"/>
          <w:i/>
        </w:rPr>
        <w:t>Intelligence,</w:t>
      </w:r>
      <w:r>
        <w:rPr>
          <w:rFonts w:ascii="Arial" w:eastAsia="Arial" w:hAnsi="Arial" w:cs="Arial"/>
          <w:i/>
          <w:spacing w:val="45"/>
        </w:rPr>
        <w:t xml:space="preserve"> </w:t>
      </w:r>
      <w:r>
        <w:rPr>
          <w:rFonts w:ascii="Arial" w:eastAsia="Arial" w:hAnsi="Arial" w:cs="Arial"/>
          <w:i/>
        </w:rPr>
        <w:t>Health</w:t>
      </w:r>
      <w:r>
        <w:rPr>
          <w:rFonts w:ascii="Arial" w:eastAsia="Arial" w:hAnsi="Arial" w:cs="Arial"/>
          <w:i/>
          <w:spacing w:val="30"/>
        </w:rPr>
        <w:t xml:space="preserve"> </w:t>
      </w:r>
      <w:r>
        <w:rPr>
          <w:rFonts w:ascii="Arial" w:eastAsia="Arial" w:hAnsi="Arial" w:cs="Arial"/>
          <w:i/>
        </w:rPr>
        <w:t>Information,</w:t>
      </w:r>
      <w:r>
        <w:rPr>
          <w:rFonts w:ascii="Arial" w:eastAsia="Arial" w:hAnsi="Arial" w:cs="Arial"/>
          <w:i/>
          <w:spacing w:val="30"/>
        </w:rPr>
        <w:t xml:space="preserve"> </w:t>
      </w:r>
      <w:r>
        <w:rPr>
          <w:rFonts w:ascii="Arial" w:eastAsia="Arial" w:hAnsi="Arial" w:cs="Arial"/>
          <w:i/>
        </w:rPr>
        <w:t>Perceived</w:t>
      </w:r>
      <w:r>
        <w:rPr>
          <w:rFonts w:ascii="Arial" w:eastAsia="Arial" w:hAnsi="Arial" w:cs="Arial"/>
          <w:i/>
          <w:spacing w:val="30"/>
        </w:rPr>
        <w:t xml:space="preserve"> </w:t>
      </w:r>
      <w:r>
        <w:rPr>
          <w:rFonts w:ascii="Arial" w:eastAsia="Arial" w:hAnsi="Arial" w:cs="Arial"/>
          <w:i/>
        </w:rPr>
        <w:t>Usefulness,</w:t>
      </w:r>
      <w:r>
        <w:rPr>
          <w:rFonts w:ascii="Arial" w:eastAsia="Arial" w:hAnsi="Arial" w:cs="Arial"/>
          <w:i/>
          <w:spacing w:val="30"/>
        </w:rPr>
        <w:t xml:space="preserve"> </w:t>
      </w:r>
      <w:r>
        <w:rPr>
          <w:rFonts w:ascii="Arial" w:eastAsia="Arial" w:hAnsi="Arial" w:cs="Arial"/>
          <w:i/>
        </w:rPr>
        <w:t>Acceptance</w:t>
      </w:r>
      <w:r>
        <w:rPr>
          <w:rFonts w:ascii="Arial" w:eastAsia="Arial" w:hAnsi="Arial" w:cs="Arial"/>
          <w:i/>
          <w:spacing w:val="30"/>
        </w:rPr>
        <w:t xml:space="preserve"> </w:t>
      </w:r>
      <w:r>
        <w:rPr>
          <w:rFonts w:ascii="Arial" w:eastAsia="Arial" w:hAnsi="Arial" w:cs="Arial"/>
          <w:i/>
        </w:rPr>
        <w:t>of</w:t>
      </w:r>
    </w:p>
    <w:p w14:paraId="394D61A3" w14:textId="77777777" w:rsidR="00A705F1" w:rsidRDefault="00354393">
      <w:pPr>
        <w:ind w:left="296" w:right="6785"/>
        <w:jc w:val="both"/>
        <w:rPr>
          <w:rFonts w:ascii="Arial" w:eastAsia="Arial" w:hAnsi="Arial" w:cs="Arial"/>
        </w:rPr>
      </w:pPr>
      <w:r>
        <w:rPr>
          <w:rFonts w:ascii="Arial" w:eastAsia="Arial" w:hAnsi="Arial" w:cs="Arial"/>
          <w:i/>
        </w:rPr>
        <w:t>AI, Utilization of</w:t>
      </w:r>
      <w:r>
        <w:rPr>
          <w:rFonts w:ascii="Arial" w:eastAsia="Arial" w:hAnsi="Arial" w:cs="Arial"/>
          <w:i/>
          <w:spacing w:val="55"/>
        </w:rPr>
        <w:t xml:space="preserve"> </w:t>
      </w:r>
      <w:r>
        <w:rPr>
          <w:rFonts w:ascii="Arial" w:eastAsia="Arial" w:hAnsi="Arial" w:cs="Arial"/>
          <w:i/>
        </w:rPr>
        <w:t>AI</w:t>
      </w:r>
    </w:p>
    <w:p w14:paraId="68A76FE5" w14:textId="77777777" w:rsidR="00A705F1" w:rsidRDefault="00A705F1">
      <w:pPr>
        <w:spacing w:before="4" w:line="180" w:lineRule="exact"/>
        <w:rPr>
          <w:sz w:val="18"/>
          <w:szCs w:val="18"/>
        </w:rPr>
      </w:pPr>
    </w:p>
    <w:p w14:paraId="7A7CA18B" w14:textId="77777777" w:rsidR="00A705F1" w:rsidRDefault="00354393" w:rsidP="00DD1373">
      <w:pPr>
        <w:spacing w:after="240" w:line="240" w:lineRule="exact"/>
        <w:ind w:left="296" w:right="6541"/>
        <w:jc w:val="both"/>
        <w:rPr>
          <w:rFonts w:ascii="Arial" w:eastAsia="Arial" w:hAnsi="Arial" w:cs="Arial"/>
          <w:sz w:val="22"/>
          <w:szCs w:val="22"/>
        </w:rPr>
      </w:pPr>
      <w:r>
        <w:rPr>
          <w:rFonts w:ascii="Arial" w:eastAsia="Arial" w:hAnsi="Arial" w:cs="Arial"/>
          <w:b/>
          <w:position w:val="-1"/>
          <w:sz w:val="22"/>
          <w:szCs w:val="22"/>
        </w:rPr>
        <w:t>1. INTRODUCTION</w:t>
      </w:r>
    </w:p>
    <w:p w14:paraId="1A4E4D48" w14:textId="77777777" w:rsidR="00A705F1" w:rsidRDefault="00A705F1">
      <w:pPr>
        <w:spacing w:before="3" w:line="140" w:lineRule="exact"/>
        <w:rPr>
          <w:sz w:val="15"/>
          <w:szCs w:val="15"/>
        </w:rPr>
        <w:sectPr w:rsidR="00A705F1">
          <w:headerReference w:type="even" r:id="rId8"/>
          <w:headerReference w:type="default" r:id="rId9"/>
          <w:headerReference w:type="first" r:id="rId10"/>
          <w:pgSz w:w="12240" w:h="15840"/>
          <w:pgMar w:top="1380" w:right="1720" w:bottom="280" w:left="1720" w:header="720" w:footer="720" w:gutter="0"/>
          <w:cols w:space="720"/>
        </w:sectPr>
      </w:pPr>
    </w:p>
    <w:p w14:paraId="101414EA" w14:textId="77777777" w:rsidR="00833456" w:rsidRPr="00833456" w:rsidRDefault="00833456" w:rsidP="00DD1373">
      <w:pPr>
        <w:spacing w:before="83" w:after="240" w:line="220" w:lineRule="exact"/>
        <w:ind w:left="296" w:right="-33"/>
        <w:jc w:val="both"/>
        <w:rPr>
          <w:rFonts w:ascii="Arial" w:eastAsia="Arial" w:hAnsi="Arial" w:cs="Arial"/>
        </w:rPr>
      </w:pPr>
      <w:r w:rsidRPr="00833456">
        <w:rPr>
          <w:rFonts w:ascii="Arial" w:eastAsia="Arial" w:hAnsi="Arial" w:cs="Arial"/>
        </w:rPr>
        <w:t>With the rapid advancement of Artificial Intelligence (AI), accessing health information has become increasingly widespread for the general public, which poses the risk of being misled by misinformation and unreliable medical advice (Shekar et al., 2024). AI has become revolutionary in healthcare practice, appearing in various forms, from chatbots to predictive analytics. It is recognized globally for expanding medical professionals' skills and knowledge (World Health Organization, 2023). However, it brings significant risks to users, as this technology is unpredictable and may provide unreliable medical information, as well as privacy and ethical issues (</w:t>
      </w:r>
      <w:proofErr w:type="spellStart"/>
      <w:r w:rsidRPr="00833456">
        <w:rPr>
          <w:rFonts w:ascii="Arial" w:eastAsia="Arial" w:hAnsi="Arial" w:cs="Arial"/>
        </w:rPr>
        <w:t>Draelos</w:t>
      </w:r>
      <w:proofErr w:type="spellEnd"/>
      <w:r w:rsidRPr="00833456">
        <w:rPr>
          <w:rFonts w:ascii="Arial" w:eastAsia="Arial" w:hAnsi="Arial" w:cs="Arial"/>
        </w:rPr>
        <w:t xml:space="preserve"> et al., 2025; Ho et al., 2025; </w:t>
      </w:r>
      <w:proofErr w:type="spellStart"/>
      <w:r w:rsidRPr="00833456">
        <w:rPr>
          <w:rFonts w:ascii="Arial" w:eastAsia="Arial" w:hAnsi="Arial" w:cs="Arial"/>
        </w:rPr>
        <w:t>Ohu</w:t>
      </w:r>
      <w:proofErr w:type="spellEnd"/>
      <w:r w:rsidRPr="00833456">
        <w:rPr>
          <w:rFonts w:ascii="Arial" w:eastAsia="Arial" w:hAnsi="Arial" w:cs="Arial"/>
        </w:rPr>
        <w:t xml:space="preserve"> et al., 2025). This raises professional and ethical considerations, especially for health sectors. </w:t>
      </w:r>
    </w:p>
    <w:p w14:paraId="770A9F8B" w14:textId="77777777" w:rsidR="00833456" w:rsidRPr="00833456" w:rsidRDefault="00833456" w:rsidP="00DD1373">
      <w:pPr>
        <w:spacing w:before="83" w:after="240" w:line="220" w:lineRule="exact"/>
        <w:ind w:left="296" w:right="-33"/>
        <w:jc w:val="both"/>
        <w:rPr>
          <w:rFonts w:ascii="Arial" w:eastAsia="Arial" w:hAnsi="Arial" w:cs="Arial"/>
        </w:rPr>
      </w:pPr>
      <w:r w:rsidRPr="00833456">
        <w:rPr>
          <w:rFonts w:ascii="Arial" w:eastAsia="Arial" w:hAnsi="Arial" w:cs="Arial"/>
        </w:rPr>
        <w:t xml:space="preserve">The Technology Acceptance Model (TAM) is widely regarded as a theory for understanding and adopting technology. The theory highlights perceived usefulness as its central construct to determine behavioral intent leading to utilization (Davis, 1989). In the context of health information, the employee’s intent to use AI depends on their perception of whether it is </w:t>
      </w:r>
      <w:r w:rsidRPr="00833456">
        <w:rPr>
          <w:rFonts w:ascii="Arial" w:eastAsia="Arial" w:hAnsi="Arial" w:cs="Arial"/>
        </w:rPr>
        <w:t>beneficial for their healthcare needs and practice (Kwak et al., 2022). Similarly, the integration of AI is highly among those who believe it leads to better performance. This is observed among those termed consumers of AI (</w:t>
      </w:r>
      <w:proofErr w:type="spellStart"/>
      <w:r w:rsidRPr="00833456">
        <w:rPr>
          <w:rFonts w:ascii="Arial" w:eastAsia="Arial" w:hAnsi="Arial" w:cs="Arial"/>
        </w:rPr>
        <w:t>Oyman</w:t>
      </w:r>
      <w:proofErr w:type="spellEnd"/>
      <w:r w:rsidRPr="00833456">
        <w:rPr>
          <w:rFonts w:ascii="Arial" w:eastAsia="Arial" w:hAnsi="Arial" w:cs="Arial"/>
        </w:rPr>
        <w:t xml:space="preserve"> et</w:t>
      </w:r>
      <w:r w:rsidR="00CF2949">
        <w:rPr>
          <w:rFonts w:ascii="Arial" w:eastAsia="Arial" w:hAnsi="Arial" w:cs="Arial"/>
        </w:rPr>
        <w:t xml:space="preserve"> </w:t>
      </w:r>
      <w:r w:rsidRPr="00833456">
        <w:rPr>
          <w:rFonts w:ascii="Arial" w:eastAsia="Arial" w:hAnsi="Arial" w:cs="Arial"/>
        </w:rPr>
        <w:t>al., 2021). However, the success of this advancement remains hampered by significant challenges, such as trust, anxiety, and unclear guidelines, ultimately affecting individuals' willingness to use AI (Cho &amp; Seo, 2024).</w:t>
      </w:r>
    </w:p>
    <w:p w14:paraId="6D979B71" w14:textId="77777777" w:rsidR="00833456" w:rsidRPr="00833456" w:rsidRDefault="00833456" w:rsidP="00DD1373">
      <w:pPr>
        <w:spacing w:before="83" w:after="240" w:line="220" w:lineRule="exact"/>
        <w:ind w:left="296" w:right="-33"/>
        <w:jc w:val="both"/>
        <w:rPr>
          <w:rFonts w:ascii="Arial" w:eastAsia="Arial" w:hAnsi="Arial" w:cs="Arial"/>
        </w:rPr>
      </w:pPr>
      <w:r w:rsidRPr="00833456">
        <w:rPr>
          <w:rFonts w:ascii="Arial" w:eastAsia="Arial" w:hAnsi="Arial" w:cs="Arial"/>
        </w:rPr>
        <w:t>Perceived usefulness is identified as the main predictor of readiness, suggesting that individuals tend to adopt AI based on its perceived concrete benefits for their profession or lifestyle. However, doubts towards its reliability and ethical application heavily affect its acceptance among the population (</w:t>
      </w:r>
      <w:proofErr w:type="spellStart"/>
      <w:r w:rsidRPr="00833456">
        <w:rPr>
          <w:rFonts w:ascii="Arial" w:eastAsia="Arial" w:hAnsi="Arial" w:cs="Arial"/>
        </w:rPr>
        <w:t>Labrague</w:t>
      </w:r>
      <w:proofErr w:type="spellEnd"/>
      <w:r w:rsidRPr="00833456">
        <w:rPr>
          <w:rFonts w:ascii="Arial" w:eastAsia="Arial" w:hAnsi="Arial" w:cs="Arial"/>
        </w:rPr>
        <w:t xml:space="preserve"> et al., 2023). Following this, from a local perspective, despite the interest shown by school personnel in AI, limitations remain in institutional support, technological literacy, and ethical considerations. This is also true in a global context, where the success of AI integration in healthcare education depends on trust, literacy, and direction (You &amp; Gui, 2021). </w:t>
      </w:r>
    </w:p>
    <w:p w14:paraId="6C33394E" w14:textId="77777777" w:rsidR="00833456" w:rsidRPr="00833456" w:rsidRDefault="00833456" w:rsidP="00DD1373">
      <w:pPr>
        <w:spacing w:before="83" w:after="240" w:line="220" w:lineRule="exact"/>
        <w:ind w:left="296" w:right="-33"/>
        <w:jc w:val="both"/>
        <w:rPr>
          <w:rFonts w:ascii="Arial" w:eastAsia="Arial" w:hAnsi="Arial" w:cs="Arial"/>
        </w:rPr>
      </w:pPr>
      <w:r w:rsidRPr="00833456">
        <w:rPr>
          <w:rFonts w:ascii="Arial" w:eastAsia="Arial" w:hAnsi="Arial" w:cs="Arial"/>
        </w:rPr>
        <w:lastRenderedPageBreak/>
        <w:t xml:space="preserve">The utilization of AI for health information aligns with the Sustainable Development Goal (SDG) 3: Good Health and Well-Being and (SDG) 4: Quality education through promoting healthy practices, digital literacy, and developing enhanced access to reliable health information. Therefore, establishing coordinated AI literacy courses that are supervised by ethical and professional standards is optimal to ensure the responsible and effective use of AI in health information. </w:t>
      </w:r>
    </w:p>
    <w:p w14:paraId="042A5DE6" w14:textId="77777777" w:rsidR="00833456" w:rsidRPr="00833456" w:rsidRDefault="00833456" w:rsidP="00DD1373">
      <w:pPr>
        <w:spacing w:before="83" w:after="240" w:line="220" w:lineRule="exact"/>
        <w:ind w:left="296" w:right="-33"/>
        <w:jc w:val="both"/>
        <w:rPr>
          <w:rFonts w:ascii="Arial" w:eastAsia="Arial" w:hAnsi="Arial" w:cs="Arial"/>
        </w:rPr>
      </w:pPr>
      <w:r w:rsidRPr="00833456">
        <w:rPr>
          <w:rFonts w:ascii="Arial" w:eastAsia="Arial" w:hAnsi="Arial" w:cs="Arial"/>
        </w:rPr>
        <w:t>Although there is a rise in interest in AI worldwide, there is a need for further research on how faculty and staff in a private school in Iloilo City perceived the usefulness, acceptance, and utilization of AI for health information. While prior studies focused on students' readiness, there is a lack of studies emphasizing the faculty and staff who have consumed health information from AI tools. As a result, it is unresolved whether perceived usefulness and acceptance among this population is related to the utilization of AI tools for health information.</w:t>
      </w:r>
    </w:p>
    <w:p w14:paraId="6860FE12" w14:textId="77777777" w:rsidR="00833456" w:rsidRPr="00833456" w:rsidRDefault="00833456" w:rsidP="00DD1373">
      <w:pPr>
        <w:spacing w:before="83" w:after="240" w:line="220" w:lineRule="exact"/>
        <w:ind w:left="296" w:right="-33"/>
        <w:jc w:val="both"/>
        <w:rPr>
          <w:rFonts w:ascii="Arial" w:eastAsia="Arial" w:hAnsi="Arial" w:cs="Arial"/>
        </w:rPr>
      </w:pPr>
      <w:r w:rsidRPr="00833456">
        <w:rPr>
          <w:rFonts w:ascii="Arial" w:eastAsia="Arial" w:hAnsi="Arial" w:cs="Arial"/>
        </w:rPr>
        <w:t>This study addressed both theoretical and practical gaps in the field. Theoretically, the observed localized data contribute to expanding knowledge of AI's usefulness, acceptance, and utilization in health information. This study applied the Technology Acceptance Model (TAM) to examine the integration of AI within the school setting.</w:t>
      </w:r>
    </w:p>
    <w:p w14:paraId="2C54EA83" w14:textId="6BFFD73F" w:rsidR="00CF2949" w:rsidRDefault="00833456" w:rsidP="00DD1373">
      <w:pPr>
        <w:spacing w:before="83" w:after="240" w:line="220" w:lineRule="exact"/>
        <w:ind w:left="296" w:right="-33"/>
        <w:jc w:val="both"/>
        <w:rPr>
          <w:rFonts w:ascii="Arial" w:eastAsia="Arial" w:hAnsi="Arial" w:cs="Arial"/>
        </w:rPr>
      </w:pPr>
      <w:r w:rsidRPr="00833456">
        <w:rPr>
          <w:rFonts w:ascii="Arial" w:eastAsia="Arial" w:hAnsi="Arial" w:cs="Arial"/>
        </w:rPr>
        <w:t>The findings may assist administrators in developing policies and learning programs in developing AI systems that accommodate their needs, refine the accuracy of health information, and avoid reliance and misuse. This research was novel because it was focused on the faculty and staff of a private school in Iloilo City. This will provide meaningful observations for school administrators to promote responsible and effective use of AI. Accordingly, this study seeks to determine the perceived usefulness, acceptance, and utilization of artificial intelligence for health information among faculty and staff in a private school in Iloilo City.</w:t>
      </w:r>
    </w:p>
    <w:p w14:paraId="0E5FD7D3" w14:textId="77777777" w:rsidR="00833456" w:rsidRDefault="00833456" w:rsidP="00833456">
      <w:pPr>
        <w:spacing w:before="83" w:after="240" w:line="220" w:lineRule="exact"/>
        <w:ind w:left="296" w:right="-33"/>
        <w:jc w:val="both"/>
        <w:rPr>
          <w:rFonts w:ascii="Arial" w:eastAsia="Arial" w:hAnsi="Arial" w:cs="Arial"/>
          <w:b/>
          <w:bCs/>
          <w:sz w:val="22"/>
          <w:szCs w:val="22"/>
        </w:rPr>
      </w:pPr>
      <w:r w:rsidRPr="00833456">
        <w:rPr>
          <w:rFonts w:ascii="Arial" w:eastAsia="Arial" w:hAnsi="Arial" w:cs="Arial"/>
          <w:b/>
          <w:bCs/>
          <w:sz w:val="22"/>
          <w:szCs w:val="22"/>
        </w:rPr>
        <w:t>2. LITERATURE REVIEW</w:t>
      </w:r>
    </w:p>
    <w:p w14:paraId="15C68F12" w14:textId="78089D8F" w:rsidR="00CF2949" w:rsidRPr="00833456" w:rsidRDefault="00CF2949" w:rsidP="00833456">
      <w:pPr>
        <w:spacing w:after="240" w:line="220" w:lineRule="exact"/>
        <w:ind w:left="296" w:right="-33"/>
        <w:jc w:val="both"/>
        <w:rPr>
          <w:b/>
          <w:bCs/>
          <w:sz w:val="24"/>
          <w:szCs w:val="24"/>
        </w:rPr>
      </w:pPr>
      <w:r w:rsidRPr="00D00D55">
        <w:rPr>
          <w:rFonts w:ascii="Arial" w:eastAsia="Arial" w:hAnsi="Arial" w:cs="Arial"/>
        </w:rPr>
        <w:t>Artificial</w:t>
      </w:r>
      <w:r w:rsidRPr="00D00D55">
        <w:rPr>
          <w:rFonts w:ascii="Arial" w:eastAsia="Arial" w:hAnsi="Arial" w:cs="Arial"/>
          <w:spacing w:val="15"/>
        </w:rPr>
        <w:t xml:space="preserve"> </w:t>
      </w:r>
      <w:r w:rsidRPr="00D00D55">
        <w:rPr>
          <w:rFonts w:ascii="Arial" w:eastAsia="Arial" w:hAnsi="Arial" w:cs="Arial"/>
        </w:rPr>
        <w:t>Intelligence</w:t>
      </w:r>
      <w:r w:rsidRPr="00D00D55">
        <w:rPr>
          <w:rFonts w:ascii="Arial" w:eastAsia="Arial" w:hAnsi="Arial" w:cs="Arial"/>
          <w:spacing w:val="15"/>
        </w:rPr>
        <w:t xml:space="preserve"> </w:t>
      </w:r>
      <w:r w:rsidRPr="00D00D55">
        <w:rPr>
          <w:rFonts w:ascii="Arial" w:eastAsia="Arial" w:hAnsi="Arial" w:cs="Arial"/>
        </w:rPr>
        <w:t>(AI) simulates human intelligence</w:t>
      </w:r>
      <w:r w:rsidRPr="00D00D55">
        <w:rPr>
          <w:rFonts w:ascii="Arial" w:eastAsia="Arial" w:hAnsi="Arial" w:cs="Arial"/>
          <w:spacing w:val="15"/>
        </w:rPr>
        <w:t xml:space="preserve"> </w:t>
      </w:r>
      <w:r w:rsidRPr="00D00D55">
        <w:rPr>
          <w:rFonts w:ascii="Arial" w:eastAsia="Arial" w:hAnsi="Arial" w:cs="Arial"/>
        </w:rPr>
        <w:t>to</w:t>
      </w:r>
      <w:r w:rsidRPr="00D00D55">
        <w:rPr>
          <w:rFonts w:ascii="Arial" w:eastAsia="Arial" w:hAnsi="Arial" w:cs="Arial"/>
          <w:spacing w:val="15"/>
        </w:rPr>
        <w:t xml:space="preserve"> </w:t>
      </w:r>
      <w:r w:rsidRPr="00D00D55">
        <w:rPr>
          <w:rFonts w:ascii="Arial" w:eastAsia="Arial" w:hAnsi="Arial" w:cs="Arial"/>
        </w:rPr>
        <w:t>enhance education and healthcare</w:t>
      </w:r>
      <w:r w:rsidRPr="00D00D55">
        <w:rPr>
          <w:rFonts w:ascii="Arial" w:eastAsia="Arial" w:hAnsi="Arial" w:cs="Arial"/>
          <w:spacing w:val="15"/>
        </w:rPr>
        <w:t xml:space="preserve"> </w:t>
      </w:r>
      <w:r w:rsidRPr="00D00D55">
        <w:rPr>
          <w:rFonts w:ascii="Arial" w:eastAsia="Arial" w:hAnsi="Arial" w:cs="Arial"/>
        </w:rPr>
        <w:t>via</w:t>
      </w:r>
      <w:r w:rsidRPr="00D00D55">
        <w:rPr>
          <w:rFonts w:ascii="Arial" w:eastAsia="Arial" w:hAnsi="Arial" w:cs="Arial"/>
          <w:spacing w:val="15"/>
        </w:rPr>
        <w:t xml:space="preserve"> </w:t>
      </w:r>
      <w:r w:rsidRPr="00D00D55">
        <w:rPr>
          <w:rFonts w:ascii="Arial" w:eastAsia="Arial" w:hAnsi="Arial" w:cs="Arial"/>
        </w:rPr>
        <w:t>tools</w:t>
      </w:r>
      <w:r w:rsidRPr="00D00D55">
        <w:rPr>
          <w:rFonts w:ascii="Arial" w:eastAsia="Arial" w:hAnsi="Arial" w:cs="Arial"/>
          <w:spacing w:val="15"/>
        </w:rPr>
        <w:t xml:space="preserve"> </w:t>
      </w:r>
      <w:r w:rsidRPr="00D00D55">
        <w:rPr>
          <w:rFonts w:ascii="Arial" w:eastAsia="Arial" w:hAnsi="Arial" w:cs="Arial"/>
        </w:rPr>
        <w:t>like</w:t>
      </w:r>
      <w:r w:rsidRPr="00D00D55">
        <w:rPr>
          <w:rFonts w:ascii="Arial" w:eastAsia="Arial" w:hAnsi="Arial" w:cs="Arial"/>
          <w:spacing w:val="15"/>
        </w:rPr>
        <w:t xml:space="preserve"> </w:t>
      </w:r>
      <w:r w:rsidRPr="00D00D55">
        <w:rPr>
          <w:rFonts w:ascii="Arial" w:eastAsia="Arial" w:hAnsi="Arial" w:cs="Arial"/>
        </w:rPr>
        <w:t>chatbots, though resistance,</w:t>
      </w:r>
      <w:r w:rsidRPr="00D00D55">
        <w:rPr>
          <w:rFonts w:ascii="Arial" w:eastAsia="Arial" w:hAnsi="Arial" w:cs="Arial"/>
          <w:spacing w:val="15"/>
        </w:rPr>
        <w:t xml:space="preserve"> </w:t>
      </w:r>
      <w:r w:rsidRPr="00D00D55">
        <w:rPr>
          <w:rFonts w:ascii="Arial" w:eastAsia="Arial" w:hAnsi="Arial" w:cs="Arial"/>
        </w:rPr>
        <w:t>unreliable data, and skill gaps hinder</w:t>
      </w:r>
      <w:r w:rsidRPr="00D00D55">
        <w:rPr>
          <w:rFonts w:ascii="Arial" w:eastAsia="Arial" w:hAnsi="Arial" w:cs="Arial"/>
          <w:spacing w:val="15"/>
        </w:rPr>
        <w:t xml:space="preserve"> </w:t>
      </w:r>
      <w:r w:rsidRPr="00D00D55">
        <w:rPr>
          <w:rFonts w:ascii="Arial" w:eastAsia="Arial" w:hAnsi="Arial" w:cs="Arial"/>
        </w:rPr>
        <w:t>integration (Feng, 2019; Zhai et al.,</w:t>
      </w:r>
      <w:r w:rsidR="00833456">
        <w:rPr>
          <w:rFonts w:ascii="Arial" w:eastAsia="Arial" w:hAnsi="Arial" w:cs="Arial"/>
        </w:rPr>
        <w:t xml:space="preserve"> </w:t>
      </w:r>
      <w:r w:rsidRPr="00D00D55">
        <w:rPr>
          <w:rFonts w:ascii="Arial" w:eastAsia="Arial" w:hAnsi="Arial" w:cs="Arial"/>
        </w:rPr>
        <w:t>2024). Healthcare information from clinical</w:t>
      </w:r>
      <w:r w:rsidRPr="00D00D55">
        <w:rPr>
          <w:rFonts w:ascii="Arial" w:eastAsia="Arial" w:hAnsi="Arial" w:cs="Arial"/>
          <w:spacing w:val="15"/>
        </w:rPr>
        <w:t xml:space="preserve"> </w:t>
      </w:r>
      <w:r w:rsidRPr="00D00D55">
        <w:rPr>
          <w:rFonts w:ascii="Arial" w:eastAsia="Arial" w:hAnsi="Arial" w:cs="Arial"/>
        </w:rPr>
        <w:t xml:space="preserve">records to AI-accessible data bolsters </w:t>
      </w:r>
      <w:r w:rsidRPr="00D00D55">
        <w:rPr>
          <w:rFonts w:ascii="Arial" w:eastAsia="Arial" w:hAnsi="Arial" w:cs="Arial"/>
          <w:spacing w:val="15"/>
        </w:rPr>
        <w:t>decision</w:t>
      </w:r>
      <w:r w:rsidRPr="00D00D55">
        <w:rPr>
          <w:rFonts w:ascii="Arial" w:eastAsia="Arial" w:hAnsi="Arial" w:cs="Arial"/>
        </w:rPr>
        <w:t>-making but sparks accuracy and misuse concerns (WHO, 2021; Clark &amp; Baile</w:t>
      </w:r>
      <w:r w:rsidRPr="00D00D55">
        <w:rPr>
          <w:rFonts w:ascii="Arial" w:eastAsia="Arial" w:hAnsi="Arial" w:cs="Arial"/>
          <w:spacing w:val="-15"/>
        </w:rPr>
        <w:t>y</w:t>
      </w:r>
      <w:r w:rsidRPr="00D00D55">
        <w:rPr>
          <w:rFonts w:ascii="Arial" w:eastAsia="Arial" w:hAnsi="Arial" w:cs="Arial"/>
        </w:rPr>
        <w:t>, 2024). Readiness for AI adoption in institutions sums</w:t>
      </w:r>
      <w:r w:rsidRPr="00D00D55">
        <w:rPr>
          <w:rFonts w:ascii="Arial" w:eastAsia="Arial" w:hAnsi="Arial" w:cs="Arial"/>
          <w:spacing w:val="14"/>
        </w:rPr>
        <w:t xml:space="preserve"> </w:t>
      </w:r>
      <w:r w:rsidRPr="00D00D55">
        <w:rPr>
          <w:rFonts w:ascii="Arial" w:eastAsia="Arial" w:hAnsi="Arial" w:cs="Arial"/>
        </w:rPr>
        <w:t>individual willingness, shaped by infrastructure, ethics, and perceptions; without structured needs assessment,</w:t>
      </w:r>
      <w:r w:rsidRPr="00D00D55">
        <w:rPr>
          <w:rFonts w:ascii="Arial" w:eastAsia="Arial" w:hAnsi="Arial" w:cs="Arial"/>
          <w:spacing w:val="40"/>
        </w:rPr>
        <w:t xml:space="preserve"> </w:t>
      </w:r>
      <w:r w:rsidRPr="00D00D55">
        <w:rPr>
          <w:rFonts w:ascii="Arial" w:eastAsia="Arial" w:hAnsi="Arial" w:cs="Arial"/>
        </w:rPr>
        <w:t>it fails</w:t>
      </w:r>
      <w:r w:rsidRPr="00D00D55">
        <w:rPr>
          <w:rFonts w:ascii="Arial" w:eastAsia="Arial" w:hAnsi="Arial" w:cs="Arial"/>
          <w:spacing w:val="15"/>
        </w:rPr>
        <w:t xml:space="preserve"> </w:t>
      </w:r>
      <w:r w:rsidRPr="00D00D55">
        <w:rPr>
          <w:rFonts w:ascii="Arial" w:eastAsia="Arial" w:hAnsi="Arial" w:cs="Arial"/>
        </w:rPr>
        <w:t>(</w:t>
      </w:r>
      <w:proofErr w:type="spellStart"/>
      <w:r w:rsidRPr="00D00D55">
        <w:rPr>
          <w:rFonts w:ascii="Arial" w:eastAsia="Arial" w:hAnsi="Arial" w:cs="Arial"/>
        </w:rPr>
        <w:t>Alami</w:t>
      </w:r>
      <w:proofErr w:type="spellEnd"/>
      <w:r w:rsidRPr="00D00D55">
        <w:rPr>
          <w:rFonts w:ascii="Arial" w:eastAsia="Arial" w:hAnsi="Arial" w:cs="Arial"/>
        </w:rPr>
        <w:t xml:space="preserve"> et al., 2021). Perceptions and attitudes</w:t>
      </w:r>
      <w:r w:rsidRPr="00D00D55">
        <w:rPr>
          <w:rFonts w:ascii="Arial" w:eastAsia="Arial" w:hAnsi="Arial" w:cs="Arial"/>
          <w:spacing w:val="15"/>
        </w:rPr>
        <w:t xml:space="preserve"> </w:t>
      </w:r>
      <w:r w:rsidRPr="00D00D55">
        <w:rPr>
          <w:rFonts w:ascii="Arial" w:eastAsia="Arial" w:hAnsi="Arial" w:cs="Arial"/>
        </w:rPr>
        <w:t>drive utilization: viewing AI as useful</w:t>
      </w:r>
      <w:r w:rsidRPr="00D00D55">
        <w:rPr>
          <w:rFonts w:ascii="Arial" w:eastAsia="Arial" w:hAnsi="Arial" w:cs="Arial"/>
          <w:spacing w:val="15"/>
        </w:rPr>
        <w:t xml:space="preserve"> </w:t>
      </w:r>
      <w:r w:rsidRPr="00D00D55">
        <w:rPr>
          <w:rFonts w:ascii="Arial" w:eastAsia="Arial" w:hAnsi="Arial" w:cs="Arial"/>
        </w:rPr>
        <w:t>builds</w:t>
      </w:r>
      <w:r w:rsidRPr="00D00D55">
        <w:rPr>
          <w:rFonts w:ascii="Arial" w:eastAsia="Arial" w:hAnsi="Arial" w:cs="Arial"/>
          <w:spacing w:val="15"/>
        </w:rPr>
        <w:t xml:space="preserve"> </w:t>
      </w:r>
      <w:r w:rsidRPr="00D00D55">
        <w:rPr>
          <w:rFonts w:ascii="Arial" w:eastAsia="Arial" w:hAnsi="Arial" w:cs="Arial"/>
        </w:rPr>
        <w:t xml:space="preserve">trust, while misinformation fears </w:t>
      </w:r>
      <w:r w:rsidRPr="00D00D55">
        <w:rPr>
          <w:rFonts w:ascii="Arial" w:eastAsia="Arial" w:hAnsi="Arial" w:cs="Arial"/>
          <w:spacing w:val="15"/>
        </w:rPr>
        <w:t>deter</w:t>
      </w:r>
      <w:r w:rsidRPr="00D00D55">
        <w:rPr>
          <w:rFonts w:ascii="Arial" w:eastAsia="Arial" w:hAnsi="Arial" w:cs="Arial"/>
        </w:rPr>
        <w:t xml:space="preserve"> </w:t>
      </w:r>
      <w:r w:rsidRPr="00D00D55">
        <w:rPr>
          <w:rFonts w:ascii="Arial" w:eastAsia="Arial" w:hAnsi="Arial" w:cs="Arial"/>
          <w:spacing w:val="15"/>
        </w:rPr>
        <w:t>it</w:t>
      </w:r>
      <w:r w:rsidRPr="00D00D55">
        <w:rPr>
          <w:rFonts w:ascii="Arial" w:eastAsia="Arial" w:hAnsi="Arial" w:cs="Arial"/>
        </w:rPr>
        <w:t>, particularly in the Philippines</w:t>
      </w:r>
      <w:r w:rsidRPr="00D00D55">
        <w:rPr>
          <w:rFonts w:ascii="Arial" w:eastAsia="Arial" w:hAnsi="Arial" w:cs="Arial"/>
          <w:spacing w:val="15"/>
        </w:rPr>
        <w:t xml:space="preserve"> </w:t>
      </w:r>
      <w:r w:rsidRPr="00D00D55">
        <w:rPr>
          <w:rFonts w:ascii="Arial" w:eastAsia="Arial" w:hAnsi="Arial" w:cs="Arial"/>
        </w:rPr>
        <w:t>amid</w:t>
      </w:r>
      <w:r w:rsidRPr="00D00D55">
        <w:rPr>
          <w:rFonts w:ascii="Arial" w:eastAsia="Arial" w:hAnsi="Arial" w:cs="Arial"/>
          <w:spacing w:val="15"/>
        </w:rPr>
        <w:t xml:space="preserve"> </w:t>
      </w:r>
      <w:r w:rsidRPr="00D00D55">
        <w:rPr>
          <w:rFonts w:ascii="Arial" w:eastAsia="Arial" w:hAnsi="Arial" w:cs="Arial"/>
        </w:rPr>
        <w:t>literacy and accessibility barriers</w:t>
      </w:r>
      <w:r w:rsidRPr="00D00D55">
        <w:rPr>
          <w:rFonts w:ascii="Arial" w:eastAsia="Arial" w:hAnsi="Arial" w:cs="Arial"/>
          <w:spacing w:val="30"/>
        </w:rPr>
        <w:t xml:space="preserve"> </w:t>
      </w:r>
      <w:r w:rsidRPr="00D00D55">
        <w:rPr>
          <w:rFonts w:ascii="Arial" w:eastAsia="Arial" w:hAnsi="Arial" w:cs="Arial"/>
        </w:rPr>
        <w:t>despite</w:t>
      </w:r>
      <w:r w:rsidRPr="00D00D55">
        <w:rPr>
          <w:rFonts w:ascii="Arial" w:eastAsia="Arial" w:hAnsi="Arial" w:cs="Arial"/>
          <w:spacing w:val="30"/>
        </w:rPr>
        <w:t xml:space="preserve"> </w:t>
      </w:r>
      <w:r w:rsidRPr="00D00D55">
        <w:rPr>
          <w:rFonts w:ascii="Arial" w:eastAsia="Arial" w:hAnsi="Arial" w:cs="Arial"/>
        </w:rPr>
        <w:t>optimism</w:t>
      </w:r>
      <w:r w:rsidRPr="00D00D55">
        <w:rPr>
          <w:rFonts w:ascii="Arial" w:eastAsia="Arial" w:hAnsi="Arial" w:cs="Arial"/>
          <w:spacing w:val="15"/>
        </w:rPr>
        <w:t xml:space="preserve"> </w:t>
      </w:r>
      <w:r w:rsidRPr="00D00D55">
        <w:rPr>
          <w:rFonts w:ascii="Arial" w:eastAsia="Arial" w:hAnsi="Arial" w:cs="Arial"/>
        </w:rPr>
        <w:t>(</w:t>
      </w:r>
      <w:proofErr w:type="spellStart"/>
      <w:r w:rsidRPr="00D00D55">
        <w:rPr>
          <w:rFonts w:ascii="Arial" w:eastAsia="Arial" w:hAnsi="Arial" w:cs="Arial"/>
        </w:rPr>
        <w:t>Esmaeilzadeh</w:t>
      </w:r>
      <w:proofErr w:type="spellEnd"/>
      <w:r w:rsidRPr="00D00D55">
        <w:rPr>
          <w:rFonts w:ascii="Arial" w:eastAsia="Arial" w:hAnsi="Arial" w:cs="Arial"/>
        </w:rPr>
        <w:t>, 2020;</w:t>
      </w:r>
      <w:r w:rsidRPr="00D00D55">
        <w:rPr>
          <w:rFonts w:ascii="Arial" w:eastAsia="Arial" w:hAnsi="Arial" w:cs="Arial"/>
          <w:spacing w:val="15"/>
        </w:rPr>
        <w:t xml:space="preserve"> </w:t>
      </w:r>
      <w:r w:rsidRPr="00D00D55">
        <w:rPr>
          <w:rFonts w:ascii="Arial" w:eastAsia="Arial" w:hAnsi="Arial" w:cs="Arial"/>
        </w:rPr>
        <w:t>Desk,</w:t>
      </w:r>
      <w:r w:rsidRPr="00D00D55">
        <w:rPr>
          <w:rFonts w:ascii="Arial" w:eastAsia="Arial" w:hAnsi="Arial" w:cs="Arial"/>
          <w:spacing w:val="15"/>
        </w:rPr>
        <w:t xml:space="preserve"> </w:t>
      </w:r>
      <w:r w:rsidRPr="00D00D55">
        <w:rPr>
          <w:rFonts w:ascii="Arial" w:eastAsia="Arial" w:hAnsi="Arial" w:cs="Arial"/>
        </w:rPr>
        <w:t>2025).</w:t>
      </w:r>
      <w:r w:rsidRPr="00D00D55">
        <w:rPr>
          <w:rFonts w:ascii="Arial" w:eastAsia="Arial" w:hAnsi="Arial" w:cs="Arial"/>
          <w:spacing w:val="15"/>
        </w:rPr>
        <w:t xml:space="preserve"> </w:t>
      </w:r>
      <w:r w:rsidRPr="00D00D55">
        <w:rPr>
          <w:rFonts w:ascii="Arial" w:eastAsia="Arial" w:hAnsi="Arial" w:cs="Arial"/>
        </w:rPr>
        <w:t>AI health literacy the skill</w:t>
      </w:r>
      <w:r w:rsidRPr="00D00D55">
        <w:rPr>
          <w:rFonts w:ascii="Arial" w:eastAsia="Arial" w:hAnsi="Arial" w:cs="Arial"/>
          <w:spacing w:val="15"/>
        </w:rPr>
        <w:t xml:space="preserve"> </w:t>
      </w:r>
      <w:r w:rsidRPr="00D00D55">
        <w:rPr>
          <w:rFonts w:ascii="Arial" w:eastAsia="Arial" w:hAnsi="Arial" w:cs="Arial"/>
        </w:rPr>
        <w:t>to</w:t>
      </w:r>
      <w:r w:rsidRPr="00D00D55">
        <w:rPr>
          <w:rFonts w:ascii="Arial" w:eastAsia="Arial" w:hAnsi="Arial" w:cs="Arial"/>
          <w:spacing w:val="15"/>
        </w:rPr>
        <w:t xml:space="preserve"> </w:t>
      </w:r>
      <w:r w:rsidRPr="00D00D55">
        <w:rPr>
          <w:rFonts w:ascii="Arial" w:eastAsia="Arial" w:hAnsi="Arial" w:cs="Arial"/>
        </w:rPr>
        <w:t>evaluate AI-generated health data fosters safe employee use, reducing</w:t>
      </w:r>
      <w:r w:rsidRPr="00D00D55">
        <w:rPr>
          <w:rFonts w:ascii="Arial" w:eastAsia="Arial" w:hAnsi="Arial" w:cs="Arial"/>
          <w:spacing w:val="15"/>
        </w:rPr>
        <w:t xml:space="preserve"> </w:t>
      </w:r>
      <w:r w:rsidRPr="00D00D55">
        <w:rPr>
          <w:rFonts w:ascii="Arial" w:eastAsia="Arial" w:hAnsi="Arial" w:cs="Arial"/>
        </w:rPr>
        <w:t>skepticism and boosting workplace decisions, though Philippine e</w:t>
      </w:r>
      <w:r w:rsidRPr="00D00D55">
        <w:rPr>
          <w:rFonts w:ascii="Arial" w:eastAsia="Arial" w:hAnsi="Arial" w:cs="Arial"/>
          <w:spacing w:val="-4"/>
        </w:rPr>
        <w:t>f</w:t>
      </w:r>
      <w:r w:rsidRPr="00D00D55">
        <w:rPr>
          <w:rFonts w:ascii="Arial" w:eastAsia="Arial" w:hAnsi="Arial" w:cs="Arial"/>
        </w:rPr>
        <w:t xml:space="preserve">forts </w:t>
      </w:r>
      <w:r w:rsidRPr="00D00D55">
        <w:rPr>
          <w:rFonts w:ascii="Arial" w:eastAsia="Arial" w:hAnsi="Arial" w:cs="Arial"/>
          <w:spacing w:val="5"/>
        </w:rPr>
        <w:t>lag</w:t>
      </w:r>
      <w:r w:rsidRPr="00D00D55">
        <w:rPr>
          <w:rFonts w:ascii="Arial" w:eastAsia="Arial" w:hAnsi="Arial" w:cs="Arial"/>
        </w:rPr>
        <w:t xml:space="preserve"> </w:t>
      </w:r>
      <w:r w:rsidRPr="00D00D55">
        <w:rPr>
          <w:rFonts w:ascii="Arial" w:eastAsia="Arial" w:hAnsi="Arial" w:cs="Arial"/>
          <w:spacing w:val="5"/>
        </w:rPr>
        <w:t>(</w:t>
      </w:r>
      <w:r w:rsidRPr="00D00D55">
        <w:rPr>
          <w:rFonts w:ascii="Arial" w:eastAsia="Arial" w:hAnsi="Arial" w:cs="Arial"/>
        </w:rPr>
        <w:t>WHO,</w:t>
      </w:r>
      <w:r w:rsidRPr="00D00D55">
        <w:rPr>
          <w:rFonts w:ascii="Arial" w:eastAsia="Arial" w:hAnsi="Arial" w:cs="Arial"/>
          <w:spacing w:val="45"/>
        </w:rPr>
        <w:t xml:space="preserve"> </w:t>
      </w:r>
      <w:r w:rsidRPr="00D00D55">
        <w:rPr>
          <w:rFonts w:ascii="Arial" w:eastAsia="Arial" w:hAnsi="Arial" w:cs="Arial"/>
        </w:rPr>
        <w:t>2023;</w:t>
      </w:r>
      <w:r w:rsidRPr="00D00D55">
        <w:rPr>
          <w:rFonts w:ascii="Arial" w:eastAsia="Arial" w:hAnsi="Arial" w:cs="Arial"/>
          <w:spacing w:val="45"/>
        </w:rPr>
        <w:t xml:space="preserve"> </w:t>
      </w:r>
      <w:proofErr w:type="spellStart"/>
      <w:r w:rsidRPr="00D00D55">
        <w:rPr>
          <w:rFonts w:ascii="Arial" w:eastAsia="Arial" w:hAnsi="Arial" w:cs="Arial"/>
          <w:spacing w:val="-22"/>
        </w:rPr>
        <w:t>T</w:t>
      </w:r>
      <w:r w:rsidRPr="00D00D55">
        <w:rPr>
          <w:rFonts w:ascii="Arial" w:eastAsia="Arial" w:hAnsi="Arial" w:cs="Arial"/>
        </w:rPr>
        <w:t>olabing</w:t>
      </w:r>
      <w:proofErr w:type="spellEnd"/>
      <w:r w:rsidRPr="00D00D55">
        <w:rPr>
          <w:rFonts w:ascii="Arial" w:eastAsia="Arial" w:hAnsi="Arial" w:cs="Arial"/>
          <w:spacing w:val="45"/>
        </w:rPr>
        <w:t xml:space="preserve"> </w:t>
      </w:r>
      <w:r w:rsidRPr="00D00D55">
        <w:rPr>
          <w:rFonts w:ascii="Arial" w:eastAsia="Arial" w:hAnsi="Arial" w:cs="Arial"/>
        </w:rPr>
        <w:t>et</w:t>
      </w:r>
      <w:r w:rsidRPr="00D00D55">
        <w:rPr>
          <w:rFonts w:ascii="Arial" w:eastAsia="Arial" w:hAnsi="Arial" w:cs="Arial"/>
          <w:spacing w:val="45"/>
        </w:rPr>
        <w:t xml:space="preserve"> </w:t>
      </w:r>
      <w:r w:rsidRPr="00D00D55">
        <w:rPr>
          <w:rFonts w:ascii="Arial" w:eastAsia="Arial" w:hAnsi="Arial" w:cs="Arial"/>
        </w:rPr>
        <w:t>al., 2022).</w:t>
      </w:r>
    </w:p>
    <w:p w14:paraId="1B7EFDD9" w14:textId="77777777" w:rsidR="00273375" w:rsidRDefault="00CF2949" w:rsidP="00273375">
      <w:pPr>
        <w:spacing w:line="220" w:lineRule="exact"/>
        <w:ind w:left="296" w:right="-34"/>
        <w:jc w:val="both"/>
        <w:rPr>
          <w:rFonts w:ascii="Arial" w:eastAsia="Arial" w:hAnsi="Arial" w:cs="Arial"/>
        </w:rPr>
      </w:pPr>
      <w:r>
        <w:rPr>
          <w:rFonts w:ascii="Arial" w:eastAsia="Arial" w:hAnsi="Arial" w:cs="Arial"/>
        </w:rPr>
        <w:t>Perceived</w:t>
      </w:r>
      <w:r>
        <w:rPr>
          <w:rFonts w:ascii="Arial" w:eastAsia="Arial" w:hAnsi="Arial" w:cs="Arial"/>
          <w:spacing w:val="14"/>
        </w:rPr>
        <w:t xml:space="preserve"> </w:t>
      </w:r>
      <w:r>
        <w:rPr>
          <w:rFonts w:ascii="Arial" w:eastAsia="Arial" w:hAnsi="Arial" w:cs="Arial"/>
        </w:rPr>
        <w:t xml:space="preserve">usefulness, per </w:t>
      </w:r>
      <w:r>
        <w:rPr>
          <w:rFonts w:ascii="Arial" w:eastAsia="Arial" w:hAnsi="Arial" w:cs="Arial"/>
          <w:spacing w:val="-15"/>
        </w:rPr>
        <w:t>T</w:t>
      </w:r>
      <w:r>
        <w:rPr>
          <w:rFonts w:ascii="Arial" w:eastAsia="Arial" w:hAnsi="Arial" w:cs="Arial"/>
        </w:rPr>
        <w:t xml:space="preserve">AM, is the belief  </w:t>
      </w:r>
      <w:r>
        <w:rPr>
          <w:rFonts w:ascii="Arial" w:eastAsia="Arial" w:hAnsi="Arial" w:cs="Arial"/>
          <w:spacing w:val="15"/>
        </w:rPr>
        <w:t xml:space="preserve"> </w:t>
      </w:r>
      <w:r>
        <w:rPr>
          <w:rFonts w:ascii="Arial" w:eastAsia="Arial" w:hAnsi="Arial" w:cs="Arial"/>
        </w:rPr>
        <w:t xml:space="preserve">AI  </w:t>
      </w:r>
      <w:r>
        <w:rPr>
          <w:rFonts w:ascii="Arial" w:eastAsia="Arial" w:hAnsi="Arial" w:cs="Arial"/>
          <w:spacing w:val="15"/>
        </w:rPr>
        <w:t xml:space="preserve"> </w:t>
      </w:r>
      <w:r>
        <w:rPr>
          <w:rFonts w:ascii="Arial" w:eastAsia="Arial" w:hAnsi="Arial" w:cs="Arial"/>
        </w:rPr>
        <w:t>enhances   performance, like faster</w:t>
      </w:r>
      <w:r>
        <w:rPr>
          <w:rFonts w:ascii="Arial" w:eastAsia="Arial" w:hAnsi="Arial" w:cs="Arial"/>
          <w:spacing w:val="15"/>
        </w:rPr>
        <w:t xml:space="preserve"> </w:t>
      </w:r>
      <w:r>
        <w:rPr>
          <w:rFonts w:ascii="Arial" w:eastAsia="Arial" w:hAnsi="Arial" w:cs="Arial"/>
        </w:rPr>
        <w:t>health</w:t>
      </w:r>
      <w:r>
        <w:rPr>
          <w:rFonts w:ascii="Arial" w:eastAsia="Arial" w:hAnsi="Arial" w:cs="Arial"/>
          <w:spacing w:val="15"/>
        </w:rPr>
        <w:t xml:space="preserve"> </w:t>
      </w:r>
      <w:r>
        <w:rPr>
          <w:rFonts w:ascii="Arial" w:eastAsia="Arial" w:hAnsi="Arial" w:cs="Arial"/>
        </w:rPr>
        <w:t>info</w:t>
      </w:r>
      <w:r>
        <w:rPr>
          <w:rFonts w:ascii="Arial" w:eastAsia="Arial" w:hAnsi="Arial" w:cs="Arial"/>
          <w:spacing w:val="15"/>
        </w:rPr>
        <w:t xml:space="preserve"> </w:t>
      </w:r>
      <w:r>
        <w:rPr>
          <w:rFonts w:ascii="Arial" w:eastAsia="Arial" w:hAnsi="Arial" w:cs="Arial"/>
        </w:rPr>
        <w:t>access</w:t>
      </w:r>
      <w:r>
        <w:rPr>
          <w:rFonts w:ascii="Arial" w:eastAsia="Arial" w:hAnsi="Arial" w:cs="Arial"/>
          <w:spacing w:val="15"/>
        </w:rPr>
        <w:t xml:space="preserve"> </w:t>
      </w:r>
      <w:r>
        <w:rPr>
          <w:rFonts w:ascii="Arial" w:eastAsia="Arial" w:hAnsi="Arial" w:cs="Arial"/>
        </w:rPr>
        <w:t>for school personnel (Davis, 1989). Globall</w:t>
      </w:r>
      <w:r>
        <w:rPr>
          <w:rFonts w:ascii="Arial" w:eastAsia="Arial" w:hAnsi="Arial" w:cs="Arial"/>
          <w:spacing w:val="-15"/>
        </w:rPr>
        <w:t>y</w:t>
      </w:r>
      <w:r>
        <w:rPr>
          <w:rFonts w:ascii="Arial" w:eastAsia="Arial" w:hAnsi="Arial" w:cs="Arial"/>
        </w:rPr>
        <w:t>, it stems from efficiency and outcomes;</w:t>
      </w:r>
      <w:r>
        <w:rPr>
          <w:rFonts w:ascii="Arial" w:eastAsia="Arial" w:hAnsi="Arial" w:cs="Arial"/>
          <w:spacing w:val="40"/>
        </w:rPr>
        <w:t xml:space="preserve"> </w:t>
      </w:r>
      <w:r>
        <w:rPr>
          <w:rFonts w:ascii="Arial" w:eastAsia="Arial" w:hAnsi="Arial" w:cs="Arial"/>
        </w:rPr>
        <w:t>locally</w:t>
      </w:r>
      <w:r>
        <w:rPr>
          <w:rFonts w:ascii="Arial" w:eastAsia="Arial" w:hAnsi="Arial" w:cs="Arial"/>
          <w:spacing w:val="40"/>
        </w:rPr>
        <w:t xml:space="preserve"> </w:t>
      </w:r>
      <w:r>
        <w:rPr>
          <w:rFonts w:ascii="Arial" w:eastAsia="Arial" w:hAnsi="Arial" w:cs="Arial"/>
        </w:rPr>
        <w:t>in Iloilo,</w:t>
      </w:r>
      <w:r>
        <w:rPr>
          <w:rFonts w:ascii="Arial" w:eastAsia="Arial" w:hAnsi="Arial" w:cs="Arial"/>
          <w:spacing w:val="14"/>
        </w:rPr>
        <w:t xml:space="preserve"> </w:t>
      </w:r>
      <w:r>
        <w:rPr>
          <w:rFonts w:ascii="Arial" w:eastAsia="Arial" w:hAnsi="Arial" w:cs="Arial"/>
        </w:rPr>
        <w:t>teleconsultation</w:t>
      </w:r>
      <w:r>
        <w:rPr>
          <w:rFonts w:ascii="Arial" w:eastAsia="Arial" w:hAnsi="Arial" w:cs="Arial"/>
          <w:spacing w:val="14"/>
        </w:rPr>
        <w:t xml:space="preserve"> </w:t>
      </w:r>
      <w:r>
        <w:rPr>
          <w:rFonts w:ascii="Arial" w:eastAsia="Arial" w:hAnsi="Arial" w:cs="Arial"/>
        </w:rPr>
        <w:t>studies link it to reliability</w:t>
      </w:r>
      <w:r>
        <w:rPr>
          <w:rFonts w:ascii="Arial" w:eastAsia="Arial" w:hAnsi="Arial" w:cs="Arial"/>
          <w:spacing w:val="15"/>
        </w:rPr>
        <w:t xml:space="preserve"> </w:t>
      </w:r>
      <w:r>
        <w:rPr>
          <w:rFonts w:ascii="Arial" w:eastAsia="Arial" w:hAnsi="Arial" w:cs="Arial"/>
        </w:rPr>
        <w:t>and intent (</w:t>
      </w:r>
      <w:proofErr w:type="spellStart"/>
      <w:r>
        <w:rPr>
          <w:rFonts w:ascii="Arial" w:eastAsia="Arial" w:hAnsi="Arial" w:cs="Arial"/>
        </w:rPr>
        <w:t>Gajitos</w:t>
      </w:r>
      <w:proofErr w:type="spellEnd"/>
      <w:r>
        <w:rPr>
          <w:rFonts w:ascii="Arial" w:eastAsia="Arial" w:hAnsi="Arial" w:cs="Arial"/>
        </w:rPr>
        <w:t xml:space="preserve">, 2024; </w:t>
      </w:r>
      <w:proofErr w:type="spellStart"/>
      <w:r>
        <w:rPr>
          <w:rFonts w:ascii="Arial" w:eastAsia="Arial" w:hAnsi="Arial" w:cs="Arial"/>
        </w:rPr>
        <w:t>Labrague</w:t>
      </w:r>
      <w:proofErr w:type="spellEnd"/>
      <w:r>
        <w:rPr>
          <w:rFonts w:ascii="Arial" w:eastAsia="Arial" w:hAnsi="Arial" w:cs="Arial"/>
        </w:rPr>
        <w:t xml:space="preserve">  </w:t>
      </w:r>
      <w:r>
        <w:rPr>
          <w:rFonts w:ascii="Arial" w:eastAsia="Arial" w:hAnsi="Arial" w:cs="Arial"/>
          <w:spacing w:val="15"/>
        </w:rPr>
        <w:t xml:space="preserve"> </w:t>
      </w:r>
      <w:r>
        <w:rPr>
          <w:rFonts w:ascii="Arial" w:eastAsia="Arial" w:hAnsi="Arial" w:cs="Arial"/>
        </w:rPr>
        <w:t xml:space="preserve">et  </w:t>
      </w:r>
      <w:r>
        <w:rPr>
          <w:rFonts w:ascii="Arial" w:eastAsia="Arial" w:hAnsi="Arial" w:cs="Arial"/>
          <w:spacing w:val="15"/>
        </w:rPr>
        <w:t xml:space="preserve"> </w:t>
      </w:r>
      <w:r>
        <w:rPr>
          <w:rFonts w:ascii="Arial" w:eastAsia="Arial" w:hAnsi="Arial" w:cs="Arial"/>
        </w:rPr>
        <w:t>al.,   2023).   Acceptance follows,</w:t>
      </w:r>
      <w:r>
        <w:rPr>
          <w:rFonts w:ascii="Arial" w:eastAsia="Arial" w:hAnsi="Arial" w:cs="Arial"/>
          <w:spacing w:val="15"/>
        </w:rPr>
        <w:t xml:space="preserve"> </w:t>
      </w:r>
      <w:r>
        <w:rPr>
          <w:rFonts w:ascii="Arial" w:eastAsia="Arial" w:hAnsi="Arial" w:cs="Arial"/>
        </w:rPr>
        <w:t>relying</w:t>
      </w:r>
      <w:r>
        <w:rPr>
          <w:rFonts w:ascii="Arial" w:eastAsia="Arial" w:hAnsi="Arial" w:cs="Arial"/>
          <w:spacing w:val="15"/>
        </w:rPr>
        <w:t xml:space="preserve"> </w:t>
      </w:r>
      <w:r>
        <w:rPr>
          <w:rFonts w:ascii="Arial" w:eastAsia="Arial" w:hAnsi="Arial" w:cs="Arial"/>
        </w:rPr>
        <w:t>on</w:t>
      </w:r>
      <w:r>
        <w:rPr>
          <w:rFonts w:ascii="Arial" w:eastAsia="Arial" w:hAnsi="Arial" w:cs="Arial"/>
          <w:spacing w:val="15"/>
        </w:rPr>
        <w:t xml:space="preserve"> </w:t>
      </w:r>
      <w:r>
        <w:rPr>
          <w:rFonts w:ascii="Arial" w:eastAsia="Arial" w:hAnsi="Arial" w:cs="Arial"/>
        </w:rPr>
        <w:t>professional alignment and literacy; UNESCO</w:t>
      </w:r>
      <w:r>
        <w:rPr>
          <w:rFonts w:ascii="Arial" w:eastAsia="Arial" w:hAnsi="Arial" w:cs="Arial"/>
          <w:spacing w:val="40"/>
        </w:rPr>
        <w:t xml:space="preserve"> </w:t>
      </w:r>
      <w:r>
        <w:rPr>
          <w:rFonts w:ascii="Arial" w:eastAsia="Arial" w:hAnsi="Arial" w:cs="Arial"/>
        </w:rPr>
        <w:t>frameworks</w:t>
      </w:r>
      <w:r>
        <w:rPr>
          <w:rFonts w:ascii="Arial" w:eastAsia="Arial" w:hAnsi="Arial" w:cs="Arial"/>
          <w:spacing w:val="40"/>
        </w:rPr>
        <w:t xml:space="preserve"> </w:t>
      </w:r>
      <w:r>
        <w:rPr>
          <w:rFonts w:ascii="Arial" w:eastAsia="Arial" w:hAnsi="Arial" w:cs="Arial"/>
        </w:rPr>
        <w:t>urge ethical</w:t>
      </w:r>
      <w:r>
        <w:rPr>
          <w:rFonts w:ascii="Arial" w:eastAsia="Arial" w:hAnsi="Arial" w:cs="Arial"/>
          <w:spacing w:val="15"/>
        </w:rPr>
        <w:t xml:space="preserve"> </w:t>
      </w:r>
      <w:r>
        <w:rPr>
          <w:rFonts w:ascii="Arial" w:eastAsia="Arial" w:hAnsi="Arial" w:cs="Arial"/>
        </w:rPr>
        <w:t>navigation,</w:t>
      </w:r>
      <w:r>
        <w:rPr>
          <w:rFonts w:ascii="Arial" w:eastAsia="Arial" w:hAnsi="Arial" w:cs="Arial"/>
          <w:spacing w:val="15"/>
        </w:rPr>
        <w:t xml:space="preserve"> </w:t>
      </w:r>
      <w:r>
        <w:rPr>
          <w:rFonts w:ascii="Arial" w:eastAsia="Arial" w:hAnsi="Arial" w:cs="Arial"/>
        </w:rPr>
        <w:t xml:space="preserve">but Philippine contexts cite   policy   and   ethical </w:t>
      </w:r>
      <w:r>
        <w:rPr>
          <w:rFonts w:ascii="Arial" w:eastAsia="Arial" w:hAnsi="Arial" w:cs="Arial"/>
          <w:spacing w:val="40"/>
        </w:rPr>
        <w:t>hurdles</w:t>
      </w:r>
      <w:r>
        <w:rPr>
          <w:rFonts w:ascii="Arial" w:eastAsia="Arial" w:hAnsi="Arial" w:cs="Arial"/>
        </w:rPr>
        <w:t xml:space="preserve"> (Romero-Rodriguez et al., 2023; </w:t>
      </w:r>
      <w:proofErr w:type="spellStart"/>
      <w:r>
        <w:rPr>
          <w:rFonts w:ascii="Arial" w:eastAsia="Arial" w:hAnsi="Arial" w:cs="Arial"/>
        </w:rPr>
        <w:t>Asio</w:t>
      </w:r>
      <w:proofErr w:type="spellEnd"/>
      <w:r>
        <w:rPr>
          <w:rFonts w:ascii="Arial" w:eastAsia="Arial" w:hAnsi="Arial" w:cs="Arial"/>
        </w:rPr>
        <w:t xml:space="preserve"> et al.,</w:t>
      </w:r>
      <w:r>
        <w:rPr>
          <w:rFonts w:ascii="Arial" w:eastAsia="Arial" w:hAnsi="Arial" w:cs="Arial"/>
          <w:spacing w:val="15"/>
        </w:rPr>
        <w:t xml:space="preserve"> </w:t>
      </w:r>
      <w:r>
        <w:rPr>
          <w:rFonts w:ascii="Arial" w:eastAsia="Arial" w:hAnsi="Arial" w:cs="Arial"/>
        </w:rPr>
        <w:t>2025).</w:t>
      </w:r>
      <w:r>
        <w:rPr>
          <w:rFonts w:ascii="Arial" w:eastAsia="Arial" w:hAnsi="Arial" w:cs="Arial"/>
          <w:spacing w:val="15"/>
        </w:rPr>
        <w:t xml:space="preserve"> </w:t>
      </w:r>
      <w:r>
        <w:rPr>
          <w:rFonts w:ascii="Arial" w:eastAsia="Arial" w:hAnsi="Arial" w:cs="Arial"/>
        </w:rPr>
        <w:t xml:space="preserve">Utilization surges with AI's conversational </w:t>
      </w:r>
      <w:r>
        <w:rPr>
          <w:rFonts w:ascii="Arial" w:eastAsia="Arial" w:hAnsi="Arial" w:cs="Arial"/>
          <w:spacing w:val="14"/>
        </w:rPr>
        <w:t>prowess</w:t>
      </w:r>
      <w:r>
        <w:rPr>
          <w:rFonts w:ascii="Arial" w:eastAsia="Arial" w:hAnsi="Arial" w:cs="Arial"/>
        </w:rPr>
        <w:t xml:space="preserve"> </w:t>
      </w:r>
      <w:r>
        <w:rPr>
          <w:rFonts w:ascii="Arial" w:eastAsia="Arial" w:hAnsi="Arial" w:cs="Arial"/>
          <w:spacing w:val="14"/>
        </w:rPr>
        <w:t>(</w:t>
      </w:r>
      <w:r>
        <w:rPr>
          <w:rFonts w:ascii="Arial" w:eastAsia="Arial" w:hAnsi="Arial" w:cs="Arial"/>
        </w:rPr>
        <w:t>e.g., ChatGPT for</w:t>
      </w:r>
      <w:r>
        <w:rPr>
          <w:rFonts w:ascii="Arial" w:eastAsia="Arial" w:hAnsi="Arial" w:cs="Arial"/>
          <w:spacing w:val="15"/>
        </w:rPr>
        <w:t xml:space="preserve"> </w:t>
      </w:r>
      <w:r>
        <w:rPr>
          <w:rFonts w:ascii="Arial" w:eastAsia="Arial" w:hAnsi="Arial" w:cs="Arial"/>
        </w:rPr>
        <w:t>symptoms),</w:t>
      </w:r>
      <w:r>
        <w:rPr>
          <w:rFonts w:ascii="Arial" w:eastAsia="Arial" w:hAnsi="Arial" w:cs="Arial"/>
          <w:spacing w:val="15"/>
        </w:rPr>
        <w:t xml:space="preserve"> </w:t>
      </w:r>
      <w:r>
        <w:rPr>
          <w:rFonts w:ascii="Arial" w:eastAsia="Arial" w:hAnsi="Arial" w:cs="Arial"/>
        </w:rPr>
        <w:t>tied</w:t>
      </w:r>
      <w:r>
        <w:rPr>
          <w:rFonts w:ascii="Arial" w:eastAsia="Arial" w:hAnsi="Arial" w:cs="Arial"/>
          <w:spacing w:val="15"/>
        </w:rPr>
        <w:t xml:space="preserve"> </w:t>
      </w:r>
      <w:r>
        <w:rPr>
          <w:rFonts w:ascii="Arial" w:eastAsia="Arial" w:hAnsi="Arial" w:cs="Arial"/>
        </w:rPr>
        <w:t>to trust; Filipinos grow familiar</w:t>
      </w:r>
      <w:r>
        <w:rPr>
          <w:rFonts w:ascii="Arial" w:eastAsia="Arial" w:hAnsi="Arial" w:cs="Arial"/>
          <w:spacing w:val="15"/>
        </w:rPr>
        <w:t xml:space="preserve"> </w:t>
      </w:r>
      <w:r>
        <w:rPr>
          <w:rFonts w:ascii="Arial" w:eastAsia="Arial" w:hAnsi="Arial" w:cs="Arial"/>
        </w:rPr>
        <w:t>but</w:t>
      </w:r>
      <w:r>
        <w:rPr>
          <w:rFonts w:ascii="Arial" w:eastAsia="Arial" w:hAnsi="Arial" w:cs="Arial"/>
          <w:spacing w:val="15"/>
        </w:rPr>
        <w:t xml:space="preserve"> </w:t>
      </w:r>
      <w:r>
        <w:rPr>
          <w:rFonts w:ascii="Arial" w:eastAsia="Arial" w:hAnsi="Arial" w:cs="Arial"/>
        </w:rPr>
        <w:t xml:space="preserve">skeptical, preferring hybrids with pros (Pascual et al., 2025; </w:t>
      </w:r>
      <w:r>
        <w:rPr>
          <w:rFonts w:ascii="Arial" w:eastAsia="Arial" w:hAnsi="Arial" w:cs="Arial"/>
          <w:spacing w:val="-11"/>
        </w:rPr>
        <w:t>Y</w:t>
      </w:r>
      <w:r>
        <w:rPr>
          <w:rFonts w:ascii="Arial" w:eastAsia="Arial" w:hAnsi="Arial" w:cs="Arial"/>
        </w:rPr>
        <w:t xml:space="preserve">un &amp; </w:t>
      </w:r>
      <w:proofErr w:type="spellStart"/>
      <w:r>
        <w:rPr>
          <w:rFonts w:ascii="Arial" w:eastAsia="Arial" w:hAnsi="Arial" w:cs="Arial"/>
        </w:rPr>
        <w:t>Bickmore</w:t>
      </w:r>
      <w:proofErr w:type="spellEnd"/>
      <w:r>
        <w:rPr>
          <w:rFonts w:ascii="Arial" w:eastAsia="Arial" w:hAnsi="Arial" w:cs="Arial"/>
        </w:rPr>
        <w:t>, 2024).</w:t>
      </w:r>
    </w:p>
    <w:p w14:paraId="4F3ED83C" w14:textId="77777777" w:rsidR="00273375" w:rsidRDefault="00273375" w:rsidP="00273375">
      <w:pPr>
        <w:spacing w:line="220" w:lineRule="exact"/>
        <w:ind w:left="296" w:right="-34"/>
        <w:jc w:val="both"/>
        <w:rPr>
          <w:rFonts w:ascii="Arial" w:eastAsia="Arial" w:hAnsi="Arial" w:cs="Arial"/>
        </w:rPr>
      </w:pPr>
    </w:p>
    <w:p w14:paraId="14F155C5" w14:textId="78B4B6E7" w:rsidR="00273375" w:rsidRDefault="00273375" w:rsidP="00273375">
      <w:pPr>
        <w:spacing w:line="220" w:lineRule="exact"/>
        <w:ind w:left="296" w:right="-34"/>
        <w:jc w:val="both"/>
        <w:rPr>
          <w:rFonts w:ascii="Arial" w:hAnsi="Arial" w:cs="Arial"/>
          <w:b/>
          <w:bCs/>
          <w:color w:val="000000"/>
          <w:sz w:val="22"/>
          <w:szCs w:val="22"/>
        </w:rPr>
      </w:pPr>
      <w:r>
        <w:rPr>
          <w:rFonts w:ascii="Arial" w:hAnsi="Arial" w:cs="Arial"/>
          <w:b/>
          <w:bCs/>
          <w:color w:val="000000"/>
          <w:sz w:val="22"/>
          <w:szCs w:val="22"/>
        </w:rPr>
        <w:t>3. THEORETICAL UNDERPINNING</w:t>
      </w:r>
    </w:p>
    <w:p w14:paraId="089F712A" w14:textId="77777777" w:rsidR="00273375" w:rsidRDefault="00273375" w:rsidP="00273375">
      <w:pPr>
        <w:spacing w:line="220" w:lineRule="exact"/>
        <w:ind w:left="296" w:right="-34"/>
        <w:jc w:val="both"/>
        <w:rPr>
          <w:rFonts w:ascii="Arial" w:hAnsi="Arial" w:cs="Arial"/>
          <w:b/>
          <w:bCs/>
          <w:color w:val="000000"/>
          <w:sz w:val="22"/>
          <w:szCs w:val="22"/>
        </w:rPr>
      </w:pPr>
    </w:p>
    <w:p w14:paraId="57E532D5" w14:textId="77777777" w:rsidR="00273375" w:rsidRDefault="00273375" w:rsidP="00DD1373">
      <w:pPr>
        <w:spacing w:after="240" w:line="220" w:lineRule="exact"/>
        <w:ind w:left="296" w:right="-34"/>
        <w:jc w:val="both"/>
        <w:rPr>
          <w:rFonts w:ascii="Arial" w:hAnsi="Arial" w:cs="Arial"/>
          <w:color w:val="000000"/>
        </w:rPr>
      </w:pPr>
      <w:r>
        <w:rPr>
          <w:rFonts w:ascii="Arial" w:hAnsi="Arial" w:cs="Arial"/>
          <w:color w:val="000000"/>
        </w:rPr>
        <w:t xml:space="preserve">The study was anchored in the Technology Acceptance Model by Davis (1989), which predicts the adoption of technology into practice. The model was composed of two constructs: Perceived Usefulness and Perceived Ease of Use. While the original TAM Model includes Perceived Ease of Use as a determinant of behavioral intention, this study emphasizes Perceived Usefulness and Acceptance in assessing AI Utilization in health information. In this study, the Attitudinal and behavioral intention components of TAM are reflected in Acceptance, while utilization correlates with the actual use of the system. Perceived Ease of Use is excluded in the present study, as the study focuses on the belief and willingness of the employees to adopt AI rather than on the technical usability of the tool. This approach is consistent with prior studies that have modified the Technology Acceptance </w:t>
      </w:r>
      <w:r>
        <w:rPr>
          <w:rFonts w:ascii="Arial" w:hAnsi="Arial" w:cs="Arial"/>
          <w:color w:val="000000"/>
        </w:rPr>
        <w:lastRenderedPageBreak/>
        <w:t>Model to adopt a specific research context. </w:t>
      </w:r>
    </w:p>
    <w:p w14:paraId="678C307B" w14:textId="67E5045C" w:rsidR="00273375" w:rsidRDefault="00273375" w:rsidP="00273375">
      <w:pPr>
        <w:spacing w:line="220" w:lineRule="exact"/>
        <w:ind w:left="296" w:right="-34"/>
        <w:jc w:val="both"/>
        <w:rPr>
          <w:rFonts w:ascii="Arial" w:hAnsi="Arial" w:cs="Arial"/>
          <w:color w:val="000000"/>
        </w:rPr>
      </w:pPr>
      <w:r>
        <w:rPr>
          <w:rFonts w:ascii="Arial" w:hAnsi="Arial" w:cs="Arial"/>
          <w:color w:val="000000"/>
        </w:rPr>
        <w:t>For this study, the constructs are as follows: Perceived Usefulness and Acceptance serve as the independent variables (IV). In contrast, Utilization of AI for health information serves as the dependent variable (DV). Perceived Usefulness refers to school personnel’s belief in the use of AI to help them seek and manage health information. Perceived Usefulness is the primary predictor of acceptance and utilization of AI for health information. Acceptance refers to the school personnel's willingness and attitude towards using AI. Influences the probability that they will adopt AI. Utilization of AI refers to the actual use or application of AI by the school personnel to seek health information; it is influenced by both Perceived Usefulness and Acceptance. In this study, perceived usefulness and acceptance serve as determinants of the Utilization of AI in health information among school personnel.</w:t>
      </w:r>
    </w:p>
    <w:p w14:paraId="2A157F3F" w14:textId="77777777" w:rsidR="00273375" w:rsidRDefault="00273375" w:rsidP="00273375">
      <w:pPr>
        <w:spacing w:line="220" w:lineRule="exact"/>
        <w:ind w:left="296" w:right="-34"/>
        <w:jc w:val="both"/>
        <w:rPr>
          <w:rFonts w:ascii="Arial" w:hAnsi="Arial" w:cs="Arial"/>
          <w:color w:val="000000"/>
        </w:rPr>
      </w:pPr>
    </w:p>
    <w:p w14:paraId="066D30E4"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b/>
          <w:bCs/>
          <w:lang w:val="en-PH"/>
        </w:rPr>
        <w:t>4. OBJECTIVES OF THE STUDY</w:t>
      </w:r>
    </w:p>
    <w:p w14:paraId="25F94457" w14:textId="77777777" w:rsidR="00273375" w:rsidRPr="00273375" w:rsidRDefault="00273375" w:rsidP="00273375">
      <w:pPr>
        <w:spacing w:line="220" w:lineRule="exact"/>
        <w:ind w:left="296" w:right="-34"/>
        <w:jc w:val="both"/>
        <w:rPr>
          <w:rFonts w:ascii="Arial" w:eastAsia="Arial" w:hAnsi="Arial" w:cs="Arial"/>
          <w:lang w:val="en-PH"/>
        </w:rPr>
      </w:pPr>
    </w:p>
    <w:p w14:paraId="66BF8935"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lang w:val="en-PH"/>
        </w:rPr>
        <w:t>This study was conducted to determine the perceived usefulness, acceptance, and utilization of artificial intelligence for health information among faculty and staff in a private school in Iloilo City during Academic Year 2025-2026.</w:t>
      </w:r>
    </w:p>
    <w:p w14:paraId="5CFF9AA8" w14:textId="77777777" w:rsidR="00273375" w:rsidRPr="00273375" w:rsidRDefault="00273375" w:rsidP="00273375">
      <w:pPr>
        <w:spacing w:line="220" w:lineRule="exact"/>
        <w:ind w:left="296" w:right="-34"/>
        <w:jc w:val="both"/>
        <w:rPr>
          <w:rFonts w:ascii="Arial" w:eastAsia="Arial" w:hAnsi="Arial" w:cs="Arial"/>
          <w:lang w:val="en-PH"/>
        </w:rPr>
      </w:pPr>
    </w:p>
    <w:p w14:paraId="54DD0828"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b/>
          <w:bCs/>
          <w:lang w:val="en-PH"/>
        </w:rPr>
        <w:t>5. METHODOLOGY</w:t>
      </w:r>
    </w:p>
    <w:p w14:paraId="3E8EBA4D" w14:textId="77777777" w:rsidR="00273375" w:rsidRPr="00273375" w:rsidRDefault="00273375" w:rsidP="00273375">
      <w:pPr>
        <w:spacing w:line="220" w:lineRule="exact"/>
        <w:ind w:left="296" w:right="-34"/>
        <w:jc w:val="both"/>
        <w:rPr>
          <w:rFonts w:ascii="Arial" w:eastAsia="Arial" w:hAnsi="Arial" w:cs="Arial"/>
          <w:lang w:val="en-PH"/>
        </w:rPr>
      </w:pPr>
    </w:p>
    <w:p w14:paraId="048DF8AA"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b/>
          <w:bCs/>
          <w:lang w:val="en-PH"/>
        </w:rPr>
        <w:t>5.1 Research Design</w:t>
      </w:r>
    </w:p>
    <w:p w14:paraId="55893952" w14:textId="77777777" w:rsidR="00273375" w:rsidRPr="00273375" w:rsidRDefault="00273375" w:rsidP="00273375">
      <w:pPr>
        <w:spacing w:line="220" w:lineRule="exact"/>
        <w:ind w:left="296" w:right="-34"/>
        <w:jc w:val="both"/>
        <w:rPr>
          <w:rFonts w:ascii="Arial" w:eastAsia="Arial" w:hAnsi="Arial" w:cs="Arial"/>
          <w:lang w:val="en-PH"/>
        </w:rPr>
      </w:pPr>
    </w:p>
    <w:p w14:paraId="0C68D509"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lang w:val="en-PH"/>
        </w:rPr>
        <w:t>The study’s design was a descriptive-correlational quantitative study. Such design was appropriate in circumstances where the goal was to describe the characteristics of a population and determine the relationships among variables without respective influence (Creswell &amp; Creswell, 2023). For the context of the study, the design described the level of usefulness, acceptance, and utilization of Artificial Intelligence (AI) for health information among employees of a selected private school, as well as determined the presence of significant relationships among these variables.</w:t>
      </w:r>
    </w:p>
    <w:p w14:paraId="2CC1705F" w14:textId="77777777" w:rsidR="00273375" w:rsidRPr="00273375" w:rsidRDefault="00273375" w:rsidP="00273375">
      <w:pPr>
        <w:spacing w:line="220" w:lineRule="exact"/>
        <w:ind w:left="296" w:right="-34"/>
        <w:jc w:val="both"/>
        <w:rPr>
          <w:rFonts w:ascii="Arial" w:eastAsia="Arial" w:hAnsi="Arial" w:cs="Arial"/>
          <w:lang w:val="en-PH"/>
        </w:rPr>
      </w:pPr>
    </w:p>
    <w:p w14:paraId="1400A589"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b/>
          <w:bCs/>
          <w:lang w:val="en-PH"/>
        </w:rPr>
        <w:t>5.2 Instrument</w:t>
      </w:r>
    </w:p>
    <w:p w14:paraId="77DB3502" w14:textId="77777777" w:rsidR="00273375" w:rsidRPr="00273375" w:rsidRDefault="00273375" w:rsidP="00273375">
      <w:pPr>
        <w:spacing w:line="220" w:lineRule="exact"/>
        <w:ind w:left="296" w:right="-34"/>
        <w:jc w:val="both"/>
        <w:rPr>
          <w:rFonts w:ascii="Arial" w:eastAsia="Arial" w:hAnsi="Arial" w:cs="Arial"/>
          <w:lang w:val="en-PH"/>
        </w:rPr>
      </w:pPr>
    </w:p>
    <w:p w14:paraId="2F8D8F6E" w14:textId="77777777" w:rsidR="00273375" w:rsidRPr="00273375" w:rsidRDefault="00273375" w:rsidP="00DD1373">
      <w:pPr>
        <w:spacing w:after="240" w:line="220" w:lineRule="exact"/>
        <w:ind w:left="296" w:right="-34"/>
        <w:jc w:val="both"/>
        <w:rPr>
          <w:rFonts w:ascii="Arial" w:eastAsia="Arial" w:hAnsi="Arial" w:cs="Arial"/>
          <w:lang w:val="en-PH"/>
        </w:rPr>
      </w:pPr>
      <w:r w:rsidRPr="00273375">
        <w:rPr>
          <w:rFonts w:ascii="Arial" w:eastAsia="Arial" w:hAnsi="Arial" w:cs="Arial"/>
          <w:lang w:val="en-PH"/>
        </w:rPr>
        <w:t xml:space="preserve">The study utilized a multi-part questionnaire blending adopted and researcher-made sections to assess faculty and staff perceptions of AI usefulness, acceptance, and utilization for health information. Part I captured demographic profiles (age, sex, </w:t>
      </w:r>
      <w:r w:rsidRPr="00273375">
        <w:rPr>
          <w:rFonts w:ascii="Arial" w:eastAsia="Arial" w:hAnsi="Arial" w:cs="Arial"/>
          <w:lang w:val="en-PH"/>
        </w:rPr>
        <w:t xml:space="preserve">department, position, years of service) to explore influencing factors. Part II, adopted from </w:t>
      </w:r>
      <w:proofErr w:type="spellStart"/>
      <w:r w:rsidRPr="00273375">
        <w:rPr>
          <w:rFonts w:ascii="Arial" w:eastAsia="Arial" w:hAnsi="Arial" w:cs="Arial"/>
          <w:lang w:val="en-PH"/>
        </w:rPr>
        <w:t>Zulherman</w:t>
      </w:r>
      <w:proofErr w:type="spellEnd"/>
      <w:r w:rsidRPr="00273375">
        <w:rPr>
          <w:rFonts w:ascii="Arial" w:eastAsia="Arial" w:hAnsi="Arial" w:cs="Arial"/>
          <w:lang w:val="en-PH"/>
        </w:rPr>
        <w:t xml:space="preserve"> et al.'s (2025) validated AI Technology Acceptance Instrument for educators, featured 4 Likert-scale items (5=Strongly Agree to 1=Strongly Disagree) targeting AI's efficiency, performance enhancement, and health info access, with prior studies confirming its robustness (Guo et al., 2024; Reina-Parrado et al., 2025).</w:t>
      </w:r>
    </w:p>
    <w:p w14:paraId="64C4329F" w14:textId="77777777" w:rsidR="00273375" w:rsidRPr="00273375" w:rsidRDefault="00273375" w:rsidP="00DD1373">
      <w:pPr>
        <w:spacing w:after="240" w:line="220" w:lineRule="exact"/>
        <w:ind w:left="296" w:right="-34"/>
        <w:jc w:val="both"/>
        <w:rPr>
          <w:rFonts w:ascii="Arial" w:eastAsia="Arial" w:hAnsi="Arial" w:cs="Arial"/>
          <w:lang w:val="en-PH"/>
        </w:rPr>
      </w:pPr>
      <w:r w:rsidRPr="00273375">
        <w:rPr>
          <w:rFonts w:ascii="Arial" w:eastAsia="Arial" w:hAnsi="Arial" w:cs="Arial"/>
          <w:lang w:val="en-PH"/>
        </w:rPr>
        <w:t xml:space="preserve">Parts III (9 items on acceptance/intention) and IV (15 items on utilization frequency, trust, and decision-making roles) were researcher-made, drawing from literature on TAM constructs like attitudes and behavioral intent. Both underwent content validation by nursing educators, a research specialist, and informatics experts using </w:t>
      </w:r>
      <w:proofErr w:type="spellStart"/>
      <w:r w:rsidRPr="00273375">
        <w:rPr>
          <w:rFonts w:ascii="Arial" w:eastAsia="Arial" w:hAnsi="Arial" w:cs="Arial"/>
          <w:lang w:val="en-PH"/>
        </w:rPr>
        <w:t>Oducado's</w:t>
      </w:r>
      <w:proofErr w:type="spellEnd"/>
      <w:r w:rsidRPr="00273375">
        <w:rPr>
          <w:rFonts w:ascii="Arial" w:eastAsia="Arial" w:hAnsi="Arial" w:cs="Arial"/>
          <w:lang w:val="en-PH"/>
        </w:rPr>
        <w:t xml:space="preserve"> (2020) scale, achieving CVI ≥0.80 and ratings ≥3.5/4.0 after revisions for clarity, relevance, and cultural fit.</w:t>
      </w:r>
    </w:p>
    <w:p w14:paraId="49D32099" w14:textId="77777777" w:rsid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lang w:val="en-PH"/>
        </w:rPr>
        <w:t>Pilot testing on 30 similar non-participants established reliability via Cronbach's alpha: 0.816 for Perceived Usefulness (Part II), exceeding the 0.70 threshold for strong internal consistency (</w:t>
      </w:r>
      <w:proofErr w:type="spellStart"/>
      <w:r w:rsidRPr="00273375">
        <w:rPr>
          <w:rFonts w:ascii="Arial" w:eastAsia="Arial" w:hAnsi="Arial" w:cs="Arial"/>
          <w:lang w:val="en-PH"/>
        </w:rPr>
        <w:t>Tavakol</w:t>
      </w:r>
      <w:proofErr w:type="spellEnd"/>
      <w:r w:rsidRPr="00273375">
        <w:rPr>
          <w:rFonts w:ascii="Arial" w:eastAsia="Arial" w:hAnsi="Arial" w:cs="Arial"/>
          <w:lang w:val="en-PH"/>
        </w:rPr>
        <w:t xml:space="preserve"> &amp; </w:t>
      </w:r>
      <w:proofErr w:type="spellStart"/>
      <w:r w:rsidRPr="00273375">
        <w:rPr>
          <w:rFonts w:ascii="Arial" w:eastAsia="Arial" w:hAnsi="Arial" w:cs="Arial"/>
          <w:lang w:val="en-PH"/>
        </w:rPr>
        <w:t>Dennick</w:t>
      </w:r>
      <w:proofErr w:type="spellEnd"/>
      <w:r w:rsidRPr="00273375">
        <w:rPr>
          <w:rFonts w:ascii="Arial" w:eastAsia="Arial" w:hAnsi="Arial" w:cs="Arial"/>
          <w:lang w:val="en-PH"/>
        </w:rPr>
        <w:t>, 2011). All sections employed consistent 5-point Likert scales, ensuring methodological rigor and alignment with nursing research standards for credible, comparable data on AI adoption.</w:t>
      </w:r>
    </w:p>
    <w:p w14:paraId="24EECAF6" w14:textId="77777777" w:rsidR="00273375" w:rsidRDefault="00273375" w:rsidP="00273375">
      <w:pPr>
        <w:spacing w:line="220" w:lineRule="exact"/>
        <w:ind w:left="296" w:right="-34"/>
        <w:jc w:val="both"/>
        <w:rPr>
          <w:rFonts w:ascii="Arial" w:eastAsia="Arial" w:hAnsi="Arial" w:cs="Arial"/>
          <w:lang w:val="en-PH"/>
        </w:rPr>
      </w:pPr>
    </w:p>
    <w:p w14:paraId="41EF86F5" w14:textId="77777777" w:rsidR="00273375" w:rsidRPr="00273375" w:rsidRDefault="00273375" w:rsidP="00DD1373">
      <w:pPr>
        <w:spacing w:after="240" w:line="220" w:lineRule="exact"/>
        <w:ind w:left="296" w:right="-34"/>
        <w:jc w:val="both"/>
        <w:rPr>
          <w:rFonts w:ascii="Arial" w:eastAsia="Arial" w:hAnsi="Arial" w:cs="Arial"/>
          <w:lang w:val="en-PH"/>
        </w:rPr>
      </w:pPr>
      <w:r w:rsidRPr="00273375">
        <w:rPr>
          <w:rFonts w:ascii="Arial" w:eastAsia="Arial" w:hAnsi="Arial" w:cs="Arial"/>
          <w:b/>
          <w:bCs/>
          <w:lang w:val="en-PH"/>
        </w:rPr>
        <w:t>5.3 Participants</w:t>
      </w:r>
    </w:p>
    <w:p w14:paraId="1D193F5F" w14:textId="77777777" w:rsidR="00273375" w:rsidRPr="00273375" w:rsidRDefault="00273375" w:rsidP="00DD1373">
      <w:pPr>
        <w:spacing w:after="240" w:line="220" w:lineRule="exact"/>
        <w:ind w:left="296" w:right="-34"/>
        <w:jc w:val="both"/>
        <w:rPr>
          <w:rFonts w:ascii="Arial" w:eastAsia="Arial" w:hAnsi="Arial" w:cs="Arial"/>
          <w:lang w:val="en-PH"/>
        </w:rPr>
      </w:pPr>
      <w:r w:rsidRPr="00273375">
        <w:rPr>
          <w:rFonts w:ascii="Arial" w:eastAsia="Arial" w:hAnsi="Arial" w:cs="Arial"/>
          <w:lang w:val="en-PH"/>
        </w:rPr>
        <w:t>The participants of this study were employees (teaching and non-teaching staff) of a selected private school in Molo, Iloilo City, during Academic Year 2025–2026. Using probability-stratified random sampling, a total of 226 employees were selected from a population of 544. They were chosen as respondents because of their diverse educational backgrounds and professional experiences, making them the most appropriate group to provide meaningful insights into the perceived usefulness, acceptance, and utilization of Artificial Intelligence (AI) for health information.</w:t>
      </w:r>
    </w:p>
    <w:p w14:paraId="6CA0D53C" w14:textId="77777777" w:rsidR="00273375" w:rsidRPr="00273375" w:rsidRDefault="00273375" w:rsidP="00DD1373">
      <w:pPr>
        <w:spacing w:after="240" w:line="220" w:lineRule="exact"/>
        <w:ind w:left="296" w:right="-34"/>
        <w:jc w:val="both"/>
        <w:rPr>
          <w:rFonts w:ascii="Arial" w:eastAsia="Arial" w:hAnsi="Arial" w:cs="Arial"/>
          <w:lang w:val="en-PH"/>
        </w:rPr>
      </w:pPr>
      <w:r w:rsidRPr="00273375">
        <w:rPr>
          <w:rFonts w:ascii="Arial" w:eastAsia="Arial" w:hAnsi="Arial" w:cs="Arial"/>
          <w:b/>
          <w:bCs/>
          <w:lang w:val="en-PH"/>
        </w:rPr>
        <w:t>5.4 Research Setting </w:t>
      </w:r>
    </w:p>
    <w:p w14:paraId="712141B3"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lang w:val="en-PH"/>
        </w:rPr>
        <w:t xml:space="preserve">This research study was conducted at a private school in Molo, Iloilo City, a classified urban area. This institution was appropriate for the study setting, as it had employees with different educational backgrounds and professional experience, as it currently employs approximately 544 faculty and staff members. This diversity enabled the researchers to gather </w:t>
      </w:r>
      <w:r w:rsidRPr="00273375">
        <w:rPr>
          <w:rFonts w:ascii="Arial" w:eastAsia="Arial" w:hAnsi="Arial" w:cs="Arial"/>
          <w:lang w:val="en-PH"/>
        </w:rPr>
        <w:lastRenderedPageBreak/>
        <w:t>extensive and varied perspectives that enhanced the study’s goal to improve understanding of the perceived usefulness, acceptance, and utilization of AI for health information. </w:t>
      </w:r>
    </w:p>
    <w:p w14:paraId="23E2673E" w14:textId="77777777" w:rsidR="00273375" w:rsidRPr="00273375" w:rsidRDefault="00273375" w:rsidP="00273375">
      <w:pPr>
        <w:spacing w:line="220" w:lineRule="exact"/>
        <w:ind w:left="296" w:right="-34"/>
        <w:jc w:val="both"/>
        <w:rPr>
          <w:rFonts w:ascii="Arial" w:eastAsia="Arial" w:hAnsi="Arial" w:cs="Arial"/>
          <w:lang w:val="en-PH"/>
        </w:rPr>
      </w:pPr>
    </w:p>
    <w:p w14:paraId="3F9F68B3"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b/>
          <w:bCs/>
          <w:lang w:val="en-PH"/>
        </w:rPr>
        <w:t>5.5 Data Gathering Procedure</w:t>
      </w:r>
    </w:p>
    <w:p w14:paraId="61807730" w14:textId="77777777" w:rsidR="00273375" w:rsidRPr="00273375" w:rsidRDefault="00273375" w:rsidP="00273375">
      <w:pPr>
        <w:spacing w:line="220" w:lineRule="exact"/>
        <w:ind w:left="296" w:right="-34"/>
        <w:jc w:val="both"/>
        <w:rPr>
          <w:rFonts w:ascii="Arial" w:eastAsia="Arial" w:hAnsi="Arial" w:cs="Arial"/>
          <w:lang w:val="en-PH"/>
        </w:rPr>
      </w:pPr>
    </w:p>
    <w:p w14:paraId="18695650"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lang w:val="en-PH"/>
        </w:rPr>
        <w:t>Following the necessary approvals and ethical clearance, data were gathered using validated standardized questionnaires. Consent forms were distributed and signed by participants who voluntarily agreed to take part in the study. During the administration of the instruments, the researchers assisted respondents, provided clarifications when needed, and ensured privacy while allowing sufficient time for completion.</w:t>
      </w:r>
    </w:p>
    <w:p w14:paraId="1C2107CB" w14:textId="77777777" w:rsidR="00273375" w:rsidRPr="00273375" w:rsidRDefault="00273375" w:rsidP="00273375">
      <w:pPr>
        <w:spacing w:line="220" w:lineRule="exact"/>
        <w:ind w:left="296" w:right="-34"/>
        <w:jc w:val="both"/>
        <w:rPr>
          <w:rFonts w:ascii="Arial" w:eastAsia="Arial" w:hAnsi="Arial" w:cs="Arial"/>
          <w:lang w:val="en-PH"/>
        </w:rPr>
      </w:pPr>
    </w:p>
    <w:p w14:paraId="3A34AA39" w14:textId="77777777"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b/>
          <w:bCs/>
          <w:lang w:val="en-PH"/>
        </w:rPr>
        <w:t>5.6 Data Analysis</w:t>
      </w:r>
    </w:p>
    <w:p w14:paraId="11731E62" w14:textId="77777777" w:rsidR="00273375" w:rsidRPr="00273375" w:rsidRDefault="00273375" w:rsidP="00273375">
      <w:pPr>
        <w:spacing w:line="220" w:lineRule="exact"/>
        <w:ind w:left="296" w:right="-34"/>
        <w:jc w:val="both"/>
        <w:rPr>
          <w:rFonts w:ascii="Arial" w:eastAsia="Arial" w:hAnsi="Arial" w:cs="Arial"/>
          <w:lang w:val="en-PH"/>
        </w:rPr>
      </w:pPr>
    </w:p>
    <w:p w14:paraId="1C80D656" w14:textId="4E472DF5" w:rsid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lang w:val="en-PH"/>
        </w:rPr>
        <w:t xml:space="preserve">The data collected were organized and encoded in MS Excel. Descriptive statistics, specifically Mean, Frequency and Percentage, were employed to determine the levels of the perceived usefulness, acceptance, and utilization of AI for health information among employees in a private </w:t>
      </w:r>
      <w:r w:rsidR="00DD1373" w:rsidRPr="00273375">
        <w:rPr>
          <w:rFonts w:ascii="Arial" w:eastAsia="Arial" w:hAnsi="Arial" w:cs="Arial"/>
          <w:lang w:val="en-PH"/>
        </w:rPr>
        <w:t>school.</w:t>
      </w:r>
      <w:r w:rsidRPr="00273375">
        <w:rPr>
          <w:rFonts w:ascii="Arial" w:eastAsia="Arial" w:hAnsi="Arial" w:cs="Arial"/>
          <w:lang w:val="en-PH"/>
        </w:rPr>
        <w:t xml:space="preserve"> For inferential analysis, the Kolmogorov-Smirnov Test was applied to assess normality. Since the variables did not meet the assumption of normality, Spearman’s Rho correlation was used to determine the relationship between the level of perceived usefulness, level of acceptance, and the extent of AI utilization at a 0.05 level of significance.</w:t>
      </w:r>
    </w:p>
    <w:p w14:paraId="69DADD22" w14:textId="77777777" w:rsidR="00273375" w:rsidRDefault="00273375" w:rsidP="00273375">
      <w:pPr>
        <w:spacing w:line="220" w:lineRule="exact"/>
        <w:ind w:left="296" w:right="-34"/>
        <w:jc w:val="both"/>
        <w:rPr>
          <w:rFonts w:ascii="Arial" w:eastAsia="Arial" w:hAnsi="Arial" w:cs="Arial"/>
          <w:lang w:val="en-PH"/>
        </w:rPr>
      </w:pPr>
    </w:p>
    <w:p w14:paraId="3A948964" w14:textId="77777777" w:rsidR="00273375" w:rsidRDefault="00273375" w:rsidP="00273375">
      <w:pPr>
        <w:spacing w:line="220" w:lineRule="exact"/>
        <w:ind w:left="296" w:right="-34"/>
        <w:jc w:val="both"/>
        <w:rPr>
          <w:rFonts w:ascii="Arial" w:eastAsia="Arial" w:hAnsi="Arial" w:cs="Arial"/>
          <w:lang w:val="en-PH"/>
        </w:rPr>
      </w:pPr>
      <w:r w:rsidRPr="00273375">
        <w:rPr>
          <w:rFonts w:ascii="Arial" w:hAnsi="Arial" w:cs="Arial"/>
          <w:b/>
          <w:bCs/>
          <w:smallCaps/>
          <w:color w:val="000000"/>
          <w:sz w:val="22"/>
          <w:szCs w:val="22"/>
          <w:lang w:val="en-PH" w:eastAsia="en-PH"/>
        </w:rPr>
        <w:t xml:space="preserve">6. </w:t>
      </w:r>
      <w:r w:rsidRPr="00273375">
        <w:rPr>
          <w:rFonts w:ascii="Arial" w:hAnsi="Arial" w:cs="Arial"/>
          <w:b/>
          <w:bCs/>
          <w:color w:val="000000"/>
          <w:sz w:val="22"/>
          <w:szCs w:val="22"/>
          <w:lang w:val="en-PH" w:eastAsia="en-PH"/>
        </w:rPr>
        <w:t>RESULTS AND DISCUSSION</w:t>
      </w:r>
    </w:p>
    <w:p w14:paraId="711DDBCE" w14:textId="77777777" w:rsidR="00273375" w:rsidRDefault="00273375" w:rsidP="00273375">
      <w:pPr>
        <w:spacing w:line="220" w:lineRule="exact"/>
        <w:ind w:left="296" w:right="-34"/>
        <w:jc w:val="both"/>
        <w:rPr>
          <w:rFonts w:ascii="Arial" w:eastAsia="Arial" w:hAnsi="Arial" w:cs="Arial"/>
          <w:lang w:val="en-PH"/>
        </w:rPr>
      </w:pPr>
    </w:p>
    <w:p w14:paraId="64D3861D" w14:textId="77777777" w:rsidR="00273375" w:rsidRDefault="00273375" w:rsidP="00273375">
      <w:pPr>
        <w:spacing w:line="220" w:lineRule="exact"/>
        <w:ind w:left="296" w:right="-34"/>
        <w:jc w:val="both"/>
        <w:rPr>
          <w:rFonts w:ascii="Arial" w:eastAsia="Arial" w:hAnsi="Arial" w:cs="Arial"/>
          <w:lang w:val="en-PH"/>
        </w:rPr>
      </w:pPr>
      <w:r w:rsidRPr="00273375">
        <w:rPr>
          <w:rFonts w:ascii="Arial" w:hAnsi="Arial" w:cs="Arial"/>
          <w:b/>
          <w:bCs/>
          <w:smallCaps/>
          <w:color w:val="000000"/>
          <w:sz w:val="22"/>
          <w:szCs w:val="22"/>
          <w:lang w:val="en-PH" w:eastAsia="en-PH"/>
        </w:rPr>
        <w:t xml:space="preserve">6.1 </w:t>
      </w:r>
      <w:r w:rsidRPr="00273375">
        <w:rPr>
          <w:rFonts w:ascii="Arial" w:hAnsi="Arial" w:cs="Arial"/>
          <w:b/>
          <w:bCs/>
          <w:color w:val="000000"/>
          <w:sz w:val="22"/>
          <w:szCs w:val="22"/>
          <w:lang w:val="en-PH" w:eastAsia="en-PH"/>
        </w:rPr>
        <w:t>Quantitative Interpretation of the Results</w:t>
      </w:r>
    </w:p>
    <w:p w14:paraId="5143556F" w14:textId="77777777" w:rsidR="00273375" w:rsidRDefault="00273375" w:rsidP="00273375">
      <w:pPr>
        <w:spacing w:line="220" w:lineRule="exact"/>
        <w:ind w:left="296" w:right="-34"/>
        <w:jc w:val="both"/>
        <w:rPr>
          <w:rFonts w:ascii="Arial" w:eastAsia="Arial" w:hAnsi="Arial" w:cs="Arial"/>
          <w:lang w:val="en-PH"/>
        </w:rPr>
      </w:pPr>
    </w:p>
    <w:p w14:paraId="1FAAF9A5" w14:textId="77777777" w:rsidR="00273375" w:rsidRDefault="00273375" w:rsidP="00273375">
      <w:pPr>
        <w:spacing w:line="220" w:lineRule="exact"/>
        <w:ind w:left="296" w:right="-34"/>
        <w:jc w:val="both"/>
        <w:rPr>
          <w:rFonts w:ascii="Arial" w:hAnsi="Arial" w:cs="Arial"/>
          <w:b/>
          <w:bCs/>
          <w:color w:val="000000"/>
          <w:lang w:val="en-PH" w:eastAsia="en-PH"/>
        </w:rPr>
      </w:pPr>
      <w:r w:rsidRPr="00273375">
        <w:rPr>
          <w:rFonts w:ascii="Arial" w:hAnsi="Arial" w:cs="Arial"/>
          <w:b/>
          <w:bCs/>
          <w:color w:val="000000"/>
          <w:lang w:val="en-PH" w:eastAsia="en-PH"/>
        </w:rPr>
        <w:t>6.1.1 Profile of the Respondents</w:t>
      </w:r>
    </w:p>
    <w:p w14:paraId="64C4EB3B" w14:textId="77777777" w:rsidR="00273375" w:rsidRDefault="00273375" w:rsidP="00273375">
      <w:pPr>
        <w:spacing w:line="220" w:lineRule="exact"/>
        <w:ind w:left="296" w:right="-34"/>
        <w:jc w:val="both"/>
        <w:rPr>
          <w:rFonts w:ascii="Arial" w:hAnsi="Arial" w:cs="Arial"/>
          <w:b/>
          <w:bCs/>
          <w:color w:val="000000"/>
          <w:lang w:val="en-PH" w:eastAsia="en-PH"/>
        </w:rPr>
      </w:pPr>
    </w:p>
    <w:p w14:paraId="477A577A" w14:textId="77777777" w:rsidR="00273375" w:rsidRDefault="00273375" w:rsidP="00273375">
      <w:pPr>
        <w:spacing w:line="220" w:lineRule="exact"/>
        <w:ind w:left="296" w:right="-34"/>
        <w:jc w:val="both"/>
        <w:rPr>
          <w:rFonts w:ascii="Arial" w:eastAsia="Arial" w:hAnsi="Arial" w:cs="Arial"/>
          <w:lang w:val="en-PH"/>
        </w:rPr>
      </w:pPr>
      <w:r w:rsidRPr="00273375">
        <w:rPr>
          <w:rFonts w:ascii="Arial" w:hAnsi="Arial" w:cs="Arial"/>
          <w:color w:val="000000"/>
          <w:lang w:val="en-PH" w:eastAsia="en-PH"/>
        </w:rPr>
        <w:t>There were 226 employees in a private school who participated in the study. The employees have ages from 20 years old to 73 years old (x̄ = 39.40) with years of experience from 6 months to 37 years (x̄ = 72.5 months or 6 years). Most of the participants are female (75%), faculty (71%) and from the College of Nursing (29%). The data are presented in Table 1.</w:t>
      </w:r>
    </w:p>
    <w:p w14:paraId="6C6BCA0C" w14:textId="77777777" w:rsidR="00273375" w:rsidRDefault="00273375" w:rsidP="00273375">
      <w:pPr>
        <w:spacing w:line="220" w:lineRule="exact"/>
        <w:ind w:left="296" w:right="-34"/>
        <w:jc w:val="both"/>
        <w:rPr>
          <w:rFonts w:ascii="Arial" w:eastAsia="Arial" w:hAnsi="Arial" w:cs="Arial"/>
          <w:lang w:val="en-PH"/>
        </w:rPr>
      </w:pPr>
    </w:p>
    <w:p w14:paraId="5E70B24A" w14:textId="77777777" w:rsidR="00273375" w:rsidRDefault="00273375" w:rsidP="00273375">
      <w:pPr>
        <w:spacing w:line="220" w:lineRule="exact"/>
        <w:ind w:left="296" w:right="-34"/>
        <w:jc w:val="both"/>
        <w:rPr>
          <w:rFonts w:ascii="Arial" w:eastAsia="Arial" w:hAnsi="Arial" w:cs="Arial"/>
          <w:lang w:val="en-PH"/>
        </w:rPr>
      </w:pPr>
      <w:r w:rsidRPr="00273375">
        <w:rPr>
          <w:rFonts w:ascii="Arial" w:hAnsi="Arial" w:cs="Arial"/>
          <w:b/>
          <w:bCs/>
          <w:color w:val="000000"/>
          <w:lang w:val="en-PH" w:eastAsia="en-PH"/>
        </w:rPr>
        <w:t>6.1.2 Level of Perceived Usefulness of AI Tools for Health Information among Employees in a Private School in Iloilo City </w:t>
      </w:r>
    </w:p>
    <w:p w14:paraId="2A6E8537" w14:textId="77777777" w:rsidR="00273375" w:rsidRDefault="00273375" w:rsidP="00273375">
      <w:pPr>
        <w:spacing w:line="220" w:lineRule="exact"/>
        <w:ind w:left="296" w:right="-34"/>
        <w:jc w:val="both"/>
        <w:rPr>
          <w:rFonts w:ascii="Arial" w:eastAsia="Arial" w:hAnsi="Arial" w:cs="Arial"/>
          <w:lang w:val="en-PH"/>
        </w:rPr>
      </w:pPr>
    </w:p>
    <w:p w14:paraId="16610356" w14:textId="77777777" w:rsidR="00273375" w:rsidRDefault="00273375" w:rsidP="00DD1373">
      <w:pPr>
        <w:spacing w:after="240" w:line="220" w:lineRule="exact"/>
        <w:ind w:left="296" w:right="-34"/>
        <w:jc w:val="both"/>
        <w:rPr>
          <w:rFonts w:ascii="Arial" w:eastAsia="Arial" w:hAnsi="Arial" w:cs="Arial"/>
          <w:lang w:val="en-PH"/>
        </w:rPr>
      </w:pPr>
      <w:r w:rsidRPr="00273375">
        <w:rPr>
          <w:rFonts w:ascii="Arial" w:hAnsi="Arial" w:cs="Arial"/>
          <w:color w:val="000000"/>
          <w:lang w:val="en-PH" w:eastAsia="en-PH"/>
        </w:rPr>
        <w:t xml:space="preserve">Table 2 presents the distribution of respondents according to indicators related to perceived usefulness of AI. The mean </w:t>
      </w:r>
      <w:r w:rsidRPr="00273375">
        <w:rPr>
          <w:rFonts w:ascii="Arial" w:hAnsi="Arial" w:cs="Arial"/>
          <w:color w:val="000000"/>
          <w:lang w:val="en-PH" w:eastAsia="en-PH"/>
        </w:rPr>
        <w:t>responses from each indicator were used to assess employees’ perceptions of AI use in the workplace. The findings revealed a positive perception and usefulness of AI with a mean score of 3.71 out of 5.</w:t>
      </w:r>
    </w:p>
    <w:p w14:paraId="088052F8" w14:textId="77777777" w:rsidR="00273375" w:rsidRDefault="00273375" w:rsidP="00DD1373">
      <w:pPr>
        <w:spacing w:after="240" w:line="220" w:lineRule="exact"/>
        <w:ind w:left="296" w:right="-34"/>
        <w:jc w:val="both"/>
        <w:rPr>
          <w:rFonts w:ascii="Arial" w:eastAsia="Arial" w:hAnsi="Arial" w:cs="Arial"/>
          <w:lang w:val="en-PH"/>
        </w:rPr>
      </w:pPr>
      <w:r w:rsidRPr="00273375">
        <w:rPr>
          <w:rFonts w:ascii="Arial" w:hAnsi="Arial" w:cs="Arial"/>
          <w:color w:val="000000"/>
          <w:lang w:val="en-PH" w:eastAsia="en-PH"/>
        </w:rPr>
        <w:t>Higher mean scores were observed in aspects related to improved work productivity (x̄ = 3.82) and enhanced job performance (x̄ = 3.70), indicating that AI technology was perceived as beneficial in supporting employees’ work efficiency and effectiveness. The overall mean score was x̄ = 3.71 further reflects that employee recognized its value in supporting work-related tasks. These results suggest that AI is regarded as a supportive resource within organizational settings, particularly in relation to productivity-related outcomes. </w:t>
      </w:r>
    </w:p>
    <w:p w14:paraId="0A1BBF01" w14:textId="76E37707" w:rsidR="00273375" w:rsidRDefault="0064026A" w:rsidP="00DD1373">
      <w:pPr>
        <w:spacing w:after="240" w:line="220" w:lineRule="exact"/>
        <w:ind w:left="296" w:right="-34"/>
        <w:jc w:val="both"/>
        <w:rPr>
          <w:rFonts w:ascii="Arial" w:hAnsi="Arial" w:cs="Arial"/>
          <w:color w:val="000000"/>
        </w:rPr>
      </w:pPr>
      <w:r>
        <w:rPr>
          <w:rFonts w:ascii="Arial" w:hAnsi="Arial" w:cs="Arial"/>
          <w:color w:val="000000"/>
        </w:rPr>
        <w:t>These findings support the Technology Acceptance Model of Davis (1989), which emphasizes that perceived usefulness significantly influences technology adoption. Similarly, studies have shown that AI tools are recognized for enhancing productivity, improving access to information, and supporting workplace performance across various sectors (Dwivedi et al., 2021; Romero-Rodríguez et al., 2023). Furthermore, organizational readiness studies indicate that institutions that recognize AI’s functional benefits are more likely to integrate such technologies into routine work processes (</w:t>
      </w:r>
      <w:proofErr w:type="spellStart"/>
      <w:r>
        <w:rPr>
          <w:rFonts w:ascii="Arial" w:hAnsi="Arial" w:cs="Arial"/>
          <w:color w:val="000000"/>
        </w:rPr>
        <w:t>Motulsky</w:t>
      </w:r>
      <w:proofErr w:type="spellEnd"/>
      <w:r>
        <w:rPr>
          <w:rFonts w:ascii="Arial" w:hAnsi="Arial" w:cs="Arial"/>
          <w:color w:val="000000"/>
        </w:rPr>
        <w:t xml:space="preserve"> et al., 2021). These results suggest that AI is regarded as a supportive resource within organizational settings, particularly in relation to productivity-related outcomes. In comparison, the efficiency of AI application in work activities obtained a mean score of 3.61, implying that while AI is viewed as beneficial, certain challenges may still be encountered in its practical implementation across various work contexts. Recent studies found that employees who perceived AI systems as beneficial in improving efficiency and access to information reported higher perceived usefulness scores (</w:t>
      </w:r>
      <w:proofErr w:type="spellStart"/>
      <w:r>
        <w:rPr>
          <w:rFonts w:ascii="Arial" w:hAnsi="Arial" w:cs="Arial"/>
          <w:color w:val="000000"/>
        </w:rPr>
        <w:t>Nemukula</w:t>
      </w:r>
      <w:proofErr w:type="spellEnd"/>
      <w:r>
        <w:rPr>
          <w:rFonts w:ascii="Arial" w:hAnsi="Arial" w:cs="Arial"/>
          <w:color w:val="000000"/>
        </w:rPr>
        <w:t xml:space="preserve"> &amp; </w:t>
      </w:r>
      <w:proofErr w:type="spellStart"/>
      <w:r>
        <w:rPr>
          <w:rFonts w:ascii="Arial" w:hAnsi="Arial" w:cs="Arial"/>
          <w:color w:val="000000"/>
        </w:rPr>
        <w:t>Jegede</w:t>
      </w:r>
      <w:proofErr w:type="spellEnd"/>
      <w:r>
        <w:rPr>
          <w:rFonts w:ascii="Arial" w:hAnsi="Arial" w:cs="Arial"/>
          <w:color w:val="000000"/>
        </w:rPr>
        <w:t>, 2025). Likewise, AI applications in organizational contexts are generally viewed as helpful in improving decision-making and work productivity, although full integration depends on trust and familiarity (Dwivedi et al., 2021). This is further supported by findings that barriers such as limited digital health literacy and organizational preparedness may influence how effectively AI tools are utilized in real-world settings (</w:t>
      </w:r>
      <w:proofErr w:type="spellStart"/>
      <w:r>
        <w:rPr>
          <w:rFonts w:ascii="Arial" w:hAnsi="Arial" w:cs="Arial"/>
          <w:color w:val="000000"/>
        </w:rPr>
        <w:t>Htay</w:t>
      </w:r>
      <w:proofErr w:type="spellEnd"/>
      <w:r>
        <w:rPr>
          <w:rFonts w:ascii="Arial" w:hAnsi="Arial" w:cs="Arial"/>
          <w:color w:val="000000"/>
        </w:rPr>
        <w:t xml:space="preserve"> et al., 2022; WHO, 2023).</w:t>
      </w:r>
    </w:p>
    <w:p w14:paraId="3528AB51" w14:textId="77777777" w:rsidR="0064026A" w:rsidRDefault="0064026A" w:rsidP="00273375">
      <w:pPr>
        <w:spacing w:line="220" w:lineRule="exact"/>
        <w:ind w:left="296" w:right="-34"/>
        <w:jc w:val="both"/>
        <w:rPr>
          <w:rFonts w:ascii="Arial" w:eastAsia="Arial" w:hAnsi="Arial" w:cs="Arial"/>
          <w:lang w:val="en-PH"/>
        </w:rPr>
      </w:pPr>
    </w:p>
    <w:p w14:paraId="309D8A5F" w14:textId="77777777" w:rsidR="00273375" w:rsidRDefault="00273375" w:rsidP="00273375">
      <w:pPr>
        <w:spacing w:line="220" w:lineRule="exact"/>
        <w:ind w:left="296" w:right="-34"/>
        <w:jc w:val="both"/>
        <w:rPr>
          <w:rFonts w:ascii="Arial" w:eastAsia="Arial" w:hAnsi="Arial" w:cs="Arial"/>
          <w:lang w:val="en-PH"/>
        </w:rPr>
      </w:pPr>
      <w:r w:rsidRPr="00273375">
        <w:rPr>
          <w:rFonts w:ascii="Arial" w:hAnsi="Arial" w:cs="Arial"/>
          <w:b/>
          <w:bCs/>
          <w:color w:val="000000"/>
          <w:lang w:val="en-PH" w:eastAsia="en-PH"/>
        </w:rPr>
        <w:lastRenderedPageBreak/>
        <w:t xml:space="preserve">6.1.3 Acceptance of AI Tools for Health Information Among Employees </w:t>
      </w:r>
      <w:proofErr w:type="gramStart"/>
      <w:r w:rsidRPr="00273375">
        <w:rPr>
          <w:rFonts w:ascii="Arial" w:hAnsi="Arial" w:cs="Arial"/>
          <w:b/>
          <w:bCs/>
          <w:color w:val="000000"/>
          <w:lang w:val="en-PH" w:eastAsia="en-PH"/>
        </w:rPr>
        <w:t>In</w:t>
      </w:r>
      <w:proofErr w:type="gramEnd"/>
      <w:r w:rsidRPr="00273375">
        <w:rPr>
          <w:rFonts w:ascii="Arial" w:hAnsi="Arial" w:cs="Arial"/>
          <w:b/>
          <w:bCs/>
          <w:color w:val="000000"/>
          <w:lang w:val="en-PH" w:eastAsia="en-PH"/>
        </w:rPr>
        <w:t xml:space="preserve"> a Private School in Iloilo City</w:t>
      </w:r>
    </w:p>
    <w:p w14:paraId="651FBC09" w14:textId="77777777" w:rsidR="00273375" w:rsidRDefault="00273375" w:rsidP="00273375">
      <w:pPr>
        <w:spacing w:line="220" w:lineRule="exact"/>
        <w:ind w:left="296" w:right="-34"/>
        <w:jc w:val="both"/>
        <w:rPr>
          <w:rFonts w:ascii="Arial" w:eastAsia="Arial" w:hAnsi="Arial" w:cs="Arial"/>
          <w:lang w:val="en-PH"/>
        </w:rPr>
      </w:pPr>
    </w:p>
    <w:p w14:paraId="3C4228EF" w14:textId="77E6A1EC" w:rsidR="00273375" w:rsidRDefault="0064026A" w:rsidP="00273375">
      <w:pPr>
        <w:spacing w:line="220" w:lineRule="exact"/>
        <w:ind w:left="296" w:right="-34"/>
        <w:jc w:val="both"/>
        <w:rPr>
          <w:rFonts w:ascii="Arial" w:hAnsi="Arial" w:cs="Arial"/>
          <w:color w:val="000000"/>
        </w:rPr>
      </w:pPr>
      <w:r>
        <w:rPr>
          <w:rFonts w:ascii="Arial" w:hAnsi="Arial" w:cs="Arial"/>
          <w:color w:val="000000"/>
        </w:rPr>
        <w:t>The distribution of respondents according to indicators related to the level of acceptance of AI tools for health information is presented in Table 3. The mean scores for each indicator were utilized to evaluate employees’ acceptance of AI in accessing and using health-related information. The findings revealed a positive level of acceptance of AI tools for health information, with an overall mean score of 3.30 out of 5. Mean scores were greater for accessing updated health information (x̄ = 3.43) and improving work efficiency (x̄ = 3.41), indicating that AI tools were seen as helpful sources of current health information and as tools that support faster and less demanding work processes. These findings align with studies showing that AI-powered tools such as chatbots enhance access to timely health information and facilitate user engagement (Clark &amp; Bailey, 2024; Ho et al., 2025). Acceptance was also reflected in employees’ intention to continue using AI as health information systems further develop (x̄ = 3.30), suggesting an encouraging perspective toward the future role of AI in health information access. Similar patterns have been observed among faculty and staff, where positive attitudes toward AI influence intention to use emerging technologies (</w:t>
      </w:r>
      <w:proofErr w:type="spellStart"/>
      <w:r>
        <w:rPr>
          <w:rFonts w:ascii="Arial" w:hAnsi="Arial" w:cs="Arial"/>
          <w:color w:val="000000"/>
        </w:rPr>
        <w:t>Asio</w:t>
      </w:r>
      <w:proofErr w:type="spellEnd"/>
      <w:r>
        <w:rPr>
          <w:rFonts w:ascii="Arial" w:hAnsi="Arial" w:cs="Arial"/>
          <w:color w:val="000000"/>
        </w:rPr>
        <w:t xml:space="preserve"> et al., 2025; Cho &amp; Seo, 2024). In contrast, the frequency and habitual use of AI for health information, particularly daily usage and routine reliance on AI tools (x̄ = 2.95), obtained a comparatively smaller mean score. This indicates that although AI tools are accepted, there is still some hesitation in fully incorporating them into daily practices. Such cautious acceptance may reflect uncertainty regarding information reliability, trustworthiness, or personal confidence in AI-generated health information. Individuals tend to hesitate in fully relying on AI for medical and healthcare-related information compared to human professionals (</w:t>
      </w:r>
      <w:proofErr w:type="spellStart"/>
      <w:r>
        <w:rPr>
          <w:rFonts w:ascii="Arial" w:hAnsi="Arial" w:cs="Arial"/>
          <w:color w:val="000000"/>
        </w:rPr>
        <w:t>Longoni</w:t>
      </w:r>
      <w:proofErr w:type="spellEnd"/>
      <w:r>
        <w:rPr>
          <w:rFonts w:ascii="Arial" w:hAnsi="Arial" w:cs="Arial"/>
          <w:color w:val="000000"/>
        </w:rPr>
        <w:t xml:space="preserve"> et al., 2019). Moreover, studies indicate that AI systems may sometimes provide inaccurate or unsafe medical responses, which can contribute to user hesitation and cautious adoption (</w:t>
      </w:r>
      <w:proofErr w:type="spellStart"/>
      <w:r>
        <w:rPr>
          <w:rFonts w:ascii="Arial" w:hAnsi="Arial" w:cs="Arial"/>
          <w:color w:val="000000"/>
        </w:rPr>
        <w:t>Draelos</w:t>
      </w:r>
      <w:proofErr w:type="spellEnd"/>
      <w:r>
        <w:rPr>
          <w:rFonts w:ascii="Arial" w:hAnsi="Arial" w:cs="Arial"/>
          <w:color w:val="000000"/>
        </w:rPr>
        <w:t xml:space="preserve"> et al., 2025). These results suggest a cautious pattern of acceptance in which employees recognize the potential benefits of AI but remain selective in its consistent use, as uncertainties and trust-related concerns may constrain broader adoption (</w:t>
      </w:r>
      <w:proofErr w:type="spellStart"/>
      <w:r>
        <w:rPr>
          <w:rFonts w:ascii="Arial" w:hAnsi="Arial" w:cs="Arial"/>
          <w:color w:val="000000"/>
        </w:rPr>
        <w:t>Shevtsova</w:t>
      </w:r>
      <w:proofErr w:type="spellEnd"/>
      <w:r>
        <w:rPr>
          <w:rFonts w:ascii="Arial" w:hAnsi="Arial" w:cs="Arial"/>
          <w:color w:val="000000"/>
        </w:rPr>
        <w:t xml:space="preserve"> et al., 2024).</w:t>
      </w:r>
    </w:p>
    <w:p w14:paraId="7A993607" w14:textId="77777777" w:rsidR="00273375" w:rsidRPr="0064026A" w:rsidRDefault="00273375" w:rsidP="00DD1373">
      <w:pPr>
        <w:spacing w:line="220" w:lineRule="exact"/>
        <w:ind w:left="296" w:right="-34"/>
        <w:jc w:val="both"/>
        <w:rPr>
          <w:rFonts w:ascii="Arial" w:hAnsi="Arial" w:cs="Arial"/>
          <w:b/>
          <w:bCs/>
          <w:color w:val="000000"/>
          <w:lang w:val="en-PH" w:eastAsia="en-PH"/>
        </w:rPr>
      </w:pPr>
      <w:r w:rsidRPr="00273375">
        <w:rPr>
          <w:rFonts w:ascii="Arial" w:hAnsi="Arial" w:cs="Arial"/>
          <w:b/>
          <w:bCs/>
          <w:color w:val="000000"/>
          <w:lang w:val="en-PH" w:eastAsia="en-PH"/>
        </w:rPr>
        <w:t>6.1.4 Extent of Utilization of AI Tool For Obtaining Health Information</w:t>
      </w:r>
    </w:p>
    <w:p w14:paraId="2EAB0DC2" w14:textId="77777777" w:rsidR="00273375" w:rsidRPr="0064026A" w:rsidRDefault="00273375" w:rsidP="00273375">
      <w:pPr>
        <w:spacing w:line="220" w:lineRule="exact"/>
        <w:ind w:left="296" w:right="-34"/>
        <w:jc w:val="both"/>
        <w:rPr>
          <w:rFonts w:ascii="Arial" w:hAnsi="Arial" w:cs="Arial"/>
          <w:b/>
          <w:bCs/>
          <w:color w:val="000000"/>
          <w:lang w:val="en-PH" w:eastAsia="en-PH"/>
        </w:rPr>
      </w:pPr>
    </w:p>
    <w:p w14:paraId="62F6B9EE" w14:textId="65CE9C97" w:rsidR="0064026A" w:rsidRDefault="0064026A" w:rsidP="00273375">
      <w:pPr>
        <w:spacing w:line="220" w:lineRule="exact"/>
        <w:ind w:left="296" w:right="-34"/>
        <w:jc w:val="both"/>
        <w:rPr>
          <w:rFonts w:ascii="Arial" w:hAnsi="Arial" w:cs="Arial"/>
          <w:color w:val="000000"/>
          <w:shd w:val="clear" w:color="auto" w:fill="FFFF00"/>
          <w:lang w:eastAsia="en-PH"/>
        </w:rPr>
      </w:pPr>
      <w:r>
        <w:rPr>
          <w:rFonts w:ascii="Arial" w:hAnsi="Arial" w:cs="Arial"/>
          <w:color w:val="000000"/>
        </w:rPr>
        <w:t>Table 4 presents the distribution of respondents according to indicators related to the extent of utilization of AI tools for obtaining health information. The mean scores for each indicator were used to determine how employees apply AI tools for health-related purposes. The findings revealed an overall mean score of 2.97 out of 5, indicating the extent to which AI tools are utilized among employees. Higher mean scores were observed in aspects related to the use of AI for understanding current health trends (x̄ = 3.40) and for general health information seeking (x̄ = 3.26), suggesting that AI tools are more commonly utilized for informational and exploratory purposes rather than for direct health decision-making. This is consistent with studies indicating that AI-powered tools, particularly chatbots, are primarily used for information-seeking and patient education rather than clinical decision-making (You &amp; Gui, 2021; Pascual, 2025). Continued intention to use AI in seeking health information was also noted (x̄ = 3.22), indicating openness toward future use as AI technologies continue to develop. Meanwhile, lower mean ratings were evident in areas involving regular reliance on AI for personal health management, including monitoring health updates (x̄ = 2.89), interpreting symptoms (x̄ = 2.89), and making health-related decisions (x̄ = 2.75). Limited confidence in interpreting AI-generated health advice (x̄ = 2.72) and reliance on AI recommendations (x̄ = 2.53) were also observed, indicating selective use of AI when health-related risks are perceived to be greater. Similar patterns have been reported in previous studies, stating that confidence in AI remains limited and that it is often viewed as a supplementary source of information rather than a primary basis for decision-making (</w:t>
      </w:r>
      <w:proofErr w:type="spellStart"/>
      <w:r>
        <w:rPr>
          <w:rFonts w:ascii="Arial" w:hAnsi="Arial" w:cs="Arial"/>
          <w:color w:val="000000"/>
        </w:rPr>
        <w:t>Htay</w:t>
      </w:r>
      <w:proofErr w:type="spellEnd"/>
      <w:r>
        <w:rPr>
          <w:rFonts w:ascii="Arial" w:hAnsi="Arial" w:cs="Arial"/>
          <w:color w:val="000000"/>
        </w:rPr>
        <w:t xml:space="preserve"> et al., 2022; </w:t>
      </w:r>
      <w:proofErr w:type="spellStart"/>
      <w:r>
        <w:rPr>
          <w:rFonts w:ascii="Arial" w:hAnsi="Arial" w:cs="Arial"/>
          <w:color w:val="000000"/>
        </w:rPr>
        <w:t>Esmaeilzadeh</w:t>
      </w:r>
      <w:proofErr w:type="spellEnd"/>
      <w:r>
        <w:rPr>
          <w:rFonts w:ascii="Arial" w:hAnsi="Arial" w:cs="Arial"/>
          <w:color w:val="000000"/>
        </w:rPr>
        <w:t>, 2020). Additionally, concerns regarding ethical implications and risk management in AI-driven healthcare tools may further influence cautious utilization (</w:t>
      </w:r>
      <w:proofErr w:type="spellStart"/>
      <w:r>
        <w:rPr>
          <w:rFonts w:ascii="Arial" w:hAnsi="Arial" w:cs="Arial"/>
          <w:color w:val="000000"/>
        </w:rPr>
        <w:t>Ohu</w:t>
      </w:r>
      <w:proofErr w:type="spellEnd"/>
      <w:r>
        <w:rPr>
          <w:rFonts w:ascii="Arial" w:hAnsi="Arial" w:cs="Arial"/>
          <w:color w:val="000000"/>
        </w:rPr>
        <w:t xml:space="preserve"> et al., 2025). These findings suggest that while AI tools are accessible, their use remains selective and dependent on perceived reliability and user confidence.</w:t>
      </w:r>
    </w:p>
    <w:p w14:paraId="23741F2F" w14:textId="77777777" w:rsidR="0064026A" w:rsidRDefault="0064026A" w:rsidP="00273375">
      <w:pPr>
        <w:spacing w:line="220" w:lineRule="exact"/>
        <w:ind w:left="296" w:right="-34"/>
        <w:jc w:val="both"/>
        <w:rPr>
          <w:rFonts w:ascii="Arial" w:hAnsi="Arial" w:cs="Arial"/>
          <w:color w:val="000000"/>
          <w:shd w:val="clear" w:color="auto" w:fill="FFFF00"/>
          <w:lang w:val="en-PH" w:eastAsia="en-PH"/>
        </w:rPr>
      </w:pPr>
    </w:p>
    <w:p w14:paraId="1F2C7332" w14:textId="77777777" w:rsidR="00DD1373" w:rsidRDefault="00DD1373" w:rsidP="00273375">
      <w:pPr>
        <w:spacing w:line="220" w:lineRule="exact"/>
        <w:ind w:left="296" w:right="-34"/>
        <w:jc w:val="both"/>
        <w:rPr>
          <w:rFonts w:ascii="Arial" w:eastAsia="Arial" w:hAnsi="Arial" w:cs="Arial"/>
          <w:b/>
          <w:bCs/>
          <w:lang w:val="en-PH"/>
        </w:rPr>
      </w:pPr>
    </w:p>
    <w:p w14:paraId="08C51ACC" w14:textId="77777777" w:rsidR="00DD1373" w:rsidRDefault="00DD1373" w:rsidP="00273375">
      <w:pPr>
        <w:spacing w:line="220" w:lineRule="exact"/>
        <w:ind w:left="296" w:right="-34"/>
        <w:jc w:val="both"/>
        <w:rPr>
          <w:rFonts w:ascii="Arial" w:eastAsia="Arial" w:hAnsi="Arial" w:cs="Arial"/>
          <w:b/>
          <w:bCs/>
          <w:lang w:val="en-PH"/>
        </w:rPr>
      </w:pPr>
    </w:p>
    <w:p w14:paraId="32BF2AA8" w14:textId="77777777" w:rsidR="00DD1373" w:rsidRDefault="00DD1373" w:rsidP="00273375">
      <w:pPr>
        <w:spacing w:line="220" w:lineRule="exact"/>
        <w:ind w:left="296" w:right="-34"/>
        <w:jc w:val="both"/>
        <w:rPr>
          <w:rFonts w:ascii="Arial" w:eastAsia="Arial" w:hAnsi="Arial" w:cs="Arial"/>
          <w:b/>
          <w:bCs/>
          <w:lang w:val="en-PH"/>
        </w:rPr>
      </w:pPr>
    </w:p>
    <w:p w14:paraId="6C588C0E" w14:textId="77777777" w:rsidR="00DD1373" w:rsidRDefault="00DD1373" w:rsidP="00273375">
      <w:pPr>
        <w:spacing w:line="220" w:lineRule="exact"/>
        <w:ind w:left="296" w:right="-34"/>
        <w:jc w:val="both"/>
        <w:rPr>
          <w:rFonts w:ascii="Arial" w:eastAsia="Arial" w:hAnsi="Arial" w:cs="Arial"/>
          <w:b/>
          <w:bCs/>
          <w:lang w:val="en-PH"/>
        </w:rPr>
      </w:pPr>
    </w:p>
    <w:p w14:paraId="0D12E459" w14:textId="77777777" w:rsidR="00DD1373" w:rsidRDefault="00DD1373" w:rsidP="00273375">
      <w:pPr>
        <w:spacing w:line="220" w:lineRule="exact"/>
        <w:ind w:left="296" w:right="-34"/>
        <w:jc w:val="both"/>
        <w:rPr>
          <w:rFonts w:ascii="Arial" w:eastAsia="Arial" w:hAnsi="Arial" w:cs="Arial"/>
          <w:b/>
          <w:bCs/>
          <w:lang w:val="en-PH"/>
        </w:rPr>
      </w:pPr>
    </w:p>
    <w:p w14:paraId="22C703E2" w14:textId="77777777" w:rsidR="00DD1373" w:rsidRDefault="00DD1373" w:rsidP="00273375">
      <w:pPr>
        <w:spacing w:line="220" w:lineRule="exact"/>
        <w:ind w:left="296" w:right="-34"/>
        <w:jc w:val="both"/>
        <w:rPr>
          <w:rFonts w:ascii="Arial" w:eastAsia="Arial" w:hAnsi="Arial" w:cs="Arial"/>
          <w:b/>
          <w:bCs/>
          <w:lang w:val="en-PH"/>
        </w:rPr>
      </w:pPr>
    </w:p>
    <w:p w14:paraId="1B780FF6" w14:textId="28CEDB7D" w:rsidR="00273375" w:rsidRPr="00273375" w:rsidRDefault="00273375" w:rsidP="00273375">
      <w:pPr>
        <w:spacing w:line="220" w:lineRule="exact"/>
        <w:ind w:left="296" w:right="-34"/>
        <w:jc w:val="both"/>
        <w:rPr>
          <w:rFonts w:ascii="Arial" w:eastAsia="Arial" w:hAnsi="Arial" w:cs="Arial"/>
          <w:lang w:val="en-PH"/>
        </w:rPr>
      </w:pPr>
      <w:r w:rsidRPr="00273375">
        <w:rPr>
          <w:rFonts w:ascii="Arial" w:eastAsia="Arial" w:hAnsi="Arial" w:cs="Arial"/>
          <w:b/>
          <w:bCs/>
          <w:lang w:val="en-PH"/>
        </w:rPr>
        <w:lastRenderedPageBreak/>
        <w:t>6.1.5 Relationship Between Level of Perceived Usefulness, Acceptance, and Extent of AI Utilization among Employees</w:t>
      </w:r>
    </w:p>
    <w:p w14:paraId="7EC5E2DC" w14:textId="115AC804" w:rsidR="00273375" w:rsidRDefault="00273375" w:rsidP="0064026A">
      <w:pPr>
        <w:spacing w:after="240" w:line="220" w:lineRule="exact"/>
        <w:ind w:left="296" w:right="-34"/>
        <w:jc w:val="both"/>
        <w:rPr>
          <w:rFonts w:ascii="Arial" w:eastAsia="Arial" w:hAnsi="Arial" w:cs="Arial"/>
          <w:lang w:val="en-PH"/>
        </w:rPr>
      </w:pPr>
      <w:r w:rsidRPr="00273375">
        <w:rPr>
          <w:rFonts w:ascii="Arial" w:eastAsia="Arial" w:hAnsi="Arial" w:cs="Arial"/>
          <w:lang w:val="en-PH"/>
        </w:rPr>
        <w:br/>
        <w:t>To assess data normality, the Kolmogorov-Smirnov test was conducted. With this, results have shown that Perceived Usefulness (</w:t>
      </w:r>
      <w:r w:rsidRPr="00273375">
        <w:rPr>
          <w:rFonts w:ascii="Arial" w:eastAsia="Arial" w:hAnsi="Arial" w:cs="Arial"/>
          <w:i/>
          <w:iCs/>
          <w:lang w:val="en-PH"/>
        </w:rPr>
        <w:t>P</w:t>
      </w:r>
      <w:r w:rsidRPr="00273375">
        <w:rPr>
          <w:rFonts w:ascii="Arial" w:eastAsia="Arial" w:hAnsi="Arial" w:cs="Arial"/>
          <w:lang w:val="en-PH"/>
        </w:rPr>
        <w:t xml:space="preserve"> &lt; .001), Acceptance (</w:t>
      </w:r>
      <w:r w:rsidRPr="00273375">
        <w:rPr>
          <w:rFonts w:ascii="Arial" w:eastAsia="Arial" w:hAnsi="Arial" w:cs="Arial"/>
          <w:i/>
          <w:iCs/>
          <w:lang w:val="en-PH"/>
        </w:rPr>
        <w:t>P</w:t>
      </w:r>
      <w:r w:rsidRPr="00273375">
        <w:rPr>
          <w:rFonts w:ascii="Arial" w:eastAsia="Arial" w:hAnsi="Arial" w:cs="Arial"/>
          <w:lang w:val="en-PH"/>
        </w:rPr>
        <w:t xml:space="preserve"> &lt; .001), and Utilization (</w:t>
      </w:r>
      <w:r w:rsidRPr="00273375">
        <w:rPr>
          <w:rFonts w:ascii="Arial" w:eastAsia="Arial" w:hAnsi="Arial" w:cs="Arial"/>
          <w:i/>
          <w:iCs/>
          <w:lang w:val="en-PH"/>
        </w:rPr>
        <w:t>P</w:t>
      </w:r>
      <w:r w:rsidRPr="00273375">
        <w:rPr>
          <w:rFonts w:ascii="Arial" w:eastAsia="Arial" w:hAnsi="Arial" w:cs="Arial"/>
          <w:lang w:val="en-PH"/>
        </w:rPr>
        <w:t xml:space="preserve"> = .015) which significantly deviated from the normal distribution. Hence, normality was not followed due to the p-values being less than the .05 level of </w:t>
      </w:r>
      <w:r w:rsidR="0064026A" w:rsidRPr="00273375">
        <w:rPr>
          <w:rFonts w:ascii="Arial" w:eastAsia="Arial" w:hAnsi="Arial" w:cs="Arial"/>
          <w:lang w:val="en-PH"/>
        </w:rPr>
        <w:t>significance. Since</w:t>
      </w:r>
      <w:r w:rsidRPr="00273375">
        <w:rPr>
          <w:rFonts w:ascii="Arial" w:eastAsia="Arial" w:hAnsi="Arial" w:cs="Arial"/>
          <w:lang w:val="en-PH"/>
        </w:rPr>
        <w:t xml:space="preserve"> p-values were less than .05 (</w:t>
      </w:r>
      <w:r w:rsidRPr="00273375">
        <w:rPr>
          <w:rFonts w:ascii="Arial" w:eastAsia="Arial" w:hAnsi="Arial" w:cs="Arial"/>
          <w:i/>
          <w:iCs/>
          <w:lang w:val="en-PH"/>
        </w:rPr>
        <w:t>P</w:t>
      </w:r>
      <w:r w:rsidRPr="00273375">
        <w:rPr>
          <w:rFonts w:ascii="Arial" w:eastAsia="Arial" w:hAnsi="Arial" w:cs="Arial"/>
          <w:lang w:val="en-PH"/>
        </w:rPr>
        <w:t xml:space="preserve"> = .05</w:t>
      </w:r>
      <w:r w:rsidR="00DD1373" w:rsidRPr="00273375">
        <w:rPr>
          <w:rFonts w:ascii="Arial" w:eastAsia="Arial" w:hAnsi="Arial" w:cs="Arial"/>
          <w:lang w:val="en-PH"/>
        </w:rPr>
        <w:t>), non</w:t>
      </w:r>
      <w:r w:rsidRPr="00273375">
        <w:rPr>
          <w:rFonts w:ascii="Arial" w:eastAsia="Arial" w:hAnsi="Arial" w:cs="Arial"/>
          <w:lang w:val="en-PH"/>
        </w:rPr>
        <w:t>-parametric analysis using Spearman’s rho was applied. To assess relationships between variables, Spearman's rho test was conducted. Results revealed significant correlations between perceived usefulness and AI utilization (</w:t>
      </w:r>
      <w:r w:rsidRPr="00DD1373">
        <w:rPr>
          <w:rFonts w:ascii="Arial" w:eastAsia="Arial" w:hAnsi="Arial" w:cs="Arial"/>
          <w:i/>
          <w:iCs/>
          <w:lang w:val="en-PH"/>
        </w:rPr>
        <w:t>r</w:t>
      </w:r>
      <w:r w:rsidR="00DD1373">
        <w:rPr>
          <w:rFonts w:ascii="Cambria Math" w:eastAsia="Arial" w:hAnsi="Cambria Math" w:cs="Cambria Math"/>
          <w:lang w:val="en-PH"/>
        </w:rPr>
        <w:t xml:space="preserve"> </w:t>
      </w:r>
      <w:r w:rsidRPr="00273375">
        <w:rPr>
          <w:rFonts w:ascii="Arial" w:eastAsia="Arial" w:hAnsi="Arial" w:cs="Arial"/>
          <w:lang w:val="en-PH"/>
        </w:rPr>
        <w:t xml:space="preserve">= .207, </w:t>
      </w:r>
      <w:r w:rsidRPr="00273375">
        <w:rPr>
          <w:rFonts w:ascii="Arial" w:eastAsia="Arial" w:hAnsi="Arial" w:cs="Arial"/>
          <w:i/>
          <w:iCs/>
          <w:lang w:val="en-PH"/>
        </w:rPr>
        <w:t>P</w:t>
      </w:r>
      <w:r w:rsidRPr="00273375">
        <w:rPr>
          <w:rFonts w:ascii="Arial" w:eastAsia="Arial" w:hAnsi="Arial" w:cs="Arial"/>
          <w:lang w:val="en-PH"/>
        </w:rPr>
        <w:t xml:space="preserve"> = .002) and between AI acceptance and AI utilization (</w:t>
      </w:r>
      <w:r w:rsidRPr="00DD1373">
        <w:rPr>
          <w:rFonts w:ascii="Arial" w:eastAsia="Arial" w:hAnsi="Arial" w:cs="Arial"/>
          <w:i/>
          <w:iCs/>
          <w:lang w:val="en-PH"/>
        </w:rPr>
        <w:t xml:space="preserve">r </w:t>
      </w:r>
      <w:r w:rsidRPr="00273375">
        <w:rPr>
          <w:rFonts w:ascii="Arial" w:eastAsia="Arial" w:hAnsi="Arial" w:cs="Arial"/>
          <w:lang w:val="en-PH"/>
        </w:rPr>
        <w:t xml:space="preserve">= .540, </w:t>
      </w:r>
      <w:r w:rsidRPr="00273375">
        <w:rPr>
          <w:rFonts w:ascii="Arial" w:eastAsia="Arial" w:hAnsi="Arial" w:cs="Arial"/>
          <w:i/>
          <w:iCs/>
          <w:lang w:val="en-PH"/>
        </w:rPr>
        <w:t>P</w:t>
      </w:r>
      <w:r w:rsidRPr="00273375">
        <w:rPr>
          <w:rFonts w:ascii="Arial" w:eastAsia="Arial" w:hAnsi="Arial" w:cs="Arial"/>
          <w:lang w:val="en-PH"/>
        </w:rPr>
        <w:t xml:space="preserve"> &lt; .001) among private school employees. These p-values (less than the .05 alpha level) led to rejection of the null hypothesis, supporting the alternative hypothesis of significant relationships among the tested variables (see Table 5). Among these relationships, AI acceptance and utilization showed the strongest moderate positive correlation (</w:t>
      </w:r>
      <w:r w:rsidRPr="00DD1373">
        <w:rPr>
          <w:rFonts w:ascii="Arial" w:eastAsia="Arial" w:hAnsi="Arial" w:cs="Arial"/>
          <w:i/>
          <w:iCs/>
          <w:lang w:val="en-PH"/>
        </w:rPr>
        <w:t>r</w:t>
      </w:r>
      <w:r w:rsidRPr="00273375">
        <w:rPr>
          <w:rFonts w:ascii="Arial" w:eastAsia="Arial" w:hAnsi="Arial" w:cs="Arial"/>
          <w:lang w:val="en-PH"/>
        </w:rPr>
        <w:t xml:space="preserve"> = .540), while perceived usefulness exhibited only a weak positive correlation (</w:t>
      </w:r>
      <w:r w:rsidRPr="00DD1373">
        <w:rPr>
          <w:rFonts w:ascii="Arial" w:eastAsia="Arial" w:hAnsi="Arial" w:cs="Arial"/>
          <w:i/>
          <w:iCs/>
          <w:lang w:val="en-PH"/>
        </w:rPr>
        <w:t>r</w:t>
      </w:r>
      <w:r w:rsidRPr="00273375">
        <w:rPr>
          <w:rFonts w:ascii="Arial" w:eastAsia="Arial" w:hAnsi="Arial" w:cs="Arial"/>
          <w:lang w:val="en-PH"/>
        </w:rPr>
        <w:t xml:space="preserve"> = .207). These findings are consistent with the Technology Acceptance Model, which posits that both perceived usefulness and user attitudes significantly influence actual system use (Davis, 1989). Supporting studies indicate that acceptance attitudes and trust are stronger predictors of AI utilization compared to perceived usefulness alone (</w:t>
      </w:r>
      <w:proofErr w:type="spellStart"/>
      <w:r w:rsidRPr="00273375">
        <w:rPr>
          <w:rFonts w:ascii="Arial" w:eastAsia="Arial" w:hAnsi="Arial" w:cs="Arial"/>
          <w:lang w:val="en-PH"/>
        </w:rPr>
        <w:t>Shevtsova</w:t>
      </w:r>
      <w:proofErr w:type="spellEnd"/>
      <w:r w:rsidRPr="00273375">
        <w:rPr>
          <w:rFonts w:ascii="Arial" w:eastAsia="Arial" w:hAnsi="Arial" w:cs="Arial"/>
          <w:lang w:val="en-PH"/>
        </w:rPr>
        <w:t xml:space="preserve"> et al., 2024; Huang &amp; Rust, 2021). Additionally, recent validation studies of AI acceptance instruments confirm that behavioral intention and acceptance attitudes are key drivers of actual technology usage (</w:t>
      </w:r>
      <w:proofErr w:type="spellStart"/>
      <w:r w:rsidRPr="00273375">
        <w:rPr>
          <w:rFonts w:ascii="Arial" w:eastAsia="Arial" w:hAnsi="Arial" w:cs="Arial"/>
          <w:lang w:val="en-PH"/>
        </w:rPr>
        <w:t>Zulherman</w:t>
      </w:r>
      <w:proofErr w:type="spellEnd"/>
      <w:r w:rsidRPr="00273375">
        <w:rPr>
          <w:rFonts w:ascii="Arial" w:eastAsia="Arial" w:hAnsi="Arial" w:cs="Arial"/>
          <w:lang w:val="en-PH"/>
        </w:rPr>
        <w:t xml:space="preserve"> et al., 2025; Guo et al., 2024). These findings suggest that while employees may recognize the usefulness of AI, actual utilization is more strongly influenced by their level of acceptance, trust, and confidence in using the technology.</w:t>
      </w:r>
    </w:p>
    <w:p w14:paraId="06F5A03F" w14:textId="21C2AEA6" w:rsidR="00A705F1" w:rsidRPr="00DD1373" w:rsidRDefault="00DD1373" w:rsidP="00DD1373">
      <w:pPr>
        <w:spacing w:after="240" w:line="220" w:lineRule="exact"/>
        <w:ind w:left="296" w:right="-34"/>
        <w:jc w:val="both"/>
        <w:rPr>
          <w:rFonts w:ascii="Arial" w:eastAsia="Arial" w:hAnsi="Arial" w:cs="Arial"/>
          <w:lang w:val="en-PH"/>
        </w:rPr>
        <w:sectPr w:rsidR="00A705F1" w:rsidRPr="00DD1373">
          <w:type w:val="continuous"/>
          <w:pgSz w:w="12240" w:h="15840"/>
          <w:pgMar w:top="1380" w:right="1720" w:bottom="280" w:left="1720" w:header="720" w:footer="720" w:gutter="0"/>
          <w:cols w:num="2" w:space="720" w:equalWidth="0">
            <w:col w:w="4046" w:space="720"/>
            <w:col w:w="4034"/>
          </w:cols>
        </w:sectPr>
      </w:pPr>
      <w:r w:rsidRPr="00DD1373">
        <w:rPr>
          <w:rFonts w:ascii="Arial" w:eastAsia="Arial" w:hAnsi="Arial" w:cs="Arial"/>
          <w:lang w:val="en-PH"/>
        </w:rPr>
        <w:t xml:space="preserve">Despite being conducted in a single private school in Iloilo City, which limits generalizability, this study provides insights into employees’ perceptions, acceptance, and utilization of AI for health information. The cautious and selective use of AI suggests that employees weigh benefits against uncertainties related to trust, reliability, and confidence in AI-generated </w:t>
      </w:r>
      <w:r w:rsidRPr="00DD1373">
        <w:rPr>
          <w:rFonts w:ascii="Arial" w:eastAsia="Arial" w:hAnsi="Arial" w:cs="Arial"/>
          <w:lang w:val="en-PH"/>
        </w:rPr>
        <w:t>advice. These findings align with research emphasizing the role of digital health literacy and cognitive or emotional trust in technology adoption (</w:t>
      </w:r>
      <w:proofErr w:type="spellStart"/>
      <w:r w:rsidRPr="00DD1373">
        <w:rPr>
          <w:rFonts w:ascii="Arial" w:eastAsia="Arial" w:hAnsi="Arial" w:cs="Arial"/>
          <w:lang w:val="en-PH"/>
        </w:rPr>
        <w:t>Shevtsova</w:t>
      </w:r>
      <w:proofErr w:type="spellEnd"/>
      <w:r w:rsidRPr="00DD1373">
        <w:rPr>
          <w:rFonts w:ascii="Arial" w:eastAsia="Arial" w:hAnsi="Arial" w:cs="Arial"/>
          <w:lang w:val="en-PH"/>
        </w:rPr>
        <w:t>, 2024; Huang &amp; Rust, 2021). It also, reflects broader organizational factors, such as staff readiness, institutional support, and the perception of AI as a supplementary source of health information. While the cross-sectional design and self-reported data limit causal inference, the results highlight the importance of structured AI literacy programs, trust-building initiatives, and clear institutional guidelines. They may also guide similar institutions in adopting AI responsibly, offering practical guidance and informing future research and policy development.</w:t>
      </w:r>
    </w:p>
    <w:p w14:paraId="53764A69" w14:textId="77777777" w:rsidR="005E0DDD" w:rsidRDefault="005E0DDD" w:rsidP="005E0DDD">
      <w:pPr>
        <w:spacing w:before="34"/>
        <w:rPr>
          <w:rFonts w:ascii="Arial" w:eastAsia="Arial" w:hAnsi="Arial" w:cs="Arial"/>
        </w:rPr>
      </w:pPr>
      <w:r>
        <w:rPr>
          <w:rFonts w:ascii="Arial" w:eastAsia="Arial" w:hAnsi="Arial" w:cs="Arial"/>
          <w:b/>
          <w:spacing w:val="-15"/>
        </w:rPr>
        <w:lastRenderedPageBreak/>
        <w:t>T</w:t>
      </w:r>
      <w:r>
        <w:rPr>
          <w:rFonts w:ascii="Arial" w:eastAsia="Arial" w:hAnsi="Arial" w:cs="Arial"/>
          <w:b/>
        </w:rPr>
        <w:t>able 1.</w:t>
      </w:r>
    </w:p>
    <w:p w14:paraId="7C117C67" w14:textId="77777777" w:rsidR="005E0DDD" w:rsidRDefault="005E0DDD" w:rsidP="005E0DDD">
      <w:pPr>
        <w:rPr>
          <w:rFonts w:ascii="Arial" w:eastAsia="Arial" w:hAnsi="Arial" w:cs="Arial"/>
        </w:rPr>
      </w:pPr>
      <w:r>
        <w:rPr>
          <w:rFonts w:ascii="Arial" w:eastAsia="Arial" w:hAnsi="Arial" w:cs="Arial"/>
          <w:b/>
        </w:rPr>
        <w:t>Profile of the Respondents (n = 226)</w:t>
      </w:r>
    </w:p>
    <w:p w14:paraId="45DE6897" w14:textId="77777777" w:rsidR="005E0DDD" w:rsidRDefault="005E0DDD" w:rsidP="005E0DDD">
      <w:pPr>
        <w:spacing w:before="10" w:line="220" w:lineRule="exact"/>
        <w:rPr>
          <w:sz w:val="22"/>
          <w:szCs w:val="22"/>
        </w:rPr>
      </w:pPr>
    </w:p>
    <w:tbl>
      <w:tblPr>
        <w:tblW w:w="8595" w:type="dxa"/>
        <w:tblBorders>
          <w:top w:val="nil"/>
          <w:left w:val="nil"/>
          <w:bottom w:val="nil"/>
          <w:right w:val="nil"/>
          <w:insideH w:val="nil"/>
          <w:insideV w:val="nil"/>
        </w:tblBorders>
        <w:tblLayout w:type="fixed"/>
        <w:tblLook w:val="0600" w:firstRow="0" w:lastRow="0" w:firstColumn="0" w:lastColumn="0" w:noHBand="1" w:noVBand="1"/>
      </w:tblPr>
      <w:tblGrid>
        <w:gridCol w:w="5610"/>
        <w:gridCol w:w="1440"/>
        <w:gridCol w:w="1545"/>
      </w:tblGrid>
      <w:tr w:rsidR="005E0DDD" w:rsidRPr="0063029E" w14:paraId="49CAE35F" w14:textId="77777777" w:rsidTr="003561E5">
        <w:trPr>
          <w:trHeight w:val="285"/>
        </w:trPr>
        <w:tc>
          <w:tcPr>
            <w:tcW w:w="5610" w:type="dxa"/>
            <w:tcBorders>
              <w:top w:val="single" w:sz="12" w:space="0" w:color="auto"/>
              <w:left w:val="nil"/>
              <w:bottom w:val="single" w:sz="12" w:space="0" w:color="auto"/>
              <w:right w:val="single" w:sz="8" w:space="0" w:color="FFFFFF"/>
            </w:tcBorders>
            <w:tcMar>
              <w:top w:w="-1440" w:type="dxa"/>
              <w:left w:w="-1440" w:type="dxa"/>
              <w:bottom w:w="-1440" w:type="dxa"/>
              <w:right w:w="-1440" w:type="dxa"/>
            </w:tcMar>
          </w:tcPr>
          <w:p w14:paraId="005F355D" w14:textId="77777777" w:rsidR="005E0DDD" w:rsidRPr="0063029E" w:rsidRDefault="005E0DDD" w:rsidP="003561E5">
            <w:pPr>
              <w:rPr>
                <w:rFonts w:ascii="Arial" w:hAnsi="Arial" w:cs="Arial"/>
                <w:lang w:val="en" w:eastAsia="en-PH"/>
              </w:rPr>
            </w:pPr>
          </w:p>
        </w:tc>
        <w:tc>
          <w:tcPr>
            <w:tcW w:w="1440" w:type="dxa"/>
            <w:tcBorders>
              <w:top w:val="single" w:sz="12" w:space="0" w:color="auto"/>
              <w:left w:val="single" w:sz="8" w:space="0" w:color="FFFFFF"/>
              <w:bottom w:val="single" w:sz="12" w:space="0" w:color="auto"/>
              <w:right w:val="single" w:sz="8" w:space="0" w:color="FFFFFF"/>
            </w:tcBorders>
            <w:tcMar>
              <w:top w:w="-1440" w:type="dxa"/>
              <w:left w:w="-1440" w:type="dxa"/>
              <w:bottom w:w="-1440" w:type="dxa"/>
              <w:right w:w="-1440" w:type="dxa"/>
            </w:tcMar>
          </w:tcPr>
          <w:p w14:paraId="5F8ECF5B" w14:textId="77777777" w:rsidR="005E0DDD" w:rsidRPr="0063029E" w:rsidRDefault="005E0DDD" w:rsidP="003561E5">
            <w:pPr>
              <w:jc w:val="center"/>
              <w:rPr>
                <w:rFonts w:ascii="Arial" w:hAnsi="Arial" w:cs="Arial"/>
                <w:b/>
                <w:bCs/>
                <w:lang w:val="en" w:eastAsia="en-PH"/>
              </w:rPr>
            </w:pPr>
            <w:r w:rsidRPr="0063029E">
              <w:rPr>
                <w:rFonts w:ascii="Arial" w:hAnsi="Arial" w:cs="Arial"/>
                <w:b/>
                <w:bCs/>
                <w:lang w:val="en" w:eastAsia="en-PH"/>
              </w:rPr>
              <w:t>n</w:t>
            </w:r>
          </w:p>
        </w:tc>
        <w:tc>
          <w:tcPr>
            <w:tcW w:w="1545" w:type="dxa"/>
            <w:tcBorders>
              <w:top w:val="single" w:sz="12" w:space="0" w:color="auto"/>
              <w:left w:val="single" w:sz="8" w:space="0" w:color="FFFFFF"/>
              <w:bottom w:val="single" w:sz="12" w:space="0" w:color="auto"/>
              <w:right w:val="nil"/>
            </w:tcBorders>
            <w:tcMar>
              <w:top w:w="-1440" w:type="dxa"/>
              <w:left w:w="-1440" w:type="dxa"/>
              <w:bottom w:w="-1440" w:type="dxa"/>
              <w:right w:w="-1440" w:type="dxa"/>
            </w:tcMar>
          </w:tcPr>
          <w:p w14:paraId="04B5B419" w14:textId="77777777" w:rsidR="005E0DDD" w:rsidRPr="0063029E" w:rsidRDefault="005E0DDD" w:rsidP="003561E5">
            <w:pPr>
              <w:jc w:val="center"/>
              <w:rPr>
                <w:rFonts w:ascii="Arial" w:hAnsi="Arial" w:cs="Arial"/>
                <w:b/>
                <w:bCs/>
                <w:lang w:val="en" w:eastAsia="en-PH"/>
              </w:rPr>
            </w:pPr>
            <w:r w:rsidRPr="0063029E">
              <w:rPr>
                <w:rFonts w:ascii="Arial" w:hAnsi="Arial" w:cs="Arial"/>
                <w:b/>
                <w:bCs/>
                <w:lang w:val="en" w:eastAsia="en-PH"/>
              </w:rPr>
              <w:t>%</w:t>
            </w:r>
          </w:p>
        </w:tc>
      </w:tr>
      <w:tr w:rsidR="005E0DDD" w:rsidRPr="0063029E" w14:paraId="6A10DE8A" w14:textId="77777777" w:rsidTr="003561E5">
        <w:tc>
          <w:tcPr>
            <w:tcW w:w="5610" w:type="dxa"/>
            <w:tcBorders>
              <w:top w:val="single" w:sz="12" w:space="0" w:color="auto"/>
              <w:left w:val="nil"/>
              <w:bottom w:val="single" w:sz="7" w:space="0" w:color="FFFFFF"/>
              <w:right w:val="single" w:sz="7" w:space="0" w:color="FFFFFF"/>
            </w:tcBorders>
            <w:tcMar>
              <w:top w:w="-1440" w:type="dxa"/>
              <w:left w:w="-1440" w:type="dxa"/>
              <w:bottom w:w="-1440" w:type="dxa"/>
              <w:right w:w="-1440" w:type="dxa"/>
            </w:tcMar>
          </w:tcPr>
          <w:p w14:paraId="07818783" w14:textId="77777777" w:rsidR="005E0DDD" w:rsidRPr="0063029E" w:rsidRDefault="005E0DDD" w:rsidP="003561E5">
            <w:pPr>
              <w:rPr>
                <w:rFonts w:ascii="Arial" w:hAnsi="Arial" w:cs="Arial"/>
                <w:lang w:val="en" w:eastAsia="en-PH"/>
              </w:rPr>
            </w:pPr>
            <w:r w:rsidRPr="0063029E">
              <w:rPr>
                <w:rFonts w:ascii="Arial" w:hAnsi="Arial" w:cs="Arial"/>
                <w:b/>
                <w:bCs/>
                <w:lang w:val="en" w:eastAsia="en-PH"/>
              </w:rPr>
              <w:t xml:space="preserve">Age   </w:t>
            </w:r>
            <w:r w:rsidRPr="0063029E">
              <w:rPr>
                <w:rFonts w:ascii="Arial" w:hAnsi="Arial" w:cs="Arial"/>
                <w:lang w:val="en" w:eastAsia="en-PH"/>
              </w:rPr>
              <w:t xml:space="preserve">       30 years old and below      </w:t>
            </w:r>
          </w:p>
        </w:tc>
        <w:tc>
          <w:tcPr>
            <w:tcW w:w="1440" w:type="dxa"/>
            <w:tcBorders>
              <w:top w:val="single" w:sz="12" w:space="0" w:color="auto"/>
              <w:left w:val="single" w:sz="7" w:space="0" w:color="FFFFFF"/>
              <w:bottom w:val="single" w:sz="7" w:space="0" w:color="FFFFFF"/>
              <w:right w:val="single" w:sz="7" w:space="0" w:color="FFFFFF"/>
            </w:tcBorders>
            <w:tcMar>
              <w:top w:w="-1440" w:type="dxa"/>
              <w:left w:w="-1440" w:type="dxa"/>
              <w:bottom w:w="-1440" w:type="dxa"/>
              <w:right w:w="-1440" w:type="dxa"/>
            </w:tcMar>
          </w:tcPr>
          <w:p w14:paraId="0F385175"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77</w:t>
            </w:r>
          </w:p>
        </w:tc>
        <w:tc>
          <w:tcPr>
            <w:tcW w:w="1545" w:type="dxa"/>
            <w:tcBorders>
              <w:top w:val="single" w:sz="12" w:space="0" w:color="auto"/>
              <w:left w:val="single" w:sz="7" w:space="0" w:color="FFFFFF"/>
              <w:bottom w:val="single" w:sz="7" w:space="0" w:color="FFFFFF"/>
              <w:right w:val="nil"/>
            </w:tcBorders>
            <w:tcMar>
              <w:top w:w="-1440" w:type="dxa"/>
              <w:left w:w="-1440" w:type="dxa"/>
              <w:bottom w:w="-1440" w:type="dxa"/>
              <w:right w:w="-1440" w:type="dxa"/>
            </w:tcMar>
            <w:vAlign w:val="bottom"/>
          </w:tcPr>
          <w:p w14:paraId="7E99B710"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34.0</w:t>
            </w:r>
          </w:p>
        </w:tc>
      </w:tr>
      <w:tr w:rsidR="005E0DDD" w:rsidRPr="0063029E" w14:paraId="31017C31" w14:textId="77777777" w:rsidTr="003561E5">
        <w:trPr>
          <w:trHeight w:val="90"/>
        </w:trPr>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tcPr>
          <w:p w14:paraId="24364C8B"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31-42 years old                 </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5223465D"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70</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2E4F3DC5"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31.0</w:t>
            </w:r>
          </w:p>
        </w:tc>
      </w:tr>
      <w:tr w:rsidR="005E0DDD" w:rsidRPr="0063029E" w14:paraId="090D6276" w14:textId="77777777" w:rsidTr="003561E5">
        <w:tc>
          <w:tcPr>
            <w:tcW w:w="5610" w:type="dxa"/>
            <w:tcBorders>
              <w:top w:val="single" w:sz="7" w:space="0" w:color="FFFFFF"/>
              <w:left w:val="nil"/>
              <w:bottom w:val="single" w:sz="8" w:space="0" w:color="FFFFFF"/>
              <w:right w:val="single" w:sz="7" w:space="0" w:color="FFFFFF"/>
            </w:tcBorders>
            <w:tcMar>
              <w:top w:w="-1440" w:type="dxa"/>
              <w:left w:w="-1440" w:type="dxa"/>
              <w:bottom w:w="-1440" w:type="dxa"/>
              <w:right w:w="-1440" w:type="dxa"/>
            </w:tcMar>
            <w:vAlign w:val="bottom"/>
          </w:tcPr>
          <w:p w14:paraId="21064489"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43 years old and above       </w:t>
            </w:r>
          </w:p>
        </w:tc>
        <w:tc>
          <w:tcPr>
            <w:tcW w:w="1440" w:type="dxa"/>
            <w:tcBorders>
              <w:top w:val="single" w:sz="7" w:space="0" w:color="FFFFFF"/>
              <w:left w:val="single" w:sz="7" w:space="0" w:color="FFFFFF"/>
              <w:bottom w:val="single" w:sz="8" w:space="0" w:color="FFFFFF"/>
              <w:right w:val="single" w:sz="7" w:space="0" w:color="FFFFFF"/>
            </w:tcBorders>
            <w:tcMar>
              <w:top w:w="-1440" w:type="dxa"/>
              <w:left w:w="-1440" w:type="dxa"/>
              <w:bottom w:w="-1440" w:type="dxa"/>
              <w:right w:w="-1440" w:type="dxa"/>
            </w:tcMar>
          </w:tcPr>
          <w:p w14:paraId="0880025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79</w:t>
            </w:r>
          </w:p>
        </w:tc>
        <w:tc>
          <w:tcPr>
            <w:tcW w:w="1545" w:type="dxa"/>
            <w:tcBorders>
              <w:top w:val="single" w:sz="7" w:space="0" w:color="FFFFFF"/>
              <w:left w:val="single" w:sz="7" w:space="0" w:color="FFFFFF"/>
              <w:bottom w:val="single" w:sz="8" w:space="0" w:color="FFFFFF"/>
              <w:right w:val="nil"/>
            </w:tcBorders>
            <w:tcMar>
              <w:top w:w="-1440" w:type="dxa"/>
              <w:left w:w="-1440" w:type="dxa"/>
              <w:bottom w:w="-1440" w:type="dxa"/>
              <w:right w:w="-1440" w:type="dxa"/>
            </w:tcMar>
            <w:vAlign w:val="bottom"/>
          </w:tcPr>
          <w:p w14:paraId="31E71495"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35.0</w:t>
            </w:r>
          </w:p>
        </w:tc>
      </w:tr>
      <w:tr w:rsidR="005E0DDD" w:rsidRPr="0063029E" w14:paraId="0C1AFCCA" w14:textId="77777777" w:rsidTr="003561E5">
        <w:trPr>
          <w:trHeight w:val="135"/>
        </w:trPr>
        <w:tc>
          <w:tcPr>
            <w:tcW w:w="5610" w:type="dxa"/>
            <w:tcBorders>
              <w:top w:val="single" w:sz="8" w:space="0" w:color="FFFFFF"/>
              <w:left w:val="nil"/>
              <w:bottom w:val="single" w:sz="12" w:space="0" w:color="auto"/>
              <w:right w:val="single" w:sz="8" w:space="0" w:color="FFFFFF"/>
            </w:tcBorders>
            <w:tcMar>
              <w:top w:w="-1440" w:type="dxa"/>
              <w:left w:w="-1440" w:type="dxa"/>
              <w:bottom w:w="-1440" w:type="dxa"/>
              <w:right w:w="-1440" w:type="dxa"/>
            </w:tcMar>
            <w:vAlign w:val="bottom"/>
          </w:tcPr>
          <w:p w14:paraId="61870389"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Mean Age = 39.40</w:t>
            </w:r>
          </w:p>
        </w:tc>
        <w:tc>
          <w:tcPr>
            <w:tcW w:w="1440" w:type="dxa"/>
            <w:tcBorders>
              <w:top w:val="single" w:sz="8" w:space="0" w:color="FFFFFF"/>
              <w:left w:val="single" w:sz="8" w:space="0" w:color="FFFFFF"/>
              <w:bottom w:val="single" w:sz="12" w:space="0" w:color="auto"/>
              <w:right w:val="single" w:sz="8" w:space="0" w:color="FFFFFF"/>
            </w:tcBorders>
            <w:tcMar>
              <w:top w:w="-1440" w:type="dxa"/>
              <w:left w:w="-1440" w:type="dxa"/>
              <w:bottom w:w="-1440" w:type="dxa"/>
              <w:right w:w="-1440" w:type="dxa"/>
            </w:tcMar>
          </w:tcPr>
          <w:p w14:paraId="139F813A" w14:textId="77777777" w:rsidR="005E0DDD" w:rsidRPr="0063029E" w:rsidRDefault="005E0DDD" w:rsidP="003561E5">
            <w:pPr>
              <w:jc w:val="center"/>
              <w:rPr>
                <w:rFonts w:ascii="Arial" w:hAnsi="Arial" w:cs="Arial"/>
                <w:lang w:val="en" w:eastAsia="en-PH"/>
              </w:rPr>
            </w:pPr>
          </w:p>
        </w:tc>
        <w:tc>
          <w:tcPr>
            <w:tcW w:w="1545" w:type="dxa"/>
            <w:tcBorders>
              <w:top w:val="single" w:sz="8" w:space="0" w:color="FFFFFF"/>
              <w:left w:val="single" w:sz="8" w:space="0" w:color="FFFFFF"/>
              <w:bottom w:val="single" w:sz="12" w:space="0" w:color="auto"/>
              <w:right w:val="nil"/>
            </w:tcBorders>
            <w:tcMar>
              <w:top w:w="-1440" w:type="dxa"/>
              <w:left w:w="-1440" w:type="dxa"/>
              <w:bottom w:w="-1440" w:type="dxa"/>
              <w:right w:w="-1440" w:type="dxa"/>
            </w:tcMar>
            <w:vAlign w:val="bottom"/>
          </w:tcPr>
          <w:p w14:paraId="692D5B78" w14:textId="77777777" w:rsidR="005E0DDD" w:rsidRPr="0063029E" w:rsidRDefault="005E0DDD" w:rsidP="003561E5">
            <w:pPr>
              <w:jc w:val="center"/>
              <w:rPr>
                <w:rFonts w:ascii="Arial" w:hAnsi="Arial" w:cs="Arial"/>
                <w:lang w:val="en" w:eastAsia="en-PH"/>
              </w:rPr>
            </w:pPr>
          </w:p>
        </w:tc>
      </w:tr>
      <w:tr w:rsidR="005E0DDD" w:rsidRPr="0063029E" w14:paraId="6BC2F83E" w14:textId="77777777" w:rsidTr="003561E5">
        <w:trPr>
          <w:trHeight w:val="45"/>
        </w:trPr>
        <w:tc>
          <w:tcPr>
            <w:tcW w:w="5610" w:type="dxa"/>
            <w:tcBorders>
              <w:top w:val="single" w:sz="12" w:space="0" w:color="auto"/>
              <w:left w:val="nil"/>
              <w:bottom w:val="single" w:sz="7" w:space="0" w:color="FFFFFF"/>
              <w:right w:val="single" w:sz="7" w:space="0" w:color="FFFFFF"/>
            </w:tcBorders>
            <w:tcMar>
              <w:top w:w="-1440" w:type="dxa"/>
              <w:left w:w="-1440" w:type="dxa"/>
              <w:bottom w:w="-1440" w:type="dxa"/>
              <w:right w:w="-1440" w:type="dxa"/>
            </w:tcMar>
          </w:tcPr>
          <w:p w14:paraId="02607DF8" w14:textId="77777777" w:rsidR="005E0DDD" w:rsidRPr="0063029E" w:rsidRDefault="005E0DDD" w:rsidP="003561E5">
            <w:pPr>
              <w:rPr>
                <w:rFonts w:ascii="Arial" w:hAnsi="Arial" w:cs="Arial"/>
                <w:b/>
                <w:bCs/>
                <w:lang w:val="en" w:eastAsia="en-PH"/>
              </w:rPr>
            </w:pPr>
            <w:r w:rsidRPr="0063029E">
              <w:rPr>
                <w:rFonts w:ascii="Arial" w:hAnsi="Arial" w:cs="Arial"/>
                <w:b/>
                <w:bCs/>
                <w:lang w:val="en" w:eastAsia="en-PH"/>
              </w:rPr>
              <w:t>Sex</w:t>
            </w:r>
          </w:p>
        </w:tc>
        <w:tc>
          <w:tcPr>
            <w:tcW w:w="1440" w:type="dxa"/>
            <w:tcBorders>
              <w:top w:val="single" w:sz="12" w:space="0" w:color="auto"/>
              <w:left w:val="single" w:sz="7" w:space="0" w:color="FFFFFF"/>
              <w:bottom w:val="single" w:sz="7" w:space="0" w:color="FFFFFF"/>
              <w:right w:val="single" w:sz="7" w:space="0" w:color="FFFFFF"/>
            </w:tcBorders>
            <w:tcMar>
              <w:top w:w="-1440" w:type="dxa"/>
              <w:left w:w="-1440" w:type="dxa"/>
              <w:bottom w:w="-1440" w:type="dxa"/>
              <w:right w:w="-1440" w:type="dxa"/>
            </w:tcMar>
          </w:tcPr>
          <w:p w14:paraId="4ACD497E"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 xml:space="preserve"> </w:t>
            </w:r>
          </w:p>
        </w:tc>
        <w:tc>
          <w:tcPr>
            <w:tcW w:w="1545" w:type="dxa"/>
            <w:tcBorders>
              <w:top w:val="single" w:sz="12" w:space="0" w:color="auto"/>
              <w:left w:val="single" w:sz="7" w:space="0" w:color="FFFFFF"/>
              <w:bottom w:val="single" w:sz="7" w:space="0" w:color="FFFFFF"/>
              <w:right w:val="nil"/>
            </w:tcBorders>
            <w:tcMar>
              <w:top w:w="-1440" w:type="dxa"/>
              <w:left w:w="-1440" w:type="dxa"/>
              <w:bottom w:w="-1440" w:type="dxa"/>
              <w:right w:w="-1440" w:type="dxa"/>
            </w:tcMar>
            <w:vAlign w:val="bottom"/>
          </w:tcPr>
          <w:p w14:paraId="40893BAB" w14:textId="77777777" w:rsidR="005E0DDD" w:rsidRPr="0063029E" w:rsidRDefault="005E0DDD" w:rsidP="003561E5">
            <w:pPr>
              <w:jc w:val="center"/>
              <w:rPr>
                <w:rFonts w:ascii="Arial" w:hAnsi="Arial" w:cs="Arial"/>
                <w:lang w:val="en" w:eastAsia="en-PH"/>
              </w:rPr>
            </w:pPr>
          </w:p>
        </w:tc>
      </w:tr>
      <w:tr w:rsidR="005E0DDD" w:rsidRPr="0063029E" w14:paraId="54A7EC97" w14:textId="77777777" w:rsidTr="003561E5">
        <w:tc>
          <w:tcPr>
            <w:tcW w:w="5610" w:type="dxa"/>
            <w:tcBorders>
              <w:top w:val="single" w:sz="7" w:space="0" w:color="FFFFFF"/>
              <w:left w:val="nil"/>
              <w:bottom w:val="single" w:sz="8" w:space="0" w:color="FFFFFF"/>
              <w:right w:val="single" w:sz="7" w:space="0" w:color="FFFFFF"/>
            </w:tcBorders>
            <w:tcMar>
              <w:top w:w="-1440" w:type="dxa"/>
              <w:left w:w="-1440" w:type="dxa"/>
              <w:bottom w:w="-1440" w:type="dxa"/>
              <w:right w:w="-1440" w:type="dxa"/>
            </w:tcMar>
          </w:tcPr>
          <w:p w14:paraId="31BA5CA8"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Male</w:t>
            </w:r>
          </w:p>
        </w:tc>
        <w:tc>
          <w:tcPr>
            <w:tcW w:w="1440" w:type="dxa"/>
            <w:tcBorders>
              <w:top w:val="single" w:sz="7" w:space="0" w:color="FFFFFF"/>
              <w:left w:val="single" w:sz="7" w:space="0" w:color="FFFFFF"/>
              <w:bottom w:val="single" w:sz="8" w:space="0" w:color="FFFFFF"/>
              <w:right w:val="single" w:sz="7" w:space="0" w:color="FFFFFF"/>
            </w:tcBorders>
            <w:tcMar>
              <w:top w:w="-1440" w:type="dxa"/>
              <w:left w:w="-1440" w:type="dxa"/>
              <w:bottom w:w="-1440" w:type="dxa"/>
              <w:right w:w="-1440" w:type="dxa"/>
            </w:tcMar>
          </w:tcPr>
          <w:p w14:paraId="558175DE"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56</w:t>
            </w:r>
          </w:p>
        </w:tc>
        <w:tc>
          <w:tcPr>
            <w:tcW w:w="1545" w:type="dxa"/>
            <w:tcBorders>
              <w:top w:val="single" w:sz="7" w:space="0" w:color="FFFFFF"/>
              <w:left w:val="single" w:sz="7" w:space="0" w:color="FFFFFF"/>
              <w:bottom w:val="single" w:sz="8" w:space="0" w:color="FFFFFF"/>
              <w:right w:val="nil"/>
            </w:tcBorders>
            <w:tcMar>
              <w:top w:w="-1440" w:type="dxa"/>
              <w:left w:w="-1440" w:type="dxa"/>
              <w:bottom w:w="-1440" w:type="dxa"/>
              <w:right w:w="-1440" w:type="dxa"/>
            </w:tcMar>
            <w:vAlign w:val="bottom"/>
          </w:tcPr>
          <w:p w14:paraId="6293A182"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25.0</w:t>
            </w:r>
          </w:p>
        </w:tc>
      </w:tr>
      <w:tr w:rsidR="005E0DDD" w:rsidRPr="0063029E" w14:paraId="4FE57633" w14:textId="77777777" w:rsidTr="003561E5">
        <w:trPr>
          <w:trHeight w:val="95"/>
        </w:trPr>
        <w:tc>
          <w:tcPr>
            <w:tcW w:w="5610" w:type="dxa"/>
            <w:tcBorders>
              <w:top w:val="single" w:sz="8" w:space="0" w:color="FFFFFF"/>
              <w:left w:val="nil"/>
              <w:bottom w:val="single" w:sz="12" w:space="0" w:color="auto"/>
              <w:right w:val="single" w:sz="8" w:space="0" w:color="FFFFFF"/>
            </w:tcBorders>
            <w:tcMar>
              <w:top w:w="-1440" w:type="dxa"/>
              <w:left w:w="-1440" w:type="dxa"/>
              <w:bottom w:w="-1440" w:type="dxa"/>
              <w:right w:w="-1440" w:type="dxa"/>
            </w:tcMar>
            <w:vAlign w:val="bottom"/>
          </w:tcPr>
          <w:p w14:paraId="492C3A11"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Female</w:t>
            </w:r>
          </w:p>
        </w:tc>
        <w:tc>
          <w:tcPr>
            <w:tcW w:w="1440" w:type="dxa"/>
            <w:tcBorders>
              <w:top w:val="single" w:sz="8" w:space="0" w:color="FFFFFF"/>
              <w:left w:val="single" w:sz="8" w:space="0" w:color="FFFFFF"/>
              <w:bottom w:val="single" w:sz="12" w:space="0" w:color="auto"/>
              <w:right w:val="single" w:sz="8" w:space="0" w:color="FFFFFF"/>
            </w:tcBorders>
            <w:tcMar>
              <w:top w:w="-1440" w:type="dxa"/>
              <w:left w:w="-1440" w:type="dxa"/>
              <w:bottom w:w="-1440" w:type="dxa"/>
              <w:right w:w="-1440" w:type="dxa"/>
            </w:tcMar>
          </w:tcPr>
          <w:p w14:paraId="40BC7684"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170</w:t>
            </w:r>
          </w:p>
        </w:tc>
        <w:tc>
          <w:tcPr>
            <w:tcW w:w="1545" w:type="dxa"/>
            <w:tcBorders>
              <w:top w:val="single" w:sz="8" w:space="0" w:color="FFFFFF"/>
              <w:left w:val="single" w:sz="8" w:space="0" w:color="FFFFFF"/>
              <w:bottom w:val="single" w:sz="12" w:space="0" w:color="auto"/>
              <w:right w:val="nil"/>
            </w:tcBorders>
            <w:tcMar>
              <w:top w:w="-1440" w:type="dxa"/>
              <w:left w:w="-1440" w:type="dxa"/>
              <w:bottom w:w="-1440" w:type="dxa"/>
              <w:right w:w="-1440" w:type="dxa"/>
            </w:tcMar>
            <w:vAlign w:val="bottom"/>
          </w:tcPr>
          <w:p w14:paraId="191B85B7"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75.0</w:t>
            </w:r>
          </w:p>
        </w:tc>
      </w:tr>
      <w:tr w:rsidR="005E0DDD" w:rsidRPr="0063029E" w14:paraId="0C32FD8D" w14:textId="77777777" w:rsidTr="003561E5">
        <w:tc>
          <w:tcPr>
            <w:tcW w:w="5610" w:type="dxa"/>
            <w:tcBorders>
              <w:top w:val="single" w:sz="12" w:space="0" w:color="auto"/>
              <w:left w:val="nil"/>
              <w:bottom w:val="single" w:sz="7" w:space="0" w:color="FFFFFF"/>
              <w:right w:val="single" w:sz="7" w:space="0" w:color="FFFFFF"/>
            </w:tcBorders>
            <w:tcMar>
              <w:top w:w="-1440" w:type="dxa"/>
              <w:left w:w="-1440" w:type="dxa"/>
              <w:bottom w:w="-1440" w:type="dxa"/>
              <w:right w:w="-1440" w:type="dxa"/>
            </w:tcMar>
          </w:tcPr>
          <w:p w14:paraId="30F46FA0" w14:textId="77777777" w:rsidR="005E0DDD" w:rsidRPr="0063029E" w:rsidRDefault="005E0DDD" w:rsidP="003561E5">
            <w:pPr>
              <w:rPr>
                <w:rFonts w:ascii="Arial" w:hAnsi="Arial" w:cs="Arial"/>
                <w:b/>
                <w:bCs/>
                <w:lang w:val="en" w:eastAsia="en-PH"/>
              </w:rPr>
            </w:pPr>
            <w:r w:rsidRPr="0063029E">
              <w:rPr>
                <w:rFonts w:ascii="Arial" w:hAnsi="Arial" w:cs="Arial"/>
                <w:b/>
                <w:bCs/>
                <w:lang w:val="en" w:eastAsia="en-PH"/>
              </w:rPr>
              <w:t>Department</w:t>
            </w:r>
          </w:p>
        </w:tc>
        <w:tc>
          <w:tcPr>
            <w:tcW w:w="1440" w:type="dxa"/>
            <w:tcBorders>
              <w:top w:val="single" w:sz="12" w:space="0" w:color="auto"/>
              <w:left w:val="single" w:sz="7" w:space="0" w:color="FFFFFF"/>
              <w:bottom w:val="single" w:sz="7" w:space="0" w:color="FFFFFF"/>
              <w:right w:val="single" w:sz="7" w:space="0" w:color="FFFFFF"/>
            </w:tcBorders>
            <w:tcMar>
              <w:top w:w="-1440" w:type="dxa"/>
              <w:left w:w="-1440" w:type="dxa"/>
              <w:bottom w:w="-1440" w:type="dxa"/>
              <w:right w:w="-1440" w:type="dxa"/>
            </w:tcMar>
          </w:tcPr>
          <w:p w14:paraId="2C6B1296"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 xml:space="preserve"> </w:t>
            </w:r>
          </w:p>
        </w:tc>
        <w:tc>
          <w:tcPr>
            <w:tcW w:w="1545" w:type="dxa"/>
            <w:tcBorders>
              <w:top w:val="single" w:sz="12" w:space="0" w:color="auto"/>
              <w:left w:val="single" w:sz="7" w:space="0" w:color="FFFFFF"/>
              <w:bottom w:val="single" w:sz="7" w:space="0" w:color="FFFFFF"/>
              <w:right w:val="nil"/>
            </w:tcBorders>
            <w:tcMar>
              <w:top w:w="-1440" w:type="dxa"/>
              <w:left w:w="-1440" w:type="dxa"/>
              <w:bottom w:w="-1440" w:type="dxa"/>
              <w:right w:w="-1440" w:type="dxa"/>
            </w:tcMar>
            <w:vAlign w:val="bottom"/>
          </w:tcPr>
          <w:p w14:paraId="22B4C695" w14:textId="77777777" w:rsidR="005E0DDD" w:rsidRPr="0063029E" w:rsidRDefault="005E0DDD" w:rsidP="003561E5">
            <w:pPr>
              <w:jc w:val="center"/>
              <w:rPr>
                <w:rFonts w:ascii="Arial" w:hAnsi="Arial" w:cs="Arial"/>
                <w:lang w:val="en" w:eastAsia="en-PH"/>
              </w:rPr>
            </w:pPr>
          </w:p>
        </w:tc>
      </w:tr>
      <w:tr w:rsidR="005E0DDD" w:rsidRPr="0063029E" w14:paraId="5E395C81" w14:textId="77777777" w:rsidTr="003561E5">
        <w:trPr>
          <w:trHeight w:val="30"/>
        </w:trPr>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1B35BF46"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Arts and Sciences</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77F7AAF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22</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7367551E"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9.7</w:t>
            </w:r>
          </w:p>
        </w:tc>
      </w:tr>
      <w:tr w:rsidR="005E0DDD" w:rsidRPr="0063029E" w14:paraId="683A286A" w14:textId="77777777" w:rsidTr="003561E5">
        <w:trPr>
          <w:trHeight w:val="45"/>
        </w:trPr>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599E9D66"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Business and Technology</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35093868"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3DC5CC44"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2.7</w:t>
            </w:r>
          </w:p>
        </w:tc>
      </w:tr>
      <w:tr w:rsidR="005E0DDD" w:rsidRPr="0063029E" w14:paraId="61E4BB67"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1A2D50F0"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Criminal Justice</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5786C647"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68716962"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2.7</w:t>
            </w:r>
          </w:p>
        </w:tc>
      </w:tr>
      <w:tr w:rsidR="005E0DDD" w:rsidRPr="0063029E" w14:paraId="2787BACA"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1EF6405A"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Dentistry</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680F7FAE"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20</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35A21EE3"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8.8</w:t>
            </w:r>
          </w:p>
        </w:tc>
      </w:tr>
      <w:tr w:rsidR="005E0DDD" w:rsidRPr="0063029E" w14:paraId="3D1C1C84"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1D15A66F"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Medical Laboratory Sciences</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629EBC00"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7E9F375E"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2.7</w:t>
            </w:r>
          </w:p>
        </w:tc>
      </w:tr>
      <w:tr w:rsidR="005E0DDD" w:rsidRPr="0063029E" w14:paraId="731CC8F8"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7A7EC818"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Midwifery</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6CCF403F"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65E090B8"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2.7</w:t>
            </w:r>
          </w:p>
        </w:tc>
      </w:tr>
      <w:tr w:rsidR="005E0DDD" w:rsidRPr="0063029E" w14:paraId="1BAB8EDE" w14:textId="77777777" w:rsidTr="003561E5">
        <w:trPr>
          <w:trHeight w:val="161"/>
        </w:trPr>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3256C20A"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Nursing</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455EBB7F"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66</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5E4BC403"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29</w:t>
            </w:r>
          </w:p>
        </w:tc>
      </w:tr>
      <w:tr w:rsidR="005E0DDD" w:rsidRPr="0063029E" w14:paraId="6DD4CDA2" w14:textId="77777777" w:rsidTr="003561E5">
        <w:trPr>
          <w:trHeight w:val="206"/>
        </w:trPr>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1F94A415"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Physical Therapy</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24676D68"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5</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2EDCF5F7"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2.2</w:t>
            </w:r>
          </w:p>
        </w:tc>
      </w:tr>
      <w:tr w:rsidR="005E0DDD" w:rsidRPr="0063029E" w14:paraId="61ECA080"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17E1B5F1"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College of Radiologic Technology</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490D9C37"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9</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2A2ED6A1"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4.0</w:t>
            </w:r>
          </w:p>
        </w:tc>
      </w:tr>
      <w:tr w:rsidR="005E0DDD" w:rsidRPr="0063029E" w14:paraId="29750FF0"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4DD62950"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NSTP Department</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2BFBC199"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743ED4C2"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0.4</w:t>
            </w:r>
          </w:p>
        </w:tc>
      </w:tr>
      <w:tr w:rsidR="005E0DDD" w:rsidRPr="0063029E" w14:paraId="408C6DBF"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0AF12E9A"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TVET</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61957733"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3E0AD4A4"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0.9</w:t>
            </w:r>
          </w:p>
        </w:tc>
      </w:tr>
      <w:tr w:rsidR="005E0DDD" w:rsidRPr="0063029E" w14:paraId="7AB5BAF8"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665B0DE1"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Basic Education Department</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4E30543E"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25</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2F1CB0C1"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11</w:t>
            </w:r>
          </w:p>
        </w:tc>
      </w:tr>
      <w:tr w:rsidR="005E0DDD" w:rsidRPr="0063029E" w14:paraId="2DC1CE84"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28D2BAA6"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Auxiliary Services</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374F4434"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4</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76F846D2"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1.8</w:t>
            </w:r>
          </w:p>
        </w:tc>
      </w:tr>
      <w:tr w:rsidR="005E0DDD" w:rsidRPr="0063029E" w14:paraId="1863076F" w14:textId="77777777" w:rsidTr="003561E5">
        <w:trPr>
          <w:trHeight w:val="35"/>
        </w:trPr>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7F1C6AE7"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Business Office</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003E0EA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67C55537"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3.1</w:t>
            </w:r>
          </w:p>
        </w:tc>
      </w:tr>
      <w:tr w:rsidR="005E0DDD" w:rsidRPr="0063029E" w14:paraId="143E2408"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2A20F721"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General Laboratory</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4DB5839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4</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4786AA40"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1.8</w:t>
            </w:r>
          </w:p>
        </w:tc>
      </w:tr>
      <w:tr w:rsidR="005E0DDD" w:rsidRPr="0063029E" w14:paraId="0FC12C4F"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2EF90506"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Guidance Services</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224280E9"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5</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6C583A4A"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2.2</w:t>
            </w:r>
          </w:p>
        </w:tc>
      </w:tr>
      <w:tr w:rsidR="005E0DDD" w:rsidRPr="0063029E" w14:paraId="15EB8C8C"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00CD9D42"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Human Resource Development Office</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6B16962F"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5C8C8588"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0.4</w:t>
            </w:r>
          </w:p>
        </w:tc>
      </w:tr>
      <w:tr w:rsidR="005E0DDD" w:rsidRPr="0063029E" w14:paraId="74F2849B"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087B9E0C"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Library Services</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096AD4E8"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627671A4"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2.7</w:t>
            </w:r>
          </w:p>
        </w:tc>
      </w:tr>
      <w:tr w:rsidR="005E0DDD" w:rsidRPr="0063029E" w14:paraId="166A8B05"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16D61AF5"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MIS</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2ED4EB2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394E9302"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0.9</w:t>
            </w:r>
          </w:p>
        </w:tc>
      </w:tr>
      <w:tr w:rsidR="005E0DDD" w:rsidRPr="0063029E" w14:paraId="7D8A9E87" w14:textId="77777777" w:rsidTr="003561E5">
        <w:trPr>
          <w:trHeight w:val="45"/>
        </w:trPr>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106409BF"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Admission</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68D6B070"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0F3BA08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0.4</w:t>
            </w:r>
          </w:p>
        </w:tc>
      </w:tr>
      <w:tr w:rsidR="005E0DDD" w:rsidRPr="0063029E" w14:paraId="78929F7D"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49F09D6C"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Academic Affairs</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2ED42628"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1BC891E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0.9</w:t>
            </w:r>
          </w:p>
        </w:tc>
      </w:tr>
      <w:tr w:rsidR="005E0DDD" w:rsidRPr="0063029E" w14:paraId="6ED0657E"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2BFD6450"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Quality Assurance and IPD</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32FE2C1A"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5BEEAF85"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0.4</w:t>
            </w:r>
          </w:p>
        </w:tc>
      </w:tr>
      <w:tr w:rsidR="005E0DDD" w:rsidRPr="0063029E" w14:paraId="38CFEB47"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4BD28D5B"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Registrar</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6785BC31"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10917F5E"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2.7</w:t>
            </w:r>
          </w:p>
        </w:tc>
      </w:tr>
      <w:tr w:rsidR="005E0DDD" w:rsidRPr="0063029E" w14:paraId="16F9B8AF" w14:textId="77777777" w:rsidTr="003561E5">
        <w:tc>
          <w:tcPr>
            <w:tcW w:w="5610" w:type="dxa"/>
            <w:tcBorders>
              <w:top w:val="single" w:sz="7" w:space="0" w:color="FFFFFF"/>
              <w:left w:val="nil"/>
              <w:bottom w:val="single" w:sz="8" w:space="0" w:color="FFFFFF"/>
              <w:right w:val="single" w:sz="7" w:space="0" w:color="FFFFFF"/>
            </w:tcBorders>
            <w:tcMar>
              <w:top w:w="-1440" w:type="dxa"/>
              <w:left w:w="-1440" w:type="dxa"/>
              <w:bottom w:w="-1440" w:type="dxa"/>
              <w:right w:w="-1440" w:type="dxa"/>
            </w:tcMar>
            <w:vAlign w:val="bottom"/>
          </w:tcPr>
          <w:p w14:paraId="1B81CA21"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Repair and Maintenance</w:t>
            </w:r>
          </w:p>
        </w:tc>
        <w:tc>
          <w:tcPr>
            <w:tcW w:w="1440" w:type="dxa"/>
            <w:tcBorders>
              <w:top w:val="single" w:sz="7" w:space="0" w:color="FFFFFF"/>
              <w:left w:val="single" w:sz="7" w:space="0" w:color="FFFFFF"/>
              <w:bottom w:val="single" w:sz="8" w:space="0" w:color="FFFFFF"/>
              <w:right w:val="single" w:sz="7" w:space="0" w:color="FFFFFF"/>
            </w:tcBorders>
            <w:tcMar>
              <w:top w:w="-1440" w:type="dxa"/>
              <w:left w:w="-1440" w:type="dxa"/>
              <w:bottom w:w="-1440" w:type="dxa"/>
              <w:right w:w="-1440" w:type="dxa"/>
            </w:tcMar>
          </w:tcPr>
          <w:p w14:paraId="5D340477"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w:t>
            </w:r>
          </w:p>
        </w:tc>
        <w:tc>
          <w:tcPr>
            <w:tcW w:w="1545" w:type="dxa"/>
            <w:tcBorders>
              <w:top w:val="single" w:sz="7" w:space="0" w:color="FFFFFF"/>
              <w:left w:val="single" w:sz="7" w:space="0" w:color="FFFFFF"/>
              <w:bottom w:val="single" w:sz="8" w:space="0" w:color="FFFFFF"/>
              <w:right w:val="nil"/>
            </w:tcBorders>
            <w:tcMar>
              <w:top w:w="-1440" w:type="dxa"/>
              <w:left w:w="-1440" w:type="dxa"/>
              <w:bottom w:w="-1440" w:type="dxa"/>
              <w:right w:w="-1440" w:type="dxa"/>
            </w:tcMar>
            <w:vAlign w:val="bottom"/>
          </w:tcPr>
          <w:p w14:paraId="2F9C3714"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2.7</w:t>
            </w:r>
          </w:p>
        </w:tc>
      </w:tr>
      <w:tr w:rsidR="005E0DDD" w:rsidRPr="0063029E" w14:paraId="058D6CD8" w14:textId="77777777" w:rsidTr="003561E5">
        <w:tc>
          <w:tcPr>
            <w:tcW w:w="5610" w:type="dxa"/>
            <w:tcBorders>
              <w:top w:val="single" w:sz="8" w:space="0" w:color="FFFFFF"/>
              <w:left w:val="nil"/>
              <w:bottom w:val="single" w:sz="12" w:space="0" w:color="auto"/>
              <w:right w:val="single" w:sz="8" w:space="0" w:color="FFFFFF"/>
            </w:tcBorders>
            <w:tcMar>
              <w:top w:w="-1440" w:type="dxa"/>
              <w:left w:w="-1440" w:type="dxa"/>
              <w:bottom w:w="-1440" w:type="dxa"/>
              <w:right w:w="-1440" w:type="dxa"/>
            </w:tcMar>
            <w:vAlign w:val="bottom"/>
          </w:tcPr>
          <w:p w14:paraId="052ED0D1"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Clinic</w:t>
            </w:r>
          </w:p>
        </w:tc>
        <w:tc>
          <w:tcPr>
            <w:tcW w:w="1440" w:type="dxa"/>
            <w:tcBorders>
              <w:top w:val="single" w:sz="8" w:space="0" w:color="FFFFFF"/>
              <w:left w:val="single" w:sz="8" w:space="0" w:color="FFFFFF"/>
              <w:bottom w:val="single" w:sz="12" w:space="0" w:color="auto"/>
              <w:right w:val="single" w:sz="8" w:space="0" w:color="FFFFFF"/>
            </w:tcBorders>
            <w:tcMar>
              <w:top w:w="-1440" w:type="dxa"/>
              <w:left w:w="-1440" w:type="dxa"/>
              <w:bottom w:w="-1440" w:type="dxa"/>
              <w:right w:w="-1440" w:type="dxa"/>
            </w:tcMar>
          </w:tcPr>
          <w:p w14:paraId="700DA116"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3</w:t>
            </w:r>
          </w:p>
        </w:tc>
        <w:tc>
          <w:tcPr>
            <w:tcW w:w="1545" w:type="dxa"/>
            <w:tcBorders>
              <w:top w:val="single" w:sz="8" w:space="0" w:color="FFFFFF"/>
              <w:left w:val="single" w:sz="8" w:space="0" w:color="FFFFFF"/>
              <w:bottom w:val="single" w:sz="12" w:space="0" w:color="auto"/>
              <w:right w:val="nil"/>
            </w:tcBorders>
            <w:tcMar>
              <w:top w:w="-1440" w:type="dxa"/>
              <w:left w:w="-1440" w:type="dxa"/>
              <w:bottom w:w="-1440" w:type="dxa"/>
              <w:right w:w="-1440" w:type="dxa"/>
            </w:tcMar>
            <w:vAlign w:val="bottom"/>
          </w:tcPr>
          <w:p w14:paraId="55E9CDEA"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1.3</w:t>
            </w:r>
          </w:p>
        </w:tc>
      </w:tr>
      <w:tr w:rsidR="005E0DDD" w:rsidRPr="0063029E" w14:paraId="66F41623" w14:textId="77777777" w:rsidTr="003561E5">
        <w:trPr>
          <w:trHeight w:val="15"/>
        </w:trPr>
        <w:tc>
          <w:tcPr>
            <w:tcW w:w="5610" w:type="dxa"/>
            <w:tcBorders>
              <w:top w:val="single" w:sz="12" w:space="0" w:color="auto"/>
              <w:left w:val="nil"/>
              <w:bottom w:val="single" w:sz="7" w:space="0" w:color="FFFFFF"/>
              <w:right w:val="single" w:sz="7" w:space="0" w:color="FFFFFF"/>
            </w:tcBorders>
            <w:tcMar>
              <w:top w:w="-1440" w:type="dxa"/>
              <w:left w:w="-1440" w:type="dxa"/>
              <w:bottom w:w="-1440" w:type="dxa"/>
              <w:right w:w="-1440" w:type="dxa"/>
            </w:tcMar>
            <w:vAlign w:val="bottom"/>
          </w:tcPr>
          <w:p w14:paraId="1D953DFD" w14:textId="77777777" w:rsidR="005E0DDD" w:rsidRPr="0063029E" w:rsidRDefault="005E0DDD" w:rsidP="003561E5">
            <w:pPr>
              <w:rPr>
                <w:rFonts w:ascii="Arial" w:hAnsi="Arial" w:cs="Arial"/>
                <w:b/>
                <w:bCs/>
                <w:lang w:val="en" w:eastAsia="en-PH"/>
              </w:rPr>
            </w:pPr>
            <w:r w:rsidRPr="0063029E">
              <w:rPr>
                <w:rFonts w:ascii="Arial" w:hAnsi="Arial" w:cs="Arial"/>
                <w:b/>
                <w:bCs/>
                <w:lang w:val="en" w:eastAsia="en-PH"/>
              </w:rPr>
              <w:t>Position</w:t>
            </w:r>
          </w:p>
        </w:tc>
        <w:tc>
          <w:tcPr>
            <w:tcW w:w="1440" w:type="dxa"/>
            <w:tcBorders>
              <w:top w:val="single" w:sz="12" w:space="0" w:color="auto"/>
              <w:left w:val="single" w:sz="7" w:space="0" w:color="FFFFFF"/>
              <w:bottom w:val="single" w:sz="7" w:space="0" w:color="FFFFFF"/>
              <w:right w:val="single" w:sz="7" w:space="0" w:color="FFFFFF"/>
            </w:tcBorders>
            <w:tcMar>
              <w:top w:w="-1440" w:type="dxa"/>
              <w:left w:w="-1440" w:type="dxa"/>
              <w:bottom w:w="-1440" w:type="dxa"/>
              <w:right w:w="-1440" w:type="dxa"/>
            </w:tcMar>
          </w:tcPr>
          <w:p w14:paraId="0177CA23"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 xml:space="preserve"> </w:t>
            </w:r>
          </w:p>
        </w:tc>
        <w:tc>
          <w:tcPr>
            <w:tcW w:w="1545" w:type="dxa"/>
            <w:tcBorders>
              <w:top w:val="single" w:sz="12" w:space="0" w:color="auto"/>
              <w:left w:val="single" w:sz="7" w:space="0" w:color="FFFFFF"/>
              <w:bottom w:val="single" w:sz="7" w:space="0" w:color="FFFFFF"/>
              <w:right w:val="nil"/>
            </w:tcBorders>
            <w:tcMar>
              <w:top w:w="-1440" w:type="dxa"/>
              <w:left w:w="-1440" w:type="dxa"/>
              <w:bottom w:w="-1440" w:type="dxa"/>
              <w:right w:w="-1440" w:type="dxa"/>
            </w:tcMar>
            <w:vAlign w:val="bottom"/>
          </w:tcPr>
          <w:p w14:paraId="6B924F2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 xml:space="preserve"> </w:t>
            </w:r>
          </w:p>
        </w:tc>
      </w:tr>
      <w:tr w:rsidR="005E0DDD" w:rsidRPr="0063029E" w14:paraId="2066EF11" w14:textId="77777777" w:rsidTr="003561E5">
        <w:trPr>
          <w:trHeight w:val="80"/>
        </w:trPr>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vAlign w:val="bottom"/>
          </w:tcPr>
          <w:p w14:paraId="3D022949"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Faculty</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tcPr>
          <w:p w14:paraId="16F6B6EE"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161</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11D48109"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71.0</w:t>
            </w:r>
          </w:p>
        </w:tc>
      </w:tr>
      <w:tr w:rsidR="005E0DDD" w:rsidRPr="0063029E" w14:paraId="5260B7E7" w14:textId="77777777" w:rsidTr="003561E5">
        <w:trPr>
          <w:trHeight w:val="90"/>
        </w:trPr>
        <w:tc>
          <w:tcPr>
            <w:tcW w:w="5610" w:type="dxa"/>
            <w:tcBorders>
              <w:top w:val="single" w:sz="7" w:space="0" w:color="FFFFFF"/>
              <w:left w:val="nil"/>
              <w:bottom w:val="single" w:sz="12" w:space="0" w:color="auto"/>
              <w:right w:val="single" w:sz="7" w:space="0" w:color="FFFFFF"/>
            </w:tcBorders>
            <w:tcMar>
              <w:top w:w="-1440" w:type="dxa"/>
              <w:left w:w="-1440" w:type="dxa"/>
              <w:bottom w:w="-1440" w:type="dxa"/>
              <w:right w:w="-1440" w:type="dxa"/>
            </w:tcMar>
            <w:vAlign w:val="bottom"/>
          </w:tcPr>
          <w:p w14:paraId="27EE2CE1"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Staff</w:t>
            </w:r>
          </w:p>
        </w:tc>
        <w:tc>
          <w:tcPr>
            <w:tcW w:w="1440" w:type="dxa"/>
            <w:tcBorders>
              <w:top w:val="single" w:sz="7" w:space="0" w:color="FFFFFF"/>
              <w:left w:val="single" w:sz="7" w:space="0" w:color="FFFFFF"/>
              <w:bottom w:val="single" w:sz="12" w:space="0" w:color="auto"/>
              <w:right w:val="single" w:sz="7" w:space="0" w:color="FFFFFF"/>
            </w:tcBorders>
            <w:tcMar>
              <w:top w:w="-1440" w:type="dxa"/>
              <w:left w:w="-1440" w:type="dxa"/>
              <w:bottom w:w="-1440" w:type="dxa"/>
              <w:right w:w="-1440" w:type="dxa"/>
            </w:tcMar>
          </w:tcPr>
          <w:p w14:paraId="773C7513"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65</w:t>
            </w:r>
          </w:p>
        </w:tc>
        <w:tc>
          <w:tcPr>
            <w:tcW w:w="1545" w:type="dxa"/>
            <w:tcBorders>
              <w:top w:val="single" w:sz="7" w:space="0" w:color="FFFFFF"/>
              <w:left w:val="single" w:sz="7" w:space="0" w:color="FFFFFF"/>
              <w:bottom w:val="single" w:sz="12" w:space="0" w:color="auto"/>
              <w:right w:val="nil"/>
            </w:tcBorders>
            <w:tcMar>
              <w:top w:w="-1440" w:type="dxa"/>
              <w:left w:w="-1440" w:type="dxa"/>
              <w:bottom w:w="-1440" w:type="dxa"/>
              <w:right w:w="-1440" w:type="dxa"/>
            </w:tcMar>
            <w:vAlign w:val="bottom"/>
          </w:tcPr>
          <w:p w14:paraId="656442BA"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29.0</w:t>
            </w:r>
          </w:p>
        </w:tc>
      </w:tr>
      <w:tr w:rsidR="005E0DDD" w:rsidRPr="0063029E" w14:paraId="50C8808F" w14:textId="77777777" w:rsidTr="003561E5">
        <w:trPr>
          <w:trHeight w:val="165"/>
        </w:trPr>
        <w:tc>
          <w:tcPr>
            <w:tcW w:w="5610" w:type="dxa"/>
            <w:tcBorders>
              <w:top w:val="single" w:sz="12" w:space="0" w:color="auto"/>
              <w:left w:val="nil"/>
              <w:bottom w:val="single" w:sz="8" w:space="0" w:color="FFFFFF"/>
              <w:right w:val="single" w:sz="8" w:space="0" w:color="FFFFFF"/>
            </w:tcBorders>
            <w:tcMar>
              <w:top w:w="-1440" w:type="dxa"/>
              <w:left w:w="-1440" w:type="dxa"/>
              <w:bottom w:w="-1440" w:type="dxa"/>
              <w:right w:w="-1440" w:type="dxa"/>
            </w:tcMar>
          </w:tcPr>
          <w:p w14:paraId="637C0D0E" w14:textId="77777777" w:rsidR="005E0DDD" w:rsidRPr="0063029E" w:rsidRDefault="005E0DDD" w:rsidP="003561E5">
            <w:pPr>
              <w:rPr>
                <w:rFonts w:ascii="Arial" w:hAnsi="Arial" w:cs="Arial"/>
                <w:b/>
                <w:bCs/>
                <w:lang w:val="en" w:eastAsia="en-PH"/>
              </w:rPr>
            </w:pPr>
            <w:r w:rsidRPr="0063029E">
              <w:rPr>
                <w:rFonts w:ascii="Arial" w:hAnsi="Arial" w:cs="Arial"/>
                <w:b/>
                <w:bCs/>
                <w:lang w:val="en" w:eastAsia="en-PH"/>
              </w:rPr>
              <w:t xml:space="preserve">Year of Experience </w:t>
            </w:r>
            <w:r w:rsidRPr="0063029E">
              <w:rPr>
                <w:rFonts w:ascii="Arial" w:hAnsi="Arial" w:cs="Arial"/>
                <w:b/>
                <w:bCs/>
                <w:lang w:val="en" w:eastAsia="en-PH"/>
              </w:rPr>
              <w:tab/>
            </w:r>
          </w:p>
        </w:tc>
        <w:tc>
          <w:tcPr>
            <w:tcW w:w="1440" w:type="dxa"/>
            <w:tcBorders>
              <w:top w:val="single" w:sz="12" w:space="0" w:color="auto"/>
              <w:left w:val="single" w:sz="8" w:space="0" w:color="FFFFFF"/>
              <w:bottom w:val="single" w:sz="8" w:space="0" w:color="FFFFFF"/>
              <w:right w:val="single" w:sz="8" w:space="0" w:color="FFFFFF"/>
            </w:tcBorders>
            <w:tcMar>
              <w:top w:w="-1440" w:type="dxa"/>
              <w:left w:w="-1440" w:type="dxa"/>
              <w:bottom w:w="-1440" w:type="dxa"/>
              <w:right w:w="-1440" w:type="dxa"/>
            </w:tcMar>
          </w:tcPr>
          <w:p w14:paraId="290DC0C2"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 xml:space="preserve"> </w:t>
            </w:r>
          </w:p>
        </w:tc>
        <w:tc>
          <w:tcPr>
            <w:tcW w:w="1545" w:type="dxa"/>
            <w:tcBorders>
              <w:top w:val="single" w:sz="12" w:space="0" w:color="auto"/>
              <w:left w:val="single" w:sz="8" w:space="0" w:color="FFFFFF"/>
              <w:bottom w:val="single" w:sz="8" w:space="0" w:color="FFFFFF"/>
              <w:right w:val="nil"/>
            </w:tcBorders>
            <w:tcMar>
              <w:top w:w="-1440" w:type="dxa"/>
              <w:left w:w="-1440" w:type="dxa"/>
              <w:bottom w:w="-1440" w:type="dxa"/>
              <w:right w:w="-1440" w:type="dxa"/>
            </w:tcMar>
            <w:vAlign w:val="bottom"/>
          </w:tcPr>
          <w:p w14:paraId="0FA890D2"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 xml:space="preserve"> </w:t>
            </w:r>
          </w:p>
        </w:tc>
      </w:tr>
      <w:tr w:rsidR="005E0DDD" w:rsidRPr="0063029E" w14:paraId="20830D55" w14:textId="77777777" w:rsidTr="003561E5">
        <w:trPr>
          <w:trHeight w:val="90"/>
        </w:trPr>
        <w:tc>
          <w:tcPr>
            <w:tcW w:w="5610" w:type="dxa"/>
            <w:tcBorders>
              <w:top w:val="single" w:sz="8" w:space="0" w:color="FFFFFF"/>
              <w:left w:val="nil"/>
              <w:bottom w:val="single" w:sz="7" w:space="0" w:color="FFFFFF"/>
              <w:right w:val="single" w:sz="7" w:space="0" w:color="FFFFFF"/>
            </w:tcBorders>
            <w:tcMar>
              <w:top w:w="-1440" w:type="dxa"/>
              <w:left w:w="-1440" w:type="dxa"/>
              <w:bottom w:w="-1440" w:type="dxa"/>
              <w:right w:w="-1440" w:type="dxa"/>
            </w:tcMar>
          </w:tcPr>
          <w:p w14:paraId="36F8D799"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6 mo. – 24 mo. (2yr.)                                  </w:t>
            </w:r>
          </w:p>
        </w:tc>
        <w:tc>
          <w:tcPr>
            <w:tcW w:w="1440" w:type="dxa"/>
            <w:tcBorders>
              <w:top w:val="single" w:sz="8" w:space="0" w:color="FFFFFF"/>
              <w:left w:val="single" w:sz="7" w:space="0" w:color="FFFFFF"/>
              <w:bottom w:val="single" w:sz="7" w:space="0" w:color="FFFFFF"/>
              <w:right w:val="single" w:sz="7" w:space="0" w:color="FFFFFF"/>
            </w:tcBorders>
            <w:tcMar>
              <w:top w:w="-1440" w:type="dxa"/>
              <w:left w:w="-1440" w:type="dxa"/>
              <w:bottom w:w="-1440" w:type="dxa"/>
              <w:right w:w="-1440" w:type="dxa"/>
            </w:tcMar>
            <w:vAlign w:val="bottom"/>
          </w:tcPr>
          <w:p w14:paraId="0373E6C5"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76</w:t>
            </w:r>
          </w:p>
        </w:tc>
        <w:tc>
          <w:tcPr>
            <w:tcW w:w="1545" w:type="dxa"/>
            <w:tcBorders>
              <w:top w:val="single" w:sz="8" w:space="0" w:color="FFFFFF"/>
              <w:left w:val="single" w:sz="7" w:space="0" w:color="FFFFFF"/>
              <w:bottom w:val="single" w:sz="7" w:space="0" w:color="FFFFFF"/>
              <w:right w:val="nil"/>
            </w:tcBorders>
            <w:tcMar>
              <w:top w:w="-1440" w:type="dxa"/>
              <w:left w:w="-1440" w:type="dxa"/>
              <w:bottom w:w="-1440" w:type="dxa"/>
              <w:right w:w="-1440" w:type="dxa"/>
            </w:tcMar>
            <w:vAlign w:val="bottom"/>
          </w:tcPr>
          <w:p w14:paraId="1068D369"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33.6</w:t>
            </w:r>
          </w:p>
        </w:tc>
      </w:tr>
      <w:tr w:rsidR="005E0DDD" w:rsidRPr="0063029E" w14:paraId="3EEB6DC0" w14:textId="77777777" w:rsidTr="003561E5">
        <w:tc>
          <w:tcPr>
            <w:tcW w:w="5610" w:type="dxa"/>
            <w:tcBorders>
              <w:top w:val="single" w:sz="7" w:space="0" w:color="FFFFFF"/>
              <w:left w:val="nil"/>
              <w:bottom w:val="single" w:sz="7" w:space="0" w:color="FFFFFF"/>
              <w:right w:val="single" w:sz="7" w:space="0" w:color="FFFFFF"/>
            </w:tcBorders>
            <w:tcMar>
              <w:top w:w="-1440" w:type="dxa"/>
              <w:left w:w="-1440" w:type="dxa"/>
              <w:bottom w:w="-1440" w:type="dxa"/>
              <w:right w:w="-1440" w:type="dxa"/>
            </w:tcMar>
          </w:tcPr>
          <w:p w14:paraId="5EA33378"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25 mo. (2 yr. &amp; 1 mo.) – 72 mo. (6 yr.)    </w:t>
            </w:r>
          </w:p>
        </w:tc>
        <w:tc>
          <w:tcPr>
            <w:tcW w:w="1440" w:type="dxa"/>
            <w:tcBorders>
              <w:top w:val="single" w:sz="7" w:space="0" w:color="FFFFFF"/>
              <w:left w:val="single" w:sz="7" w:space="0" w:color="FFFFFF"/>
              <w:bottom w:val="single" w:sz="7" w:space="0" w:color="FFFFFF"/>
              <w:right w:val="single" w:sz="7" w:space="0" w:color="FFFFFF"/>
            </w:tcBorders>
            <w:tcMar>
              <w:top w:w="-1440" w:type="dxa"/>
              <w:left w:w="-1440" w:type="dxa"/>
              <w:bottom w:w="-1440" w:type="dxa"/>
              <w:right w:w="-1440" w:type="dxa"/>
            </w:tcMar>
            <w:vAlign w:val="bottom"/>
          </w:tcPr>
          <w:p w14:paraId="35FA6846"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77</w:t>
            </w:r>
          </w:p>
        </w:tc>
        <w:tc>
          <w:tcPr>
            <w:tcW w:w="1545" w:type="dxa"/>
            <w:tcBorders>
              <w:top w:val="single" w:sz="7" w:space="0" w:color="FFFFFF"/>
              <w:left w:val="single" w:sz="7" w:space="0" w:color="FFFFFF"/>
              <w:bottom w:val="single" w:sz="7" w:space="0" w:color="FFFFFF"/>
              <w:right w:val="nil"/>
            </w:tcBorders>
            <w:tcMar>
              <w:top w:w="-1440" w:type="dxa"/>
              <w:left w:w="-1440" w:type="dxa"/>
              <w:bottom w:w="-1440" w:type="dxa"/>
              <w:right w:w="-1440" w:type="dxa"/>
            </w:tcMar>
            <w:vAlign w:val="bottom"/>
          </w:tcPr>
          <w:p w14:paraId="627F0B90"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34.1</w:t>
            </w:r>
          </w:p>
        </w:tc>
      </w:tr>
      <w:tr w:rsidR="005E0DDD" w:rsidRPr="0063029E" w14:paraId="4CD9D77D" w14:textId="77777777" w:rsidTr="003561E5">
        <w:tc>
          <w:tcPr>
            <w:tcW w:w="5610" w:type="dxa"/>
            <w:tcBorders>
              <w:top w:val="single" w:sz="7" w:space="0" w:color="FFFFFF"/>
              <w:left w:val="nil"/>
              <w:bottom w:val="single" w:sz="8" w:space="0" w:color="FFFFFF"/>
              <w:right w:val="single" w:sz="7" w:space="0" w:color="FFFFFF"/>
            </w:tcBorders>
            <w:tcMar>
              <w:top w:w="-1440" w:type="dxa"/>
              <w:left w:w="-1440" w:type="dxa"/>
              <w:bottom w:w="-1440" w:type="dxa"/>
              <w:right w:w="-1440" w:type="dxa"/>
            </w:tcMar>
          </w:tcPr>
          <w:p w14:paraId="68DE41CE"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73 mo. (6yr. &amp; 1mo.) – above                   </w:t>
            </w:r>
          </w:p>
        </w:tc>
        <w:tc>
          <w:tcPr>
            <w:tcW w:w="1440" w:type="dxa"/>
            <w:tcBorders>
              <w:top w:val="single" w:sz="7" w:space="0" w:color="FFFFFF"/>
              <w:left w:val="single" w:sz="7" w:space="0" w:color="FFFFFF"/>
              <w:bottom w:val="single" w:sz="8" w:space="0" w:color="FFFFFF"/>
              <w:right w:val="single" w:sz="7" w:space="0" w:color="FFFFFF"/>
            </w:tcBorders>
            <w:tcMar>
              <w:top w:w="-1440" w:type="dxa"/>
              <w:left w:w="-1440" w:type="dxa"/>
              <w:bottom w:w="-1440" w:type="dxa"/>
              <w:right w:w="-1440" w:type="dxa"/>
            </w:tcMar>
            <w:vAlign w:val="bottom"/>
          </w:tcPr>
          <w:p w14:paraId="318F5A9F"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73</w:t>
            </w:r>
          </w:p>
        </w:tc>
        <w:tc>
          <w:tcPr>
            <w:tcW w:w="1545" w:type="dxa"/>
            <w:tcBorders>
              <w:top w:val="single" w:sz="7" w:space="0" w:color="FFFFFF"/>
              <w:left w:val="single" w:sz="7" w:space="0" w:color="FFFFFF"/>
              <w:bottom w:val="single" w:sz="8" w:space="0" w:color="FFFFFF"/>
              <w:right w:val="nil"/>
            </w:tcBorders>
            <w:tcMar>
              <w:top w:w="-1440" w:type="dxa"/>
              <w:left w:w="-1440" w:type="dxa"/>
              <w:bottom w:w="-1440" w:type="dxa"/>
              <w:right w:w="-1440" w:type="dxa"/>
            </w:tcMar>
            <w:vAlign w:val="bottom"/>
          </w:tcPr>
          <w:p w14:paraId="639456FB" w14:textId="77777777" w:rsidR="005E0DDD" w:rsidRPr="0063029E" w:rsidRDefault="005E0DDD" w:rsidP="003561E5">
            <w:pPr>
              <w:jc w:val="center"/>
              <w:rPr>
                <w:rFonts w:ascii="Arial" w:hAnsi="Arial" w:cs="Arial"/>
                <w:lang w:val="en" w:eastAsia="en-PH"/>
              </w:rPr>
            </w:pPr>
            <w:r w:rsidRPr="0063029E">
              <w:rPr>
                <w:rFonts w:ascii="Arial" w:hAnsi="Arial" w:cs="Arial"/>
                <w:lang w:val="en" w:eastAsia="en-PH"/>
              </w:rPr>
              <w:t>32.3</w:t>
            </w:r>
          </w:p>
        </w:tc>
      </w:tr>
      <w:tr w:rsidR="005E0DDD" w:rsidRPr="0063029E" w14:paraId="12A98056" w14:textId="77777777" w:rsidTr="003561E5">
        <w:trPr>
          <w:trHeight w:val="65"/>
        </w:trPr>
        <w:tc>
          <w:tcPr>
            <w:tcW w:w="5610" w:type="dxa"/>
            <w:tcBorders>
              <w:top w:val="single" w:sz="8" w:space="0" w:color="FFFFFF"/>
              <w:left w:val="nil"/>
              <w:bottom w:val="single" w:sz="18" w:space="0" w:color="auto"/>
              <w:right w:val="single" w:sz="8" w:space="0" w:color="FFFFFF"/>
            </w:tcBorders>
            <w:tcMar>
              <w:top w:w="-1440" w:type="dxa"/>
              <w:left w:w="-1440" w:type="dxa"/>
              <w:bottom w:w="-1440" w:type="dxa"/>
              <w:right w:w="-1440" w:type="dxa"/>
            </w:tcMar>
          </w:tcPr>
          <w:p w14:paraId="5C2CBD5C" w14:textId="77777777" w:rsidR="005E0DDD" w:rsidRPr="0063029E" w:rsidRDefault="005E0DDD" w:rsidP="003561E5">
            <w:pPr>
              <w:rPr>
                <w:rFonts w:ascii="Arial" w:hAnsi="Arial" w:cs="Arial"/>
                <w:lang w:val="en" w:eastAsia="en-PH"/>
              </w:rPr>
            </w:pPr>
            <w:r w:rsidRPr="0063029E">
              <w:rPr>
                <w:rFonts w:ascii="Arial" w:hAnsi="Arial" w:cs="Arial"/>
                <w:lang w:val="en" w:eastAsia="en-PH"/>
              </w:rPr>
              <w:t xml:space="preserve">                 Mean Years of Experience = 72.5 months (6 years)</w:t>
            </w:r>
          </w:p>
        </w:tc>
        <w:tc>
          <w:tcPr>
            <w:tcW w:w="1440" w:type="dxa"/>
            <w:tcBorders>
              <w:top w:val="single" w:sz="8" w:space="0" w:color="FFFFFF"/>
              <w:left w:val="single" w:sz="8" w:space="0" w:color="FFFFFF"/>
              <w:bottom w:val="single" w:sz="18" w:space="0" w:color="auto"/>
              <w:right w:val="single" w:sz="8" w:space="0" w:color="FFFFFF"/>
            </w:tcBorders>
            <w:tcMar>
              <w:top w:w="-1440" w:type="dxa"/>
              <w:left w:w="-1440" w:type="dxa"/>
              <w:bottom w:w="-1440" w:type="dxa"/>
              <w:right w:w="-1440" w:type="dxa"/>
            </w:tcMar>
            <w:vAlign w:val="bottom"/>
          </w:tcPr>
          <w:p w14:paraId="3B69624A" w14:textId="77777777" w:rsidR="005E0DDD" w:rsidRPr="0063029E" w:rsidRDefault="005E0DDD" w:rsidP="003561E5">
            <w:pPr>
              <w:jc w:val="center"/>
              <w:rPr>
                <w:rFonts w:ascii="Arial" w:hAnsi="Arial" w:cs="Arial"/>
                <w:lang w:val="en" w:eastAsia="en-PH"/>
              </w:rPr>
            </w:pPr>
          </w:p>
        </w:tc>
        <w:tc>
          <w:tcPr>
            <w:tcW w:w="1545" w:type="dxa"/>
            <w:tcBorders>
              <w:top w:val="single" w:sz="8" w:space="0" w:color="FFFFFF"/>
              <w:left w:val="single" w:sz="8" w:space="0" w:color="FFFFFF"/>
              <w:bottom w:val="single" w:sz="18" w:space="0" w:color="auto"/>
              <w:right w:val="nil"/>
            </w:tcBorders>
            <w:tcMar>
              <w:top w:w="-1440" w:type="dxa"/>
              <w:left w:w="-1440" w:type="dxa"/>
              <w:bottom w:w="-1440" w:type="dxa"/>
              <w:right w:w="-1440" w:type="dxa"/>
            </w:tcMar>
            <w:vAlign w:val="bottom"/>
          </w:tcPr>
          <w:p w14:paraId="54EC91FD" w14:textId="77777777" w:rsidR="005E0DDD" w:rsidRPr="0063029E" w:rsidRDefault="005E0DDD" w:rsidP="003561E5">
            <w:pPr>
              <w:jc w:val="center"/>
              <w:rPr>
                <w:rFonts w:ascii="Arial" w:hAnsi="Arial" w:cs="Arial"/>
                <w:lang w:val="en" w:eastAsia="en-PH"/>
              </w:rPr>
            </w:pPr>
          </w:p>
        </w:tc>
      </w:tr>
    </w:tbl>
    <w:p w14:paraId="6267950E" w14:textId="77777777" w:rsidR="005E0DDD" w:rsidRDefault="005E0DDD" w:rsidP="005E0DDD">
      <w:pPr>
        <w:spacing w:before="4"/>
        <w:rPr>
          <w:rFonts w:ascii="Arial" w:eastAsia="Arial" w:hAnsi="Arial" w:cs="Arial"/>
          <w:b/>
        </w:rPr>
      </w:pPr>
    </w:p>
    <w:p w14:paraId="2BD57A74" w14:textId="7944E08E" w:rsidR="005E0DDD" w:rsidRDefault="005E0DDD" w:rsidP="005E0DDD">
      <w:pPr>
        <w:spacing w:before="4"/>
        <w:rPr>
          <w:sz w:val="17"/>
          <w:szCs w:val="17"/>
        </w:rPr>
      </w:pPr>
      <w:r>
        <w:rPr>
          <w:rFonts w:ascii="Arial" w:eastAsia="Arial" w:hAnsi="Arial" w:cs="Arial"/>
          <w:b/>
        </w:rPr>
        <w:t xml:space="preserve">Table 2. </w:t>
      </w:r>
    </w:p>
    <w:p w14:paraId="37C780CB" w14:textId="77777777" w:rsidR="005E0DDD" w:rsidRDefault="005E0DDD" w:rsidP="005E0DDD">
      <w:pPr>
        <w:spacing w:before="4"/>
        <w:rPr>
          <w:sz w:val="17"/>
          <w:szCs w:val="17"/>
        </w:rPr>
      </w:pPr>
      <w:r>
        <w:rPr>
          <w:rFonts w:ascii="Arial" w:eastAsia="Arial" w:hAnsi="Arial" w:cs="Arial"/>
          <w:b/>
        </w:rPr>
        <w:t>Level</w:t>
      </w:r>
      <w:r>
        <w:rPr>
          <w:rFonts w:ascii="Arial" w:eastAsia="Arial" w:hAnsi="Arial" w:cs="Arial"/>
          <w:b/>
          <w:spacing w:val="15"/>
        </w:rPr>
        <w:t xml:space="preserve"> </w:t>
      </w:r>
      <w:r>
        <w:rPr>
          <w:rFonts w:ascii="Arial" w:eastAsia="Arial" w:hAnsi="Arial" w:cs="Arial"/>
          <w:b/>
        </w:rPr>
        <w:t>of</w:t>
      </w:r>
      <w:r>
        <w:rPr>
          <w:rFonts w:ascii="Arial" w:eastAsia="Arial" w:hAnsi="Arial" w:cs="Arial"/>
          <w:b/>
          <w:spacing w:val="15"/>
        </w:rPr>
        <w:t xml:space="preserve"> </w:t>
      </w:r>
      <w:r>
        <w:rPr>
          <w:rFonts w:ascii="Arial" w:eastAsia="Arial" w:hAnsi="Arial" w:cs="Arial"/>
          <w:b/>
        </w:rPr>
        <w:t>Perceived</w:t>
      </w:r>
      <w:r>
        <w:rPr>
          <w:rFonts w:ascii="Arial" w:eastAsia="Arial" w:hAnsi="Arial" w:cs="Arial"/>
          <w:b/>
          <w:spacing w:val="15"/>
        </w:rPr>
        <w:t xml:space="preserve"> </w:t>
      </w:r>
      <w:r>
        <w:rPr>
          <w:rFonts w:ascii="Arial" w:eastAsia="Arial" w:hAnsi="Arial" w:cs="Arial"/>
          <w:b/>
        </w:rPr>
        <w:t>Usefulness</w:t>
      </w:r>
      <w:r>
        <w:rPr>
          <w:rFonts w:ascii="Arial" w:eastAsia="Arial" w:hAnsi="Arial" w:cs="Arial"/>
          <w:b/>
          <w:spacing w:val="15"/>
        </w:rPr>
        <w:t xml:space="preserve"> </w:t>
      </w:r>
      <w:r>
        <w:rPr>
          <w:rFonts w:ascii="Arial" w:eastAsia="Arial" w:hAnsi="Arial" w:cs="Arial"/>
          <w:b/>
        </w:rPr>
        <w:t>of</w:t>
      </w:r>
      <w:r>
        <w:rPr>
          <w:rFonts w:ascii="Arial" w:eastAsia="Arial" w:hAnsi="Arial" w:cs="Arial"/>
          <w:b/>
          <w:spacing w:val="15"/>
        </w:rPr>
        <w:t xml:space="preserve"> </w:t>
      </w:r>
      <w:r>
        <w:rPr>
          <w:rFonts w:ascii="Arial" w:eastAsia="Arial" w:hAnsi="Arial" w:cs="Arial"/>
          <w:b/>
        </w:rPr>
        <w:t xml:space="preserve">AI </w:t>
      </w:r>
      <w:r>
        <w:rPr>
          <w:rFonts w:ascii="Arial" w:eastAsia="Arial" w:hAnsi="Arial" w:cs="Arial"/>
          <w:b/>
          <w:spacing w:val="-15"/>
        </w:rPr>
        <w:t>T</w:t>
      </w:r>
      <w:r>
        <w:rPr>
          <w:rFonts w:ascii="Arial" w:eastAsia="Arial" w:hAnsi="Arial" w:cs="Arial"/>
          <w:b/>
        </w:rPr>
        <w:t>ools for health information among Employees in a Private School (n = 226)</w:t>
      </w:r>
    </w:p>
    <w:p w14:paraId="7BA4BE9D" w14:textId="77777777" w:rsidR="005E0DDD" w:rsidRDefault="005E0DDD" w:rsidP="005E0DDD">
      <w:pPr>
        <w:spacing w:before="4"/>
        <w:rPr>
          <w:sz w:val="17"/>
          <w:szCs w:val="17"/>
        </w:rPr>
      </w:pPr>
    </w:p>
    <w:tbl>
      <w:tblPr>
        <w:tblW w:w="8647" w:type="dxa"/>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13"/>
        <w:gridCol w:w="1134"/>
      </w:tblGrid>
      <w:tr w:rsidR="005E0DDD" w:rsidRPr="00B016FA" w14:paraId="2AAE049F" w14:textId="77777777" w:rsidTr="003561E5">
        <w:trPr>
          <w:trHeight w:val="125"/>
          <w:tblHeader/>
        </w:trPr>
        <w:tc>
          <w:tcPr>
            <w:tcW w:w="7513" w:type="dxa"/>
            <w:tcBorders>
              <w:top w:val="single" w:sz="12" w:space="0" w:color="auto"/>
              <w:left w:val="single" w:sz="8" w:space="0" w:color="FFFFFF"/>
              <w:bottom w:val="single" w:sz="12" w:space="0" w:color="auto"/>
              <w:right w:val="single" w:sz="8" w:space="0" w:color="FFFFFF"/>
            </w:tcBorders>
            <w:shd w:val="clear" w:color="auto" w:fill="auto"/>
            <w:tcMar>
              <w:top w:w="-288" w:type="dxa"/>
              <w:left w:w="-288" w:type="dxa"/>
              <w:bottom w:w="-288" w:type="dxa"/>
              <w:right w:w="-288" w:type="dxa"/>
            </w:tcMar>
          </w:tcPr>
          <w:p w14:paraId="7A318930" w14:textId="77777777" w:rsidR="005E0DDD" w:rsidRPr="00B016FA" w:rsidRDefault="005E0DDD" w:rsidP="003561E5">
            <w:pPr>
              <w:widowControl w:val="0"/>
              <w:jc w:val="center"/>
              <w:rPr>
                <w:rFonts w:ascii="Arial" w:hAnsi="Arial" w:cs="Arial"/>
                <w:b/>
                <w:bCs/>
                <w:lang w:val="en" w:eastAsia="en-PH"/>
              </w:rPr>
            </w:pPr>
          </w:p>
        </w:tc>
        <w:tc>
          <w:tcPr>
            <w:tcW w:w="1134" w:type="dxa"/>
            <w:tcBorders>
              <w:top w:val="single" w:sz="12" w:space="0" w:color="auto"/>
              <w:left w:val="single" w:sz="8" w:space="0" w:color="FFFFFF"/>
              <w:bottom w:val="single" w:sz="12" w:space="0" w:color="auto"/>
              <w:right w:val="single" w:sz="8" w:space="0" w:color="FFFFFF"/>
            </w:tcBorders>
            <w:shd w:val="clear" w:color="auto" w:fill="auto"/>
            <w:tcMar>
              <w:top w:w="-288" w:type="dxa"/>
              <w:left w:w="-288" w:type="dxa"/>
              <w:bottom w:w="-288" w:type="dxa"/>
              <w:right w:w="-288" w:type="dxa"/>
            </w:tcMar>
          </w:tcPr>
          <w:p w14:paraId="5968F5E4" w14:textId="77777777" w:rsidR="005E0DDD" w:rsidRPr="00B016FA" w:rsidRDefault="005E0DDD" w:rsidP="003561E5">
            <w:pPr>
              <w:widowControl w:val="0"/>
              <w:jc w:val="center"/>
              <w:rPr>
                <w:rFonts w:ascii="Arial" w:hAnsi="Arial" w:cs="Arial"/>
                <w:b/>
                <w:bCs/>
                <w:lang w:val="en" w:eastAsia="en-PH"/>
              </w:rPr>
            </w:pPr>
            <w:r w:rsidRPr="00B016FA">
              <w:rPr>
                <w:rFonts w:ascii="Arial" w:hAnsi="Arial" w:cs="Arial"/>
                <w:b/>
                <w:bCs/>
                <w:lang w:val="en" w:eastAsia="en-PH"/>
              </w:rPr>
              <w:t>Mean</w:t>
            </w:r>
          </w:p>
        </w:tc>
      </w:tr>
      <w:tr w:rsidR="005E0DDD" w:rsidRPr="00B016FA" w14:paraId="21C58D2E" w14:textId="77777777" w:rsidTr="003561E5">
        <w:tc>
          <w:tcPr>
            <w:tcW w:w="7513" w:type="dxa"/>
            <w:tcBorders>
              <w:top w:val="single" w:sz="12" w:space="0" w:color="auto"/>
              <w:left w:val="single" w:sz="8" w:space="0" w:color="FFFFFF"/>
              <w:bottom w:val="single" w:sz="8" w:space="0" w:color="FFFFFF"/>
              <w:right w:val="single" w:sz="8" w:space="0" w:color="FFFFFF"/>
            </w:tcBorders>
            <w:shd w:val="clear" w:color="auto" w:fill="FFFFFF"/>
            <w:tcMar>
              <w:top w:w="-288" w:type="dxa"/>
              <w:left w:w="-288" w:type="dxa"/>
              <w:bottom w:w="-288" w:type="dxa"/>
              <w:right w:w="-288" w:type="dxa"/>
            </w:tcMar>
          </w:tcPr>
          <w:p w14:paraId="70F4049A"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The use of AI technology significantly enhances work productivity.</w:t>
            </w:r>
          </w:p>
        </w:tc>
        <w:tc>
          <w:tcPr>
            <w:tcW w:w="1134" w:type="dxa"/>
            <w:tcBorders>
              <w:top w:val="single" w:sz="12" w:space="0" w:color="auto"/>
              <w:left w:val="single" w:sz="8" w:space="0" w:color="FFFFFF"/>
              <w:bottom w:val="single" w:sz="8" w:space="0" w:color="FFFFFF"/>
              <w:right w:val="single" w:sz="8" w:space="0" w:color="FFFFFF"/>
            </w:tcBorders>
            <w:shd w:val="clear" w:color="auto" w:fill="FFFFFF"/>
            <w:tcMar>
              <w:top w:w="-288" w:type="dxa"/>
              <w:left w:w="-288" w:type="dxa"/>
              <w:bottom w:w="-288" w:type="dxa"/>
              <w:right w:w="-288" w:type="dxa"/>
            </w:tcMar>
          </w:tcPr>
          <w:p w14:paraId="5C6174AA"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3.82</w:t>
            </w:r>
          </w:p>
        </w:tc>
      </w:tr>
      <w:tr w:rsidR="005E0DDD" w:rsidRPr="00B016FA" w14:paraId="396D53FC" w14:textId="77777777" w:rsidTr="003561E5">
        <w:tc>
          <w:tcPr>
            <w:tcW w:w="7513" w:type="dxa"/>
            <w:tcBorders>
              <w:top w:val="single" w:sz="8" w:space="0" w:color="FFFFFF"/>
              <w:left w:val="single" w:sz="8" w:space="0" w:color="FFFFFF"/>
              <w:bottom w:val="nil"/>
              <w:right w:val="single" w:sz="8" w:space="0" w:color="FFFFFF"/>
            </w:tcBorders>
            <w:shd w:val="clear" w:color="auto" w:fill="FFFFFF"/>
            <w:tcMar>
              <w:top w:w="-288" w:type="dxa"/>
              <w:left w:w="-288" w:type="dxa"/>
              <w:bottom w:w="-288" w:type="dxa"/>
              <w:right w:w="-288" w:type="dxa"/>
            </w:tcMar>
          </w:tcPr>
          <w:p w14:paraId="32C5D502"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 xml:space="preserve">The use of AI technology can enhance my job performance. </w:t>
            </w:r>
          </w:p>
        </w:tc>
        <w:tc>
          <w:tcPr>
            <w:tcW w:w="1134" w:type="dxa"/>
            <w:tcBorders>
              <w:top w:val="single" w:sz="8" w:space="0" w:color="FFFFFF"/>
              <w:left w:val="single" w:sz="8" w:space="0" w:color="FFFFFF"/>
              <w:bottom w:val="nil"/>
              <w:right w:val="single" w:sz="8" w:space="0" w:color="FFFFFF"/>
            </w:tcBorders>
            <w:shd w:val="clear" w:color="auto" w:fill="FFFFFF"/>
            <w:tcMar>
              <w:top w:w="-288" w:type="dxa"/>
              <w:left w:w="-288" w:type="dxa"/>
              <w:bottom w:w="-288" w:type="dxa"/>
              <w:right w:w="-288" w:type="dxa"/>
            </w:tcMar>
          </w:tcPr>
          <w:p w14:paraId="6A898983"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3.70</w:t>
            </w:r>
          </w:p>
        </w:tc>
      </w:tr>
      <w:tr w:rsidR="005E0DDD" w:rsidRPr="00B016FA" w14:paraId="6F1D32AB" w14:textId="77777777" w:rsidTr="003561E5">
        <w:trPr>
          <w:trHeight w:val="225"/>
        </w:trPr>
        <w:tc>
          <w:tcPr>
            <w:tcW w:w="7513" w:type="dxa"/>
            <w:tcBorders>
              <w:top w:val="nil"/>
              <w:left w:val="nil"/>
              <w:bottom w:val="nil"/>
              <w:right w:val="nil"/>
            </w:tcBorders>
            <w:shd w:val="clear" w:color="auto" w:fill="FFFFFF"/>
            <w:tcMar>
              <w:top w:w="-288" w:type="dxa"/>
              <w:left w:w="-288" w:type="dxa"/>
              <w:bottom w:w="-288" w:type="dxa"/>
              <w:right w:w="-288" w:type="dxa"/>
            </w:tcMar>
          </w:tcPr>
          <w:p w14:paraId="323BCBE1"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 xml:space="preserve">I benefit from the use of AI technology. </w:t>
            </w:r>
          </w:p>
        </w:tc>
        <w:tc>
          <w:tcPr>
            <w:tcW w:w="1134" w:type="dxa"/>
            <w:tcBorders>
              <w:top w:val="nil"/>
              <w:left w:val="nil"/>
              <w:bottom w:val="nil"/>
              <w:right w:val="nil"/>
            </w:tcBorders>
            <w:shd w:val="clear" w:color="auto" w:fill="FFFFFF"/>
            <w:tcMar>
              <w:top w:w="-288" w:type="dxa"/>
              <w:left w:w="-288" w:type="dxa"/>
              <w:bottom w:w="-288" w:type="dxa"/>
              <w:right w:w="-288" w:type="dxa"/>
            </w:tcMar>
          </w:tcPr>
          <w:p w14:paraId="3B094EB4"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3.70</w:t>
            </w:r>
          </w:p>
        </w:tc>
      </w:tr>
      <w:tr w:rsidR="005E0DDD" w:rsidRPr="00B016FA" w14:paraId="29259B4E" w14:textId="77777777" w:rsidTr="003561E5">
        <w:trPr>
          <w:trHeight w:val="305"/>
        </w:trPr>
        <w:tc>
          <w:tcPr>
            <w:tcW w:w="7513" w:type="dxa"/>
            <w:tcBorders>
              <w:top w:val="nil"/>
              <w:left w:val="single" w:sz="8" w:space="0" w:color="FFFFFF"/>
              <w:bottom w:val="single" w:sz="12" w:space="0" w:color="auto"/>
              <w:right w:val="single" w:sz="8" w:space="0" w:color="FFFFFF"/>
            </w:tcBorders>
            <w:shd w:val="clear" w:color="auto" w:fill="FFFFFF"/>
            <w:tcMar>
              <w:top w:w="-288" w:type="dxa"/>
              <w:left w:w="-288" w:type="dxa"/>
              <w:bottom w:w="-288" w:type="dxa"/>
              <w:right w:w="-288" w:type="dxa"/>
            </w:tcMar>
          </w:tcPr>
          <w:p w14:paraId="4E2DBDCF"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The use of AI technology is highly efficient in my work.</w:t>
            </w:r>
          </w:p>
        </w:tc>
        <w:tc>
          <w:tcPr>
            <w:tcW w:w="1134" w:type="dxa"/>
            <w:tcBorders>
              <w:top w:val="nil"/>
              <w:left w:val="single" w:sz="8" w:space="0" w:color="FFFFFF"/>
              <w:bottom w:val="single" w:sz="12" w:space="0" w:color="auto"/>
              <w:right w:val="single" w:sz="8" w:space="0" w:color="FFFFFF"/>
            </w:tcBorders>
            <w:shd w:val="clear" w:color="auto" w:fill="FFFFFF"/>
            <w:tcMar>
              <w:top w:w="-288" w:type="dxa"/>
              <w:left w:w="-288" w:type="dxa"/>
              <w:bottom w:w="-288" w:type="dxa"/>
              <w:right w:w="-288" w:type="dxa"/>
            </w:tcMar>
          </w:tcPr>
          <w:p w14:paraId="4BD7996C"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3.61</w:t>
            </w:r>
          </w:p>
        </w:tc>
      </w:tr>
      <w:tr w:rsidR="005E0DDD" w:rsidRPr="00B016FA" w14:paraId="3B099278" w14:textId="77777777" w:rsidTr="003561E5">
        <w:trPr>
          <w:trHeight w:val="245"/>
        </w:trPr>
        <w:tc>
          <w:tcPr>
            <w:tcW w:w="7513" w:type="dxa"/>
            <w:tcBorders>
              <w:top w:val="single" w:sz="12" w:space="0" w:color="auto"/>
              <w:left w:val="single" w:sz="8" w:space="0" w:color="FFFFFF"/>
              <w:bottom w:val="single" w:sz="12" w:space="0" w:color="auto"/>
              <w:right w:val="single" w:sz="8" w:space="0" w:color="FFFFFF"/>
            </w:tcBorders>
            <w:shd w:val="clear" w:color="auto" w:fill="auto"/>
            <w:tcMar>
              <w:top w:w="-288" w:type="dxa"/>
              <w:left w:w="-288" w:type="dxa"/>
              <w:bottom w:w="-288" w:type="dxa"/>
              <w:right w:w="-288" w:type="dxa"/>
            </w:tcMar>
          </w:tcPr>
          <w:p w14:paraId="22C3B55D" w14:textId="77777777" w:rsidR="005E0DDD" w:rsidRPr="00B016FA" w:rsidRDefault="005E0DDD" w:rsidP="003561E5">
            <w:pPr>
              <w:widowControl w:val="0"/>
              <w:jc w:val="center"/>
              <w:rPr>
                <w:rFonts w:ascii="Arial" w:hAnsi="Arial" w:cs="Arial"/>
                <w:b/>
                <w:bCs/>
                <w:lang w:val="en" w:eastAsia="en-PH"/>
              </w:rPr>
            </w:pPr>
            <w:r w:rsidRPr="00B016FA">
              <w:rPr>
                <w:rFonts w:ascii="Arial" w:hAnsi="Arial" w:cs="Arial"/>
                <w:b/>
                <w:bCs/>
                <w:lang w:val="en" w:eastAsia="en-PH"/>
              </w:rPr>
              <w:t>Overall</w:t>
            </w:r>
          </w:p>
        </w:tc>
        <w:tc>
          <w:tcPr>
            <w:tcW w:w="1134" w:type="dxa"/>
            <w:tcBorders>
              <w:top w:val="single" w:sz="12" w:space="0" w:color="auto"/>
              <w:left w:val="single" w:sz="8" w:space="0" w:color="FFFFFF"/>
              <w:bottom w:val="single" w:sz="12" w:space="0" w:color="auto"/>
              <w:right w:val="single" w:sz="8" w:space="0" w:color="FFFFFF"/>
            </w:tcBorders>
            <w:shd w:val="clear" w:color="auto" w:fill="auto"/>
            <w:tcMar>
              <w:top w:w="-288" w:type="dxa"/>
              <w:left w:w="-288" w:type="dxa"/>
              <w:bottom w:w="-288" w:type="dxa"/>
              <w:right w:w="-288" w:type="dxa"/>
            </w:tcMar>
          </w:tcPr>
          <w:p w14:paraId="491162D6" w14:textId="77777777" w:rsidR="005E0DDD" w:rsidRPr="00B016FA" w:rsidRDefault="005E0DDD" w:rsidP="003561E5">
            <w:pPr>
              <w:widowControl w:val="0"/>
              <w:jc w:val="center"/>
              <w:rPr>
                <w:rFonts w:ascii="Arial" w:hAnsi="Arial" w:cs="Arial"/>
                <w:b/>
                <w:bCs/>
                <w:lang w:val="en" w:eastAsia="en-PH"/>
              </w:rPr>
            </w:pPr>
            <w:r w:rsidRPr="00B016FA">
              <w:rPr>
                <w:rFonts w:ascii="Arial" w:hAnsi="Arial" w:cs="Arial"/>
                <w:b/>
                <w:bCs/>
                <w:lang w:val="en" w:eastAsia="en-PH"/>
              </w:rPr>
              <w:t>3.71</w:t>
            </w:r>
          </w:p>
        </w:tc>
      </w:tr>
    </w:tbl>
    <w:p w14:paraId="7159B8F4" w14:textId="704FB7E4" w:rsidR="00CF2949" w:rsidRPr="00D00D55" w:rsidRDefault="00CF2949" w:rsidP="00CF2949">
      <w:pPr>
        <w:spacing w:before="83" w:line="220" w:lineRule="exact"/>
        <w:ind w:right="250"/>
        <w:jc w:val="both"/>
        <w:rPr>
          <w:rFonts w:ascii="Arial" w:eastAsia="Arial" w:hAnsi="Arial" w:cs="Arial"/>
        </w:rPr>
        <w:sectPr w:rsidR="00CF2949" w:rsidRPr="00D00D55" w:rsidSect="005E0DDD">
          <w:pgSz w:w="12240" w:h="15840"/>
          <w:pgMar w:top="1360" w:right="1720" w:bottom="280" w:left="1720" w:header="720" w:footer="720" w:gutter="0"/>
          <w:cols w:space="720"/>
        </w:sectPr>
      </w:pPr>
    </w:p>
    <w:p w14:paraId="60452657" w14:textId="77777777" w:rsidR="005E0DDD" w:rsidRDefault="005E0DDD" w:rsidP="005E0DDD">
      <w:pPr>
        <w:spacing w:before="34"/>
        <w:rPr>
          <w:rFonts w:ascii="Arial" w:eastAsia="Arial" w:hAnsi="Arial" w:cs="Arial"/>
        </w:rPr>
      </w:pPr>
      <w:r>
        <w:rPr>
          <w:rFonts w:ascii="Arial" w:eastAsia="Arial" w:hAnsi="Arial" w:cs="Arial"/>
          <w:b/>
          <w:spacing w:val="-15"/>
        </w:rPr>
        <w:lastRenderedPageBreak/>
        <w:t>T</w:t>
      </w:r>
      <w:r>
        <w:rPr>
          <w:rFonts w:ascii="Arial" w:eastAsia="Arial" w:hAnsi="Arial" w:cs="Arial"/>
          <w:b/>
        </w:rPr>
        <w:t>able 3.</w:t>
      </w:r>
    </w:p>
    <w:p w14:paraId="57DCCC91" w14:textId="77777777" w:rsidR="005E0DDD" w:rsidRPr="004D3428" w:rsidRDefault="005E0DDD" w:rsidP="005E0DDD">
      <w:pPr>
        <w:spacing w:before="34"/>
        <w:rPr>
          <w:rFonts w:ascii="Arial" w:eastAsia="Arial" w:hAnsi="Arial" w:cs="Arial"/>
        </w:rPr>
      </w:pPr>
      <w:r>
        <w:rPr>
          <w:rFonts w:ascii="Arial" w:eastAsia="Arial" w:hAnsi="Arial" w:cs="Arial"/>
          <w:b/>
        </w:rPr>
        <w:t xml:space="preserve">Level of Acceptance of AI </w:t>
      </w:r>
      <w:r>
        <w:rPr>
          <w:rFonts w:ascii="Arial" w:eastAsia="Arial" w:hAnsi="Arial" w:cs="Arial"/>
          <w:b/>
          <w:spacing w:val="-15"/>
        </w:rPr>
        <w:t>T</w:t>
      </w:r>
      <w:r>
        <w:rPr>
          <w:rFonts w:ascii="Arial" w:eastAsia="Arial" w:hAnsi="Arial" w:cs="Arial"/>
          <w:b/>
        </w:rPr>
        <w:t>ools for health information Among Employees in a Private</w:t>
      </w:r>
      <w:r>
        <w:rPr>
          <w:rFonts w:ascii="Arial" w:eastAsia="Arial" w:hAnsi="Arial" w:cs="Arial"/>
        </w:rPr>
        <w:t xml:space="preserve"> </w:t>
      </w:r>
      <w:r>
        <w:rPr>
          <w:rFonts w:ascii="Arial" w:eastAsia="Arial" w:hAnsi="Arial" w:cs="Arial"/>
          <w:b/>
          <w:position w:val="-1"/>
        </w:rPr>
        <w:t>School in Iloilo (n = 226)</w:t>
      </w:r>
    </w:p>
    <w:p w14:paraId="4CA0C545" w14:textId="77777777" w:rsidR="005E0DDD" w:rsidRPr="00B016FA" w:rsidRDefault="005E0DDD" w:rsidP="005E0DDD">
      <w:pPr>
        <w:spacing w:before="34"/>
        <w:ind w:left="-720"/>
        <w:rPr>
          <w:rFonts w:ascii="Arial" w:eastAsia="Arial" w:hAnsi="Arial" w:cs="Arial"/>
        </w:rPr>
      </w:pPr>
    </w:p>
    <w:tbl>
      <w:tblPr>
        <w:tblW w:w="863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70"/>
        <w:gridCol w:w="866"/>
      </w:tblGrid>
      <w:tr w:rsidR="005E0DDD" w:rsidRPr="00B016FA" w14:paraId="1D969659" w14:textId="77777777" w:rsidTr="003561E5">
        <w:trPr>
          <w:trHeight w:val="260"/>
        </w:trPr>
        <w:tc>
          <w:tcPr>
            <w:tcW w:w="7770" w:type="dxa"/>
            <w:tcBorders>
              <w:top w:val="single" w:sz="12" w:space="0" w:color="auto"/>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4EBCC5CD" w14:textId="77777777" w:rsidR="005E0DDD" w:rsidRPr="00B016FA" w:rsidRDefault="005E0DDD" w:rsidP="003561E5">
            <w:pPr>
              <w:widowControl w:val="0"/>
              <w:rPr>
                <w:rFonts w:ascii="Arial" w:hAnsi="Arial" w:cs="Arial"/>
                <w:b/>
                <w:bCs/>
                <w:lang w:val="en" w:eastAsia="en-PH"/>
              </w:rPr>
            </w:pPr>
          </w:p>
        </w:tc>
        <w:tc>
          <w:tcPr>
            <w:tcW w:w="866" w:type="dxa"/>
            <w:tcBorders>
              <w:top w:val="single" w:sz="12" w:space="0" w:color="auto"/>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3AFD2C3B" w14:textId="77777777" w:rsidR="005E0DDD" w:rsidRPr="00B016FA" w:rsidRDefault="005E0DDD" w:rsidP="003561E5">
            <w:pPr>
              <w:widowControl w:val="0"/>
              <w:jc w:val="center"/>
              <w:rPr>
                <w:rFonts w:ascii="Arial" w:hAnsi="Arial" w:cs="Arial"/>
                <w:b/>
                <w:bCs/>
                <w:lang w:val="en" w:eastAsia="en-PH"/>
              </w:rPr>
            </w:pPr>
            <w:r w:rsidRPr="00B016FA">
              <w:rPr>
                <w:rFonts w:ascii="Arial" w:hAnsi="Arial" w:cs="Arial"/>
                <w:b/>
                <w:bCs/>
                <w:lang w:val="en" w:eastAsia="en-PH"/>
              </w:rPr>
              <w:t>Mean</w:t>
            </w:r>
          </w:p>
        </w:tc>
      </w:tr>
      <w:tr w:rsidR="005E0DDD" w:rsidRPr="00B016FA" w14:paraId="48F76FEC" w14:textId="77777777" w:rsidTr="003561E5">
        <w:tc>
          <w:tcPr>
            <w:tcW w:w="7770" w:type="dxa"/>
            <w:tcBorders>
              <w:top w:val="single" w:sz="12" w:space="0" w:color="auto"/>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5128FAD"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 xml:space="preserve">I believe AI can provide me with the latest trend in health information. </w:t>
            </w:r>
          </w:p>
        </w:tc>
        <w:tc>
          <w:tcPr>
            <w:tcW w:w="866" w:type="dxa"/>
            <w:tcBorders>
              <w:top w:val="single" w:sz="12" w:space="0" w:color="auto"/>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241EB44B"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3.43</w:t>
            </w:r>
          </w:p>
        </w:tc>
      </w:tr>
      <w:tr w:rsidR="005E0DDD" w:rsidRPr="00B016FA" w14:paraId="2AE324D2" w14:textId="77777777" w:rsidTr="003561E5">
        <w:tc>
          <w:tcPr>
            <w:tcW w:w="7770" w:type="dxa"/>
            <w:tcBorders>
              <w:top w:val="single" w:sz="8" w:space="0" w:color="FFFFFF"/>
              <w:left w:val="single" w:sz="8" w:space="0" w:color="FFFFFF"/>
              <w:bottom w:val="nil"/>
              <w:right w:val="single" w:sz="8" w:space="0" w:color="FFFFFF"/>
            </w:tcBorders>
            <w:shd w:val="clear" w:color="auto" w:fill="auto"/>
            <w:tcMar>
              <w:top w:w="0" w:type="dxa"/>
              <w:left w:w="0" w:type="dxa"/>
              <w:bottom w:w="0" w:type="dxa"/>
              <w:right w:w="0" w:type="dxa"/>
            </w:tcMar>
          </w:tcPr>
          <w:p w14:paraId="578D7FEF"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 xml:space="preserve">I use AI because it makes my work less and faster. </w:t>
            </w:r>
          </w:p>
        </w:tc>
        <w:tc>
          <w:tcPr>
            <w:tcW w:w="866" w:type="dxa"/>
            <w:tcBorders>
              <w:top w:val="single" w:sz="8" w:space="0" w:color="FFFFFF"/>
              <w:left w:val="single" w:sz="8" w:space="0" w:color="FFFFFF"/>
              <w:bottom w:val="nil"/>
              <w:right w:val="single" w:sz="8" w:space="0" w:color="FFFFFF"/>
            </w:tcBorders>
            <w:shd w:val="clear" w:color="auto" w:fill="auto"/>
            <w:tcMar>
              <w:top w:w="0" w:type="dxa"/>
              <w:left w:w="0" w:type="dxa"/>
              <w:bottom w:w="0" w:type="dxa"/>
              <w:right w:w="0" w:type="dxa"/>
            </w:tcMar>
          </w:tcPr>
          <w:p w14:paraId="6A71CD70"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3.41</w:t>
            </w:r>
          </w:p>
        </w:tc>
      </w:tr>
      <w:tr w:rsidR="005E0DDD" w:rsidRPr="00B016FA" w14:paraId="375A1661" w14:textId="77777777" w:rsidTr="003561E5">
        <w:tc>
          <w:tcPr>
            <w:tcW w:w="7770" w:type="dxa"/>
            <w:tcBorders>
              <w:top w:val="nil"/>
              <w:left w:val="nil"/>
              <w:bottom w:val="nil"/>
              <w:right w:val="nil"/>
            </w:tcBorders>
            <w:shd w:val="clear" w:color="auto" w:fill="auto"/>
            <w:tcMar>
              <w:top w:w="0" w:type="dxa"/>
              <w:left w:w="0" w:type="dxa"/>
              <w:bottom w:w="0" w:type="dxa"/>
              <w:right w:w="0" w:type="dxa"/>
            </w:tcMar>
          </w:tcPr>
          <w:p w14:paraId="67084BAD"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I plan on using AI as it continues to improve the health information system.</w:t>
            </w:r>
          </w:p>
        </w:tc>
        <w:tc>
          <w:tcPr>
            <w:tcW w:w="866" w:type="dxa"/>
            <w:tcBorders>
              <w:top w:val="nil"/>
              <w:left w:val="nil"/>
              <w:bottom w:val="nil"/>
              <w:right w:val="nil"/>
            </w:tcBorders>
            <w:shd w:val="clear" w:color="auto" w:fill="auto"/>
            <w:tcMar>
              <w:top w:w="0" w:type="dxa"/>
              <w:left w:w="0" w:type="dxa"/>
              <w:bottom w:w="0" w:type="dxa"/>
              <w:right w:w="0" w:type="dxa"/>
            </w:tcMar>
          </w:tcPr>
          <w:p w14:paraId="444C1F50"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3.30</w:t>
            </w:r>
          </w:p>
        </w:tc>
      </w:tr>
      <w:tr w:rsidR="005E0DDD" w:rsidRPr="00B016FA" w14:paraId="618E7B95" w14:textId="77777777" w:rsidTr="003561E5">
        <w:tc>
          <w:tcPr>
            <w:tcW w:w="7770" w:type="dxa"/>
            <w:tcBorders>
              <w:top w:val="nil"/>
              <w:left w:val="nil"/>
              <w:bottom w:val="nil"/>
              <w:right w:val="nil"/>
            </w:tcBorders>
            <w:shd w:val="clear" w:color="auto" w:fill="auto"/>
            <w:tcMar>
              <w:top w:w="0" w:type="dxa"/>
              <w:left w:w="0" w:type="dxa"/>
              <w:bottom w:w="0" w:type="dxa"/>
              <w:right w:w="0" w:type="dxa"/>
            </w:tcMar>
          </w:tcPr>
          <w:p w14:paraId="16196AAC"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 xml:space="preserve">I believe using Al can deliver more positive benefits for health information. </w:t>
            </w:r>
          </w:p>
        </w:tc>
        <w:tc>
          <w:tcPr>
            <w:tcW w:w="866" w:type="dxa"/>
            <w:tcBorders>
              <w:top w:val="nil"/>
              <w:left w:val="nil"/>
              <w:bottom w:val="nil"/>
              <w:right w:val="nil"/>
            </w:tcBorders>
            <w:shd w:val="clear" w:color="auto" w:fill="auto"/>
            <w:tcMar>
              <w:top w:w="0" w:type="dxa"/>
              <w:left w:w="0" w:type="dxa"/>
              <w:bottom w:w="0" w:type="dxa"/>
              <w:right w:w="0" w:type="dxa"/>
            </w:tcMar>
          </w:tcPr>
          <w:p w14:paraId="681DFD62"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3.26</w:t>
            </w:r>
          </w:p>
        </w:tc>
      </w:tr>
      <w:tr w:rsidR="005E0DDD" w:rsidRPr="00B016FA" w14:paraId="38DEF88C" w14:textId="77777777" w:rsidTr="003561E5">
        <w:tc>
          <w:tcPr>
            <w:tcW w:w="7770" w:type="dxa"/>
            <w:tcBorders>
              <w:top w:val="nil"/>
              <w:left w:val="nil"/>
              <w:bottom w:val="nil"/>
              <w:right w:val="nil"/>
            </w:tcBorders>
            <w:shd w:val="clear" w:color="auto" w:fill="auto"/>
            <w:tcMar>
              <w:top w:w="0" w:type="dxa"/>
              <w:left w:w="0" w:type="dxa"/>
              <w:bottom w:w="0" w:type="dxa"/>
              <w:right w:w="0" w:type="dxa"/>
            </w:tcMar>
          </w:tcPr>
          <w:p w14:paraId="3227DAF2"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 xml:space="preserve">I will continue using AI to gain health information. </w:t>
            </w:r>
          </w:p>
        </w:tc>
        <w:tc>
          <w:tcPr>
            <w:tcW w:w="866" w:type="dxa"/>
            <w:tcBorders>
              <w:top w:val="nil"/>
              <w:left w:val="nil"/>
              <w:bottom w:val="nil"/>
              <w:right w:val="nil"/>
            </w:tcBorders>
            <w:shd w:val="clear" w:color="auto" w:fill="auto"/>
            <w:tcMar>
              <w:top w:w="0" w:type="dxa"/>
              <w:left w:w="0" w:type="dxa"/>
              <w:bottom w:w="0" w:type="dxa"/>
              <w:right w:w="0" w:type="dxa"/>
            </w:tcMar>
          </w:tcPr>
          <w:p w14:paraId="3E074B42"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3.25</w:t>
            </w:r>
          </w:p>
        </w:tc>
      </w:tr>
      <w:tr w:rsidR="005E0DDD" w:rsidRPr="00B016FA" w14:paraId="18509821" w14:textId="77777777" w:rsidTr="003561E5">
        <w:tc>
          <w:tcPr>
            <w:tcW w:w="7770" w:type="dxa"/>
            <w:tcBorders>
              <w:top w:val="nil"/>
              <w:left w:val="nil"/>
              <w:bottom w:val="nil"/>
              <w:right w:val="nil"/>
            </w:tcBorders>
            <w:shd w:val="clear" w:color="auto" w:fill="auto"/>
            <w:tcMar>
              <w:top w:w="0" w:type="dxa"/>
              <w:left w:w="0" w:type="dxa"/>
              <w:bottom w:w="0" w:type="dxa"/>
              <w:right w:w="0" w:type="dxa"/>
            </w:tcMar>
          </w:tcPr>
          <w:p w14:paraId="5CF1D6F8"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I use AI for the purpose of updating health information.</w:t>
            </w:r>
          </w:p>
        </w:tc>
        <w:tc>
          <w:tcPr>
            <w:tcW w:w="866" w:type="dxa"/>
            <w:tcBorders>
              <w:top w:val="nil"/>
              <w:left w:val="nil"/>
              <w:bottom w:val="nil"/>
              <w:right w:val="nil"/>
            </w:tcBorders>
            <w:shd w:val="clear" w:color="auto" w:fill="auto"/>
            <w:tcMar>
              <w:top w:w="0" w:type="dxa"/>
              <w:left w:w="0" w:type="dxa"/>
              <w:bottom w:w="0" w:type="dxa"/>
              <w:right w:w="0" w:type="dxa"/>
            </w:tcMar>
          </w:tcPr>
          <w:p w14:paraId="44D0C634"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3.24</w:t>
            </w:r>
          </w:p>
        </w:tc>
      </w:tr>
      <w:tr w:rsidR="005E0DDD" w:rsidRPr="00B016FA" w14:paraId="63F9BFDA" w14:textId="77777777" w:rsidTr="003561E5">
        <w:tc>
          <w:tcPr>
            <w:tcW w:w="7770" w:type="dxa"/>
            <w:tcBorders>
              <w:top w:val="nil"/>
              <w:left w:val="nil"/>
              <w:bottom w:val="nil"/>
              <w:right w:val="nil"/>
            </w:tcBorders>
            <w:shd w:val="clear" w:color="auto" w:fill="auto"/>
            <w:tcMar>
              <w:top w:w="0" w:type="dxa"/>
              <w:left w:w="0" w:type="dxa"/>
              <w:bottom w:w="0" w:type="dxa"/>
              <w:right w:w="0" w:type="dxa"/>
            </w:tcMar>
          </w:tcPr>
          <w:p w14:paraId="66E8D84B"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I make it a habit to use Al when seeking health-related information.</w:t>
            </w:r>
          </w:p>
        </w:tc>
        <w:tc>
          <w:tcPr>
            <w:tcW w:w="866" w:type="dxa"/>
            <w:tcBorders>
              <w:top w:val="nil"/>
              <w:left w:val="nil"/>
              <w:bottom w:val="nil"/>
              <w:right w:val="nil"/>
            </w:tcBorders>
            <w:shd w:val="clear" w:color="auto" w:fill="auto"/>
            <w:tcMar>
              <w:top w:w="0" w:type="dxa"/>
              <w:left w:w="0" w:type="dxa"/>
              <w:bottom w:w="0" w:type="dxa"/>
              <w:right w:w="0" w:type="dxa"/>
            </w:tcMar>
          </w:tcPr>
          <w:p w14:paraId="0DBE98D4"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3.05</w:t>
            </w:r>
          </w:p>
        </w:tc>
      </w:tr>
      <w:tr w:rsidR="005E0DDD" w:rsidRPr="00B016FA" w14:paraId="5FE657C7" w14:textId="77777777" w:rsidTr="003561E5">
        <w:trPr>
          <w:trHeight w:val="300"/>
        </w:trPr>
        <w:tc>
          <w:tcPr>
            <w:tcW w:w="7770" w:type="dxa"/>
            <w:tcBorders>
              <w:top w:val="nil"/>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7F41E8EE" w14:textId="77777777" w:rsidR="005E0DDD" w:rsidRPr="00B016FA" w:rsidRDefault="005E0DDD" w:rsidP="003561E5">
            <w:pPr>
              <w:widowControl w:val="0"/>
              <w:rPr>
                <w:rFonts w:ascii="Arial" w:hAnsi="Arial" w:cs="Arial"/>
                <w:lang w:val="en" w:eastAsia="en-PH"/>
              </w:rPr>
            </w:pPr>
            <w:r w:rsidRPr="00B016FA">
              <w:rPr>
                <w:rFonts w:ascii="Arial" w:hAnsi="Arial" w:cs="Arial"/>
                <w:lang w:val="en" w:eastAsia="en-PH"/>
              </w:rPr>
              <w:t xml:space="preserve">I use AI daily to check for current/latest health information. </w:t>
            </w:r>
          </w:p>
        </w:tc>
        <w:tc>
          <w:tcPr>
            <w:tcW w:w="866" w:type="dxa"/>
            <w:tcBorders>
              <w:top w:val="nil"/>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1E91F164" w14:textId="77777777" w:rsidR="005E0DDD" w:rsidRPr="00B016FA" w:rsidRDefault="005E0DDD" w:rsidP="003561E5">
            <w:pPr>
              <w:widowControl w:val="0"/>
              <w:jc w:val="center"/>
              <w:rPr>
                <w:rFonts w:ascii="Arial" w:hAnsi="Arial" w:cs="Arial"/>
                <w:lang w:val="en" w:eastAsia="en-PH"/>
              </w:rPr>
            </w:pPr>
            <w:r w:rsidRPr="00B016FA">
              <w:rPr>
                <w:rFonts w:ascii="Arial" w:hAnsi="Arial" w:cs="Arial"/>
                <w:lang w:val="en" w:eastAsia="en-PH"/>
              </w:rPr>
              <w:t>2.95</w:t>
            </w:r>
          </w:p>
        </w:tc>
      </w:tr>
      <w:tr w:rsidR="005E0DDD" w:rsidRPr="004D3428" w14:paraId="7E48249E" w14:textId="77777777" w:rsidTr="003561E5">
        <w:tc>
          <w:tcPr>
            <w:tcW w:w="7770" w:type="dxa"/>
            <w:tcBorders>
              <w:top w:val="single" w:sz="12" w:space="0" w:color="auto"/>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22C24DF4" w14:textId="77777777" w:rsidR="005E0DDD" w:rsidRPr="00B016FA" w:rsidRDefault="005E0DDD" w:rsidP="003561E5">
            <w:pPr>
              <w:widowControl w:val="0"/>
              <w:jc w:val="center"/>
              <w:rPr>
                <w:rFonts w:ascii="Arial" w:hAnsi="Arial" w:cs="Arial"/>
                <w:b/>
                <w:bCs/>
                <w:lang w:val="en" w:eastAsia="en-PH"/>
              </w:rPr>
            </w:pPr>
            <w:r w:rsidRPr="00B016FA">
              <w:rPr>
                <w:rFonts w:ascii="Arial" w:hAnsi="Arial" w:cs="Arial"/>
                <w:b/>
                <w:bCs/>
                <w:lang w:val="en" w:eastAsia="en-PH"/>
              </w:rPr>
              <w:t>Overall</w:t>
            </w:r>
          </w:p>
        </w:tc>
        <w:tc>
          <w:tcPr>
            <w:tcW w:w="866" w:type="dxa"/>
            <w:tcBorders>
              <w:top w:val="single" w:sz="12" w:space="0" w:color="auto"/>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13354942" w14:textId="77777777" w:rsidR="005E0DDD" w:rsidRPr="00B016FA" w:rsidRDefault="005E0DDD" w:rsidP="003561E5">
            <w:pPr>
              <w:widowControl w:val="0"/>
              <w:jc w:val="center"/>
              <w:rPr>
                <w:rFonts w:ascii="Arial" w:hAnsi="Arial" w:cs="Arial"/>
                <w:b/>
                <w:bCs/>
                <w:lang w:val="en" w:eastAsia="en-PH"/>
              </w:rPr>
            </w:pPr>
            <w:r w:rsidRPr="00B016FA">
              <w:rPr>
                <w:rFonts w:ascii="Arial" w:hAnsi="Arial" w:cs="Arial"/>
                <w:b/>
                <w:bCs/>
                <w:lang w:val="en" w:eastAsia="en-PH"/>
              </w:rPr>
              <w:t>3.30</w:t>
            </w:r>
          </w:p>
        </w:tc>
      </w:tr>
    </w:tbl>
    <w:p w14:paraId="30B1B1B8" w14:textId="77777777" w:rsidR="005E0DDD" w:rsidRDefault="005E0DDD" w:rsidP="005E0DDD">
      <w:pPr>
        <w:spacing w:line="200" w:lineRule="exact"/>
      </w:pPr>
    </w:p>
    <w:p w14:paraId="2BFB9E1C" w14:textId="77777777" w:rsidR="005E0DDD" w:rsidRDefault="005E0DDD" w:rsidP="005E0DDD">
      <w:pPr>
        <w:spacing w:before="34"/>
        <w:rPr>
          <w:rFonts w:ascii="Arial" w:eastAsia="Arial" w:hAnsi="Arial" w:cs="Arial"/>
          <w:b/>
          <w:spacing w:val="-15"/>
        </w:rPr>
      </w:pPr>
    </w:p>
    <w:p w14:paraId="6EED6FD6" w14:textId="77777777" w:rsidR="005E0DDD" w:rsidRDefault="005E0DDD" w:rsidP="005E0DDD">
      <w:pPr>
        <w:spacing w:before="34"/>
        <w:rPr>
          <w:rFonts w:ascii="Arial" w:eastAsia="Arial" w:hAnsi="Arial" w:cs="Arial"/>
        </w:rPr>
      </w:pPr>
      <w:r>
        <w:rPr>
          <w:rFonts w:ascii="Arial" w:eastAsia="Arial" w:hAnsi="Arial" w:cs="Arial"/>
          <w:b/>
          <w:spacing w:val="-15"/>
        </w:rPr>
        <w:t>T</w:t>
      </w:r>
      <w:r>
        <w:rPr>
          <w:rFonts w:ascii="Arial" w:eastAsia="Arial" w:hAnsi="Arial" w:cs="Arial"/>
          <w:b/>
        </w:rPr>
        <w:t>able 4.</w:t>
      </w:r>
    </w:p>
    <w:p w14:paraId="505708E7" w14:textId="35FD62C1" w:rsidR="005E0DDD" w:rsidRDefault="005E0DDD" w:rsidP="005E0DDD">
      <w:pPr>
        <w:rPr>
          <w:rFonts w:ascii="Arial" w:eastAsia="Arial" w:hAnsi="Arial" w:cs="Arial"/>
        </w:rPr>
      </w:pPr>
      <w:r>
        <w:rPr>
          <w:rFonts w:ascii="Arial" w:eastAsia="Arial" w:hAnsi="Arial" w:cs="Arial"/>
          <w:b/>
        </w:rPr>
        <w:t xml:space="preserve">Extent of Utilization of AI </w:t>
      </w:r>
      <w:r>
        <w:rPr>
          <w:rFonts w:ascii="Arial" w:eastAsia="Arial" w:hAnsi="Arial" w:cs="Arial"/>
          <w:b/>
          <w:spacing w:val="-15"/>
        </w:rPr>
        <w:t>T</w:t>
      </w:r>
      <w:r>
        <w:rPr>
          <w:rFonts w:ascii="Arial" w:eastAsia="Arial" w:hAnsi="Arial" w:cs="Arial"/>
          <w:b/>
        </w:rPr>
        <w:t>ools For Obtaining health information (n = 226)</w:t>
      </w:r>
    </w:p>
    <w:p w14:paraId="403581D2" w14:textId="77777777" w:rsidR="005E0DDD" w:rsidRPr="005E0DDD" w:rsidRDefault="005E0DDD" w:rsidP="005E0DDD">
      <w:pPr>
        <w:rPr>
          <w:rFonts w:ascii="Arial" w:eastAsia="Arial" w:hAnsi="Arial" w:cs="Arial"/>
        </w:rPr>
      </w:pPr>
    </w:p>
    <w:tbl>
      <w:tblPr>
        <w:tblpPr w:leftFromText="180" w:rightFromText="180" w:topFromText="180" w:bottomFromText="180" w:vertAnchor="text" w:tblpX="-20"/>
        <w:tblW w:w="8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5"/>
        <w:gridCol w:w="992"/>
      </w:tblGrid>
      <w:tr w:rsidR="005E0DDD" w:rsidRPr="00B016FA" w14:paraId="7FA971B2" w14:textId="77777777" w:rsidTr="003561E5">
        <w:tc>
          <w:tcPr>
            <w:tcW w:w="7645" w:type="dxa"/>
            <w:tcBorders>
              <w:top w:val="single" w:sz="12" w:space="0" w:color="auto"/>
              <w:left w:val="single" w:sz="8" w:space="0" w:color="FFFFFF"/>
              <w:bottom w:val="single" w:sz="12" w:space="0" w:color="auto"/>
              <w:right w:val="single" w:sz="8" w:space="0" w:color="FFFFFF"/>
            </w:tcBorders>
            <w:tcMar>
              <w:top w:w="0" w:type="dxa"/>
              <w:left w:w="0" w:type="dxa"/>
              <w:bottom w:w="0" w:type="dxa"/>
              <w:right w:w="0" w:type="dxa"/>
            </w:tcMar>
          </w:tcPr>
          <w:p w14:paraId="3EB997A6" w14:textId="77777777" w:rsidR="005E0DDD" w:rsidRPr="004D3428" w:rsidRDefault="005E0DDD" w:rsidP="003561E5">
            <w:pPr>
              <w:widowControl w:val="0"/>
              <w:jc w:val="center"/>
              <w:rPr>
                <w:rFonts w:ascii="Arial" w:hAnsi="Arial" w:cs="Arial"/>
                <w:b/>
                <w:bCs/>
              </w:rPr>
            </w:pPr>
          </w:p>
        </w:tc>
        <w:tc>
          <w:tcPr>
            <w:tcW w:w="992" w:type="dxa"/>
            <w:tcBorders>
              <w:top w:val="single" w:sz="12" w:space="0" w:color="auto"/>
              <w:left w:val="single" w:sz="8" w:space="0" w:color="FFFFFF"/>
              <w:bottom w:val="single" w:sz="12" w:space="0" w:color="auto"/>
              <w:right w:val="single" w:sz="8" w:space="0" w:color="FFFFFF"/>
            </w:tcBorders>
            <w:tcMar>
              <w:top w:w="0" w:type="dxa"/>
              <w:left w:w="0" w:type="dxa"/>
              <w:bottom w:w="0" w:type="dxa"/>
              <w:right w:w="0" w:type="dxa"/>
            </w:tcMar>
          </w:tcPr>
          <w:p w14:paraId="70FB9C56" w14:textId="77777777" w:rsidR="005E0DDD" w:rsidRPr="004D3428" w:rsidRDefault="005E0DDD" w:rsidP="003561E5">
            <w:pPr>
              <w:widowControl w:val="0"/>
              <w:jc w:val="center"/>
              <w:rPr>
                <w:rFonts w:ascii="Arial" w:hAnsi="Arial" w:cs="Arial"/>
                <w:b/>
                <w:bCs/>
              </w:rPr>
            </w:pPr>
            <w:r w:rsidRPr="004D3428">
              <w:rPr>
                <w:rFonts w:ascii="Arial" w:hAnsi="Arial" w:cs="Arial"/>
                <w:b/>
                <w:bCs/>
              </w:rPr>
              <w:t>Mean</w:t>
            </w:r>
          </w:p>
        </w:tc>
      </w:tr>
      <w:tr w:rsidR="005E0DDD" w:rsidRPr="00B016FA" w14:paraId="1EBB6BFC" w14:textId="77777777" w:rsidTr="003561E5">
        <w:tc>
          <w:tcPr>
            <w:tcW w:w="7645" w:type="dxa"/>
            <w:tcBorders>
              <w:top w:val="single" w:sz="12" w:space="0" w:color="auto"/>
              <w:left w:val="single" w:sz="8" w:space="0" w:color="FFFFFF"/>
              <w:bottom w:val="nil"/>
              <w:right w:val="single" w:sz="8" w:space="0" w:color="FFFFFF"/>
            </w:tcBorders>
            <w:tcMar>
              <w:top w:w="0" w:type="dxa"/>
              <w:left w:w="0" w:type="dxa"/>
              <w:bottom w:w="0" w:type="dxa"/>
              <w:right w:w="0" w:type="dxa"/>
            </w:tcMar>
          </w:tcPr>
          <w:p w14:paraId="227BAD95" w14:textId="77777777" w:rsidR="005E0DDD" w:rsidRPr="00B016FA" w:rsidRDefault="005E0DDD" w:rsidP="003561E5">
            <w:pPr>
              <w:widowControl w:val="0"/>
              <w:rPr>
                <w:rFonts w:ascii="Arial" w:hAnsi="Arial" w:cs="Arial"/>
                <w:b/>
                <w:bCs/>
              </w:rPr>
            </w:pPr>
            <w:r w:rsidRPr="00B016FA">
              <w:rPr>
                <w:rFonts w:ascii="Arial" w:hAnsi="Arial" w:cs="Arial"/>
              </w:rPr>
              <w:t>I use Al to understand the latest health trends better.</w:t>
            </w:r>
          </w:p>
        </w:tc>
        <w:tc>
          <w:tcPr>
            <w:tcW w:w="992" w:type="dxa"/>
            <w:tcBorders>
              <w:top w:val="single" w:sz="12" w:space="0" w:color="auto"/>
              <w:left w:val="single" w:sz="8" w:space="0" w:color="FFFFFF"/>
              <w:bottom w:val="nil"/>
              <w:right w:val="single" w:sz="8" w:space="0" w:color="FFFFFF"/>
            </w:tcBorders>
            <w:tcMar>
              <w:top w:w="0" w:type="dxa"/>
              <w:left w:w="0" w:type="dxa"/>
              <w:bottom w:w="0" w:type="dxa"/>
              <w:right w:w="0" w:type="dxa"/>
            </w:tcMar>
          </w:tcPr>
          <w:p w14:paraId="7DBEE09A" w14:textId="77777777" w:rsidR="005E0DDD" w:rsidRPr="00B016FA" w:rsidRDefault="005E0DDD" w:rsidP="003561E5">
            <w:pPr>
              <w:widowControl w:val="0"/>
              <w:jc w:val="center"/>
              <w:rPr>
                <w:rFonts w:ascii="Arial" w:hAnsi="Arial" w:cs="Arial"/>
              </w:rPr>
            </w:pPr>
            <w:r w:rsidRPr="00B016FA">
              <w:rPr>
                <w:rFonts w:ascii="Arial" w:hAnsi="Arial" w:cs="Arial"/>
              </w:rPr>
              <w:t>3.40</w:t>
            </w:r>
          </w:p>
        </w:tc>
      </w:tr>
      <w:tr w:rsidR="005E0DDD" w:rsidRPr="00B016FA" w14:paraId="5AF4DE05" w14:textId="77777777" w:rsidTr="003561E5">
        <w:trPr>
          <w:trHeight w:val="197"/>
        </w:trPr>
        <w:tc>
          <w:tcPr>
            <w:tcW w:w="7645" w:type="dxa"/>
            <w:tcBorders>
              <w:top w:val="nil"/>
              <w:left w:val="nil"/>
              <w:bottom w:val="nil"/>
              <w:right w:val="nil"/>
            </w:tcBorders>
            <w:tcMar>
              <w:top w:w="0" w:type="dxa"/>
              <w:left w:w="0" w:type="dxa"/>
              <w:bottom w:w="0" w:type="dxa"/>
              <w:right w:w="0" w:type="dxa"/>
            </w:tcMar>
          </w:tcPr>
          <w:p w14:paraId="172A55BA" w14:textId="77777777" w:rsidR="005E0DDD" w:rsidRPr="00B016FA" w:rsidRDefault="005E0DDD" w:rsidP="003561E5">
            <w:pPr>
              <w:widowControl w:val="0"/>
              <w:rPr>
                <w:rFonts w:ascii="Arial" w:hAnsi="Arial" w:cs="Arial"/>
                <w:b/>
                <w:bCs/>
              </w:rPr>
            </w:pPr>
            <w:r w:rsidRPr="00B016FA">
              <w:rPr>
                <w:rFonts w:ascii="Arial" w:hAnsi="Arial" w:cs="Arial"/>
              </w:rPr>
              <w:t>I use AI to gather health information.</w:t>
            </w:r>
          </w:p>
        </w:tc>
        <w:tc>
          <w:tcPr>
            <w:tcW w:w="992" w:type="dxa"/>
            <w:tcBorders>
              <w:top w:val="nil"/>
              <w:left w:val="nil"/>
              <w:bottom w:val="nil"/>
              <w:right w:val="nil"/>
            </w:tcBorders>
            <w:tcMar>
              <w:top w:w="0" w:type="dxa"/>
              <w:left w:w="0" w:type="dxa"/>
              <w:bottom w:w="0" w:type="dxa"/>
              <w:right w:w="0" w:type="dxa"/>
            </w:tcMar>
          </w:tcPr>
          <w:p w14:paraId="4E27765E" w14:textId="77777777" w:rsidR="005E0DDD" w:rsidRPr="00B016FA" w:rsidRDefault="005E0DDD" w:rsidP="003561E5">
            <w:pPr>
              <w:widowControl w:val="0"/>
              <w:jc w:val="center"/>
              <w:rPr>
                <w:rFonts w:ascii="Arial" w:hAnsi="Arial" w:cs="Arial"/>
              </w:rPr>
            </w:pPr>
            <w:r w:rsidRPr="00B016FA">
              <w:rPr>
                <w:rFonts w:ascii="Arial" w:hAnsi="Arial" w:cs="Arial"/>
              </w:rPr>
              <w:t>3.26</w:t>
            </w:r>
          </w:p>
        </w:tc>
      </w:tr>
      <w:tr w:rsidR="005E0DDD" w:rsidRPr="00B016FA" w14:paraId="4334F502" w14:textId="77777777" w:rsidTr="003561E5">
        <w:tc>
          <w:tcPr>
            <w:tcW w:w="7645" w:type="dxa"/>
            <w:tcBorders>
              <w:top w:val="nil"/>
              <w:left w:val="nil"/>
              <w:bottom w:val="nil"/>
              <w:right w:val="nil"/>
            </w:tcBorders>
            <w:tcMar>
              <w:top w:w="0" w:type="dxa"/>
              <w:left w:w="0" w:type="dxa"/>
              <w:bottom w:w="0" w:type="dxa"/>
              <w:right w:w="0" w:type="dxa"/>
            </w:tcMar>
          </w:tcPr>
          <w:p w14:paraId="7EF658E7" w14:textId="77777777" w:rsidR="005E0DDD" w:rsidRPr="00B016FA" w:rsidRDefault="005E0DDD" w:rsidP="003561E5">
            <w:pPr>
              <w:rPr>
                <w:rFonts w:ascii="Arial" w:hAnsi="Arial" w:cs="Arial"/>
              </w:rPr>
            </w:pPr>
            <w:r w:rsidRPr="00B016FA">
              <w:rPr>
                <w:rFonts w:ascii="Arial" w:hAnsi="Arial" w:cs="Arial"/>
              </w:rPr>
              <w:t>I intend to continue using AI in seeking health information in the future.</w:t>
            </w:r>
          </w:p>
        </w:tc>
        <w:tc>
          <w:tcPr>
            <w:tcW w:w="992" w:type="dxa"/>
            <w:tcBorders>
              <w:top w:val="nil"/>
              <w:left w:val="nil"/>
              <w:bottom w:val="nil"/>
              <w:right w:val="nil"/>
            </w:tcBorders>
            <w:tcMar>
              <w:top w:w="0" w:type="dxa"/>
              <w:left w:w="0" w:type="dxa"/>
              <w:bottom w:w="0" w:type="dxa"/>
              <w:right w:w="0" w:type="dxa"/>
            </w:tcMar>
          </w:tcPr>
          <w:p w14:paraId="4BBD961F" w14:textId="77777777" w:rsidR="005E0DDD" w:rsidRPr="00B016FA" w:rsidRDefault="005E0DDD" w:rsidP="003561E5">
            <w:pPr>
              <w:widowControl w:val="0"/>
              <w:jc w:val="center"/>
              <w:rPr>
                <w:rFonts w:ascii="Arial" w:hAnsi="Arial" w:cs="Arial"/>
              </w:rPr>
            </w:pPr>
            <w:r w:rsidRPr="00B016FA">
              <w:rPr>
                <w:rFonts w:ascii="Arial" w:hAnsi="Arial" w:cs="Arial"/>
              </w:rPr>
              <w:t>3.22</w:t>
            </w:r>
          </w:p>
        </w:tc>
      </w:tr>
      <w:tr w:rsidR="005E0DDD" w:rsidRPr="00B016FA" w14:paraId="7C2EA735" w14:textId="77777777" w:rsidTr="003561E5">
        <w:tc>
          <w:tcPr>
            <w:tcW w:w="7645" w:type="dxa"/>
            <w:tcBorders>
              <w:top w:val="nil"/>
              <w:left w:val="nil"/>
              <w:bottom w:val="nil"/>
              <w:right w:val="nil"/>
            </w:tcBorders>
            <w:tcMar>
              <w:top w:w="0" w:type="dxa"/>
              <w:left w:w="0" w:type="dxa"/>
              <w:bottom w:w="0" w:type="dxa"/>
              <w:right w:w="0" w:type="dxa"/>
            </w:tcMar>
          </w:tcPr>
          <w:p w14:paraId="61A82E15" w14:textId="77777777" w:rsidR="005E0DDD" w:rsidRPr="00B016FA" w:rsidRDefault="005E0DDD" w:rsidP="003561E5">
            <w:pPr>
              <w:widowControl w:val="0"/>
              <w:ind w:left="720" w:hanging="720"/>
              <w:rPr>
                <w:rFonts w:ascii="Arial" w:hAnsi="Arial" w:cs="Arial"/>
                <w:b/>
                <w:bCs/>
              </w:rPr>
            </w:pPr>
            <w:r w:rsidRPr="00B016FA">
              <w:rPr>
                <w:rFonts w:ascii="Arial" w:hAnsi="Arial" w:cs="Arial"/>
              </w:rPr>
              <w:t>I use AI to answer the questions my family has about their health concerns or status.</w:t>
            </w:r>
          </w:p>
        </w:tc>
        <w:tc>
          <w:tcPr>
            <w:tcW w:w="992" w:type="dxa"/>
            <w:tcBorders>
              <w:top w:val="nil"/>
              <w:left w:val="nil"/>
              <w:bottom w:val="nil"/>
              <w:right w:val="nil"/>
            </w:tcBorders>
            <w:tcMar>
              <w:top w:w="0" w:type="dxa"/>
              <w:left w:w="0" w:type="dxa"/>
              <w:bottom w:w="0" w:type="dxa"/>
              <w:right w:w="0" w:type="dxa"/>
            </w:tcMar>
          </w:tcPr>
          <w:p w14:paraId="0BFCCC1A" w14:textId="77777777" w:rsidR="005E0DDD" w:rsidRPr="00B016FA" w:rsidRDefault="005E0DDD" w:rsidP="003561E5">
            <w:pPr>
              <w:widowControl w:val="0"/>
              <w:jc w:val="center"/>
              <w:rPr>
                <w:rFonts w:ascii="Arial" w:hAnsi="Arial" w:cs="Arial"/>
              </w:rPr>
            </w:pPr>
            <w:r w:rsidRPr="00B016FA">
              <w:rPr>
                <w:rFonts w:ascii="Arial" w:hAnsi="Arial" w:cs="Arial"/>
              </w:rPr>
              <w:t>3.12</w:t>
            </w:r>
          </w:p>
        </w:tc>
      </w:tr>
      <w:tr w:rsidR="005E0DDD" w:rsidRPr="00B016FA" w14:paraId="1368AEFA" w14:textId="77777777" w:rsidTr="003561E5">
        <w:tc>
          <w:tcPr>
            <w:tcW w:w="7645" w:type="dxa"/>
            <w:tcBorders>
              <w:top w:val="nil"/>
              <w:left w:val="nil"/>
              <w:bottom w:val="nil"/>
              <w:right w:val="nil"/>
            </w:tcBorders>
            <w:tcMar>
              <w:top w:w="0" w:type="dxa"/>
              <w:left w:w="0" w:type="dxa"/>
              <w:bottom w:w="0" w:type="dxa"/>
              <w:right w:w="0" w:type="dxa"/>
            </w:tcMar>
          </w:tcPr>
          <w:p w14:paraId="24D18B13" w14:textId="77777777" w:rsidR="005E0DDD" w:rsidRPr="00B016FA" w:rsidRDefault="005E0DDD" w:rsidP="003561E5">
            <w:pPr>
              <w:rPr>
                <w:rFonts w:ascii="Arial" w:hAnsi="Arial" w:cs="Arial"/>
                <w:color w:val="1B1B1B"/>
              </w:rPr>
            </w:pPr>
            <w:r w:rsidRPr="00B016FA">
              <w:rPr>
                <w:rFonts w:ascii="Arial" w:hAnsi="Arial" w:cs="Arial"/>
              </w:rPr>
              <w:t>I use AI to get information about my health problems.</w:t>
            </w:r>
          </w:p>
        </w:tc>
        <w:tc>
          <w:tcPr>
            <w:tcW w:w="992" w:type="dxa"/>
            <w:tcBorders>
              <w:top w:val="nil"/>
              <w:left w:val="nil"/>
              <w:bottom w:val="nil"/>
              <w:right w:val="nil"/>
            </w:tcBorders>
            <w:tcMar>
              <w:top w:w="0" w:type="dxa"/>
              <w:left w:w="0" w:type="dxa"/>
              <w:bottom w:w="0" w:type="dxa"/>
              <w:right w:w="0" w:type="dxa"/>
            </w:tcMar>
          </w:tcPr>
          <w:p w14:paraId="15D12442" w14:textId="77777777" w:rsidR="005E0DDD" w:rsidRPr="00B016FA" w:rsidRDefault="005E0DDD" w:rsidP="003561E5">
            <w:pPr>
              <w:widowControl w:val="0"/>
              <w:jc w:val="center"/>
              <w:rPr>
                <w:rFonts w:ascii="Arial" w:hAnsi="Arial" w:cs="Arial"/>
              </w:rPr>
            </w:pPr>
            <w:r w:rsidRPr="00B016FA">
              <w:rPr>
                <w:rFonts w:ascii="Arial" w:hAnsi="Arial" w:cs="Arial"/>
              </w:rPr>
              <w:t>3.07</w:t>
            </w:r>
          </w:p>
        </w:tc>
      </w:tr>
      <w:tr w:rsidR="005E0DDD" w:rsidRPr="00B016FA" w14:paraId="58C9EE65" w14:textId="77777777" w:rsidTr="003561E5">
        <w:tc>
          <w:tcPr>
            <w:tcW w:w="7645" w:type="dxa"/>
            <w:tcBorders>
              <w:top w:val="nil"/>
              <w:left w:val="nil"/>
              <w:bottom w:val="nil"/>
              <w:right w:val="nil"/>
            </w:tcBorders>
            <w:tcMar>
              <w:top w:w="0" w:type="dxa"/>
              <w:left w:w="0" w:type="dxa"/>
              <w:bottom w:w="0" w:type="dxa"/>
              <w:right w:w="0" w:type="dxa"/>
            </w:tcMar>
          </w:tcPr>
          <w:p w14:paraId="320D6CBC" w14:textId="77777777" w:rsidR="005E0DDD" w:rsidRPr="00B016FA" w:rsidRDefault="005E0DDD" w:rsidP="003561E5">
            <w:pPr>
              <w:rPr>
                <w:rFonts w:ascii="Arial" w:hAnsi="Arial" w:cs="Arial"/>
                <w:b/>
                <w:bCs/>
              </w:rPr>
            </w:pPr>
            <w:r w:rsidRPr="00B016FA">
              <w:rPr>
                <w:rFonts w:ascii="Arial" w:hAnsi="Arial" w:cs="Arial"/>
              </w:rPr>
              <w:t>I use AI to consult and understand medications and treatments.</w:t>
            </w:r>
          </w:p>
        </w:tc>
        <w:tc>
          <w:tcPr>
            <w:tcW w:w="992" w:type="dxa"/>
            <w:tcBorders>
              <w:top w:val="nil"/>
              <w:left w:val="nil"/>
              <w:bottom w:val="nil"/>
              <w:right w:val="nil"/>
            </w:tcBorders>
            <w:tcMar>
              <w:top w:w="0" w:type="dxa"/>
              <w:left w:w="0" w:type="dxa"/>
              <w:bottom w:w="0" w:type="dxa"/>
              <w:right w:w="0" w:type="dxa"/>
            </w:tcMar>
          </w:tcPr>
          <w:p w14:paraId="48113FD0" w14:textId="77777777" w:rsidR="005E0DDD" w:rsidRPr="00B016FA" w:rsidRDefault="005E0DDD" w:rsidP="003561E5">
            <w:pPr>
              <w:widowControl w:val="0"/>
              <w:jc w:val="center"/>
              <w:rPr>
                <w:rFonts w:ascii="Arial" w:hAnsi="Arial" w:cs="Arial"/>
              </w:rPr>
            </w:pPr>
            <w:r w:rsidRPr="00B016FA">
              <w:rPr>
                <w:rFonts w:ascii="Arial" w:hAnsi="Arial" w:cs="Arial"/>
              </w:rPr>
              <w:t>3.06</w:t>
            </w:r>
          </w:p>
        </w:tc>
      </w:tr>
      <w:tr w:rsidR="005E0DDD" w:rsidRPr="00B016FA" w14:paraId="386D4DD5" w14:textId="77777777" w:rsidTr="003561E5">
        <w:tc>
          <w:tcPr>
            <w:tcW w:w="7645" w:type="dxa"/>
            <w:tcBorders>
              <w:top w:val="nil"/>
              <w:left w:val="nil"/>
              <w:bottom w:val="nil"/>
              <w:right w:val="nil"/>
            </w:tcBorders>
            <w:tcMar>
              <w:top w:w="0" w:type="dxa"/>
              <w:left w:w="0" w:type="dxa"/>
              <w:bottom w:w="0" w:type="dxa"/>
              <w:right w:w="0" w:type="dxa"/>
            </w:tcMar>
          </w:tcPr>
          <w:p w14:paraId="55CB7EBE" w14:textId="77777777" w:rsidR="005E0DDD" w:rsidRPr="00B016FA" w:rsidRDefault="005E0DDD" w:rsidP="003561E5">
            <w:pPr>
              <w:rPr>
                <w:rFonts w:ascii="Arial" w:hAnsi="Arial" w:cs="Arial"/>
                <w:color w:val="1B1B1B"/>
              </w:rPr>
            </w:pPr>
            <w:r w:rsidRPr="00B016FA">
              <w:rPr>
                <w:rFonts w:ascii="Arial" w:hAnsi="Arial" w:cs="Arial"/>
              </w:rPr>
              <w:t>I have increased my use of AI for health information over the past years.</w:t>
            </w:r>
          </w:p>
        </w:tc>
        <w:tc>
          <w:tcPr>
            <w:tcW w:w="992" w:type="dxa"/>
            <w:tcBorders>
              <w:top w:val="nil"/>
              <w:left w:val="nil"/>
              <w:bottom w:val="nil"/>
              <w:right w:val="nil"/>
            </w:tcBorders>
            <w:tcMar>
              <w:top w:w="0" w:type="dxa"/>
              <w:left w:w="0" w:type="dxa"/>
              <w:bottom w:w="0" w:type="dxa"/>
              <w:right w:w="0" w:type="dxa"/>
            </w:tcMar>
          </w:tcPr>
          <w:p w14:paraId="7ACA27FF" w14:textId="77777777" w:rsidR="005E0DDD" w:rsidRPr="00B016FA" w:rsidRDefault="005E0DDD" w:rsidP="003561E5">
            <w:pPr>
              <w:widowControl w:val="0"/>
              <w:jc w:val="center"/>
              <w:rPr>
                <w:rFonts w:ascii="Arial" w:hAnsi="Arial" w:cs="Arial"/>
              </w:rPr>
            </w:pPr>
            <w:r w:rsidRPr="00B016FA">
              <w:rPr>
                <w:rFonts w:ascii="Arial" w:hAnsi="Arial" w:cs="Arial"/>
              </w:rPr>
              <w:t>3.06</w:t>
            </w:r>
          </w:p>
        </w:tc>
      </w:tr>
      <w:tr w:rsidR="005E0DDD" w:rsidRPr="00B016FA" w14:paraId="2C5D76AA" w14:textId="77777777" w:rsidTr="003561E5">
        <w:tc>
          <w:tcPr>
            <w:tcW w:w="7645" w:type="dxa"/>
            <w:tcBorders>
              <w:top w:val="nil"/>
              <w:left w:val="nil"/>
              <w:bottom w:val="nil"/>
              <w:right w:val="nil"/>
            </w:tcBorders>
            <w:tcMar>
              <w:top w:w="0" w:type="dxa"/>
              <w:left w:w="0" w:type="dxa"/>
              <w:bottom w:w="0" w:type="dxa"/>
              <w:right w:w="0" w:type="dxa"/>
            </w:tcMar>
          </w:tcPr>
          <w:p w14:paraId="544FC94E" w14:textId="77777777" w:rsidR="005E0DDD" w:rsidRPr="00B016FA" w:rsidRDefault="005E0DDD" w:rsidP="003561E5">
            <w:pPr>
              <w:rPr>
                <w:rFonts w:ascii="Arial" w:hAnsi="Arial" w:cs="Arial"/>
                <w:color w:val="1B1B1B"/>
              </w:rPr>
            </w:pPr>
            <w:r w:rsidRPr="00B016FA">
              <w:rPr>
                <w:rFonts w:ascii="Arial" w:hAnsi="Arial" w:cs="Arial"/>
              </w:rPr>
              <w:t>I actively seek out AI tools when I have a concern regarding my health.</w:t>
            </w:r>
          </w:p>
        </w:tc>
        <w:tc>
          <w:tcPr>
            <w:tcW w:w="992" w:type="dxa"/>
            <w:tcBorders>
              <w:top w:val="nil"/>
              <w:left w:val="nil"/>
              <w:bottom w:val="nil"/>
              <w:right w:val="nil"/>
            </w:tcBorders>
            <w:tcMar>
              <w:top w:w="0" w:type="dxa"/>
              <w:left w:w="0" w:type="dxa"/>
              <w:bottom w:w="0" w:type="dxa"/>
              <w:right w:w="0" w:type="dxa"/>
            </w:tcMar>
          </w:tcPr>
          <w:p w14:paraId="13EAA8E1" w14:textId="77777777" w:rsidR="005E0DDD" w:rsidRPr="00B016FA" w:rsidRDefault="005E0DDD" w:rsidP="003561E5">
            <w:pPr>
              <w:widowControl w:val="0"/>
              <w:jc w:val="center"/>
              <w:rPr>
                <w:rFonts w:ascii="Arial" w:hAnsi="Arial" w:cs="Arial"/>
              </w:rPr>
            </w:pPr>
            <w:r w:rsidRPr="00B016FA">
              <w:rPr>
                <w:rFonts w:ascii="Arial" w:hAnsi="Arial" w:cs="Arial"/>
              </w:rPr>
              <w:t>2.94</w:t>
            </w:r>
          </w:p>
        </w:tc>
      </w:tr>
      <w:tr w:rsidR="005E0DDD" w:rsidRPr="00B016FA" w14:paraId="580EDD00" w14:textId="77777777" w:rsidTr="003561E5">
        <w:tc>
          <w:tcPr>
            <w:tcW w:w="7645" w:type="dxa"/>
            <w:tcBorders>
              <w:top w:val="nil"/>
              <w:left w:val="nil"/>
              <w:bottom w:val="nil"/>
              <w:right w:val="nil"/>
            </w:tcBorders>
            <w:tcMar>
              <w:top w:w="0" w:type="dxa"/>
              <w:left w:w="0" w:type="dxa"/>
              <w:bottom w:w="0" w:type="dxa"/>
              <w:right w:w="0" w:type="dxa"/>
            </w:tcMar>
          </w:tcPr>
          <w:p w14:paraId="189E10B5" w14:textId="77777777" w:rsidR="005E0DDD" w:rsidRPr="00B016FA" w:rsidRDefault="005E0DDD" w:rsidP="003561E5">
            <w:pPr>
              <w:rPr>
                <w:rFonts w:ascii="Arial" w:hAnsi="Arial" w:cs="Arial"/>
                <w:color w:val="1B1B1B"/>
              </w:rPr>
            </w:pPr>
            <w:r w:rsidRPr="00B016FA">
              <w:rPr>
                <w:rFonts w:ascii="Arial" w:hAnsi="Arial" w:cs="Arial"/>
              </w:rPr>
              <w:t>I use Al to monitor my regular health updates (e.g., exercise, diet, sleep).</w:t>
            </w:r>
          </w:p>
        </w:tc>
        <w:tc>
          <w:tcPr>
            <w:tcW w:w="992" w:type="dxa"/>
            <w:tcBorders>
              <w:top w:val="nil"/>
              <w:left w:val="nil"/>
              <w:bottom w:val="nil"/>
              <w:right w:val="nil"/>
            </w:tcBorders>
            <w:tcMar>
              <w:top w:w="0" w:type="dxa"/>
              <w:left w:w="0" w:type="dxa"/>
              <w:bottom w:w="0" w:type="dxa"/>
              <w:right w:w="0" w:type="dxa"/>
            </w:tcMar>
          </w:tcPr>
          <w:p w14:paraId="02F3A508" w14:textId="77777777" w:rsidR="005E0DDD" w:rsidRPr="00B016FA" w:rsidRDefault="005E0DDD" w:rsidP="003561E5">
            <w:pPr>
              <w:widowControl w:val="0"/>
              <w:jc w:val="center"/>
              <w:rPr>
                <w:rFonts w:ascii="Arial" w:hAnsi="Arial" w:cs="Arial"/>
              </w:rPr>
            </w:pPr>
            <w:r w:rsidRPr="00B016FA">
              <w:rPr>
                <w:rFonts w:ascii="Arial" w:hAnsi="Arial" w:cs="Arial"/>
              </w:rPr>
              <w:t>2.89</w:t>
            </w:r>
          </w:p>
        </w:tc>
      </w:tr>
      <w:tr w:rsidR="005E0DDD" w:rsidRPr="00B016FA" w14:paraId="3F4FF805" w14:textId="77777777" w:rsidTr="003561E5">
        <w:tc>
          <w:tcPr>
            <w:tcW w:w="7645" w:type="dxa"/>
            <w:tcBorders>
              <w:top w:val="nil"/>
              <w:left w:val="nil"/>
              <w:bottom w:val="nil"/>
              <w:right w:val="nil"/>
            </w:tcBorders>
            <w:tcMar>
              <w:top w:w="0" w:type="dxa"/>
              <w:left w:w="0" w:type="dxa"/>
              <w:bottom w:w="0" w:type="dxa"/>
              <w:right w:w="0" w:type="dxa"/>
            </w:tcMar>
          </w:tcPr>
          <w:p w14:paraId="4D413293" w14:textId="77777777" w:rsidR="005E0DDD" w:rsidRPr="00B016FA" w:rsidRDefault="005E0DDD" w:rsidP="003561E5">
            <w:pPr>
              <w:ind w:left="720" w:hanging="720"/>
              <w:rPr>
                <w:rFonts w:ascii="Arial" w:hAnsi="Arial" w:cs="Arial"/>
                <w:color w:val="1B1B1B"/>
              </w:rPr>
            </w:pPr>
            <w:r w:rsidRPr="00B016FA">
              <w:rPr>
                <w:rFonts w:ascii="Arial" w:hAnsi="Arial" w:cs="Arial"/>
              </w:rPr>
              <w:t>I use AI to check my signs and symptoms that I experience to get a possible diagnosis.</w:t>
            </w:r>
          </w:p>
        </w:tc>
        <w:tc>
          <w:tcPr>
            <w:tcW w:w="992" w:type="dxa"/>
            <w:tcBorders>
              <w:top w:val="nil"/>
              <w:left w:val="nil"/>
              <w:bottom w:val="nil"/>
              <w:right w:val="nil"/>
            </w:tcBorders>
            <w:tcMar>
              <w:top w:w="0" w:type="dxa"/>
              <w:left w:w="0" w:type="dxa"/>
              <w:bottom w:w="0" w:type="dxa"/>
              <w:right w:w="0" w:type="dxa"/>
            </w:tcMar>
          </w:tcPr>
          <w:p w14:paraId="593E1F9F" w14:textId="77777777" w:rsidR="005E0DDD" w:rsidRPr="00B016FA" w:rsidRDefault="005E0DDD" w:rsidP="003561E5">
            <w:pPr>
              <w:widowControl w:val="0"/>
              <w:jc w:val="center"/>
              <w:rPr>
                <w:rFonts w:ascii="Arial" w:hAnsi="Arial" w:cs="Arial"/>
              </w:rPr>
            </w:pPr>
            <w:r w:rsidRPr="00B016FA">
              <w:rPr>
                <w:rFonts w:ascii="Arial" w:hAnsi="Arial" w:cs="Arial"/>
              </w:rPr>
              <w:t>2.89</w:t>
            </w:r>
          </w:p>
        </w:tc>
      </w:tr>
      <w:tr w:rsidR="005E0DDD" w:rsidRPr="00B016FA" w14:paraId="542642AE" w14:textId="77777777" w:rsidTr="003561E5">
        <w:tc>
          <w:tcPr>
            <w:tcW w:w="7645" w:type="dxa"/>
            <w:tcBorders>
              <w:top w:val="nil"/>
              <w:left w:val="nil"/>
              <w:bottom w:val="nil"/>
              <w:right w:val="nil"/>
            </w:tcBorders>
            <w:tcMar>
              <w:top w:w="0" w:type="dxa"/>
              <w:left w:w="0" w:type="dxa"/>
              <w:bottom w:w="0" w:type="dxa"/>
              <w:right w:w="0" w:type="dxa"/>
            </w:tcMar>
          </w:tcPr>
          <w:p w14:paraId="79EAA8D0" w14:textId="77777777" w:rsidR="005E0DDD" w:rsidRPr="00B016FA" w:rsidRDefault="005E0DDD" w:rsidP="003561E5">
            <w:pPr>
              <w:ind w:left="720" w:hanging="720"/>
              <w:rPr>
                <w:rFonts w:ascii="Arial" w:hAnsi="Arial" w:cs="Arial"/>
                <w:color w:val="1B1B1B"/>
              </w:rPr>
            </w:pPr>
            <w:r w:rsidRPr="00B016FA">
              <w:rPr>
                <w:rFonts w:ascii="Arial" w:hAnsi="Arial" w:cs="Arial"/>
              </w:rPr>
              <w:t xml:space="preserve">I will recommend AI for seeking health information to my colleagues, peers, and family. </w:t>
            </w:r>
          </w:p>
        </w:tc>
        <w:tc>
          <w:tcPr>
            <w:tcW w:w="992" w:type="dxa"/>
            <w:tcBorders>
              <w:top w:val="nil"/>
              <w:left w:val="nil"/>
              <w:bottom w:val="nil"/>
              <w:right w:val="nil"/>
            </w:tcBorders>
            <w:tcMar>
              <w:top w:w="0" w:type="dxa"/>
              <w:left w:w="0" w:type="dxa"/>
              <w:bottom w:w="0" w:type="dxa"/>
              <w:right w:w="0" w:type="dxa"/>
            </w:tcMar>
          </w:tcPr>
          <w:p w14:paraId="3A5B1AF7" w14:textId="77777777" w:rsidR="005E0DDD" w:rsidRPr="00B016FA" w:rsidRDefault="005E0DDD" w:rsidP="003561E5">
            <w:pPr>
              <w:widowControl w:val="0"/>
              <w:jc w:val="center"/>
              <w:rPr>
                <w:rFonts w:ascii="Arial" w:hAnsi="Arial" w:cs="Arial"/>
              </w:rPr>
            </w:pPr>
            <w:r w:rsidRPr="00B016FA">
              <w:rPr>
                <w:rFonts w:ascii="Arial" w:hAnsi="Arial" w:cs="Arial"/>
              </w:rPr>
              <w:t>2.87</w:t>
            </w:r>
          </w:p>
        </w:tc>
      </w:tr>
      <w:tr w:rsidR="005E0DDD" w:rsidRPr="00B016FA" w14:paraId="1F26F694" w14:textId="77777777" w:rsidTr="003561E5">
        <w:tc>
          <w:tcPr>
            <w:tcW w:w="7645" w:type="dxa"/>
            <w:tcBorders>
              <w:top w:val="nil"/>
              <w:left w:val="nil"/>
              <w:bottom w:val="nil"/>
              <w:right w:val="nil"/>
            </w:tcBorders>
            <w:tcMar>
              <w:top w:w="0" w:type="dxa"/>
              <w:left w:w="0" w:type="dxa"/>
              <w:bottom w:w="0" w:type="dxa"/>
              <w:right w:w="0" w:type="dxa"/>
            </w:tcMar>
          </w:tcPr>
          <w:p w14:paraId="5AD8FBF4" w14:textId="77777777" w:rsidR="005E0DDD" w:rsidRPr="00B016FA" w:rsidRDefault="005E0DDD" w:rsidP="003561E5">
            <w:pPr>
              <w:rPr>
                <w:rFonts w:ascii="Arial" w:hAnsi="Arial" w:cs="Arial"/>
              </w:rPr>
            </w:pPr>
            <w:r w:rsidRPr="00B016FA">
              <w:rPr>
                <w:rFonts w:ascii="Arial" w:hAnsi="Arial" w:cs="Arial"/>
              </w:rPr>
              <w:t>I trust AI tools for my health concerns to the point that I use them regularly.</w:t>
            </w:r>
          </w:p>
        </w:tc>
        <w:tc>
          <w:tcPr>
            <w:tcW w:w="992" w:type="dxa"/>
            <w:tcBorders>
              <w:top w:val="nil"/>
              <w:left w:val="nil"/>
              <w:bottom w:val="nil"/>
              <w:right w:val="nil"/>
            </w:tcBorders>
            <w:tcMar>
              <w:top w:w="0" w:type="dxa"/>
              <w:left w:w="0" w:type="dxa"/>
              <w:bottom w:w="0" w:type="dxa"/>
              <w:right w:w="0" w:type="dxa"/>
            </w:tcMar>
          </w:tcPr>
          <w:p w14:paraId="5146AB50" w14:textId="77777777" w:rsidR="005E0DDD" w:rsidRPr="00B016FA" w:rsidRDefault="005E0DDD" w:rsidP="003561E5">
            <w:pPr>
              <w:widowControl w:val="0"/>
              <w:jc w:val="center"/>
              <w:rPr>
                <w:rFonts w:ascii="Arial" w:hAnsi="Arial" w:cs="Arial"/>
              </w:rPr>
            </w:pPr>
            <w:r w:rsidRPr="00B016FA">
              <w:rPr>
                <w:rFonts w:ascii="Arial" w:hAnsi="Arial" w:cs="Arial"/>
              </w:rPr>
              <w:t>2.81</w:t>
            </w:r>
          </w:p>
        </w:tc>
      </w:tr>
      <w:tr w:rsidR="005E0DDD" w:rsidRPr="00B016FA" w14:paraId="012052F1" w14:textId="77777777" w:rsidTr="003561E5">
        <w:trPr>
          <w:trHeight w:val="150"/>
        </w:trPr>
        <w:tc>
          <w:tcPr>
            <w:tcW w:w="7645" w:type="dxa"/>
            <w:tcBorders>
              <w:top w:val="nil"/>
              <w:left w:val="nil"/>
              <w:bottom w:val="nil"/>
              <w:right w:val="nil"/>
            </w:tcBorders>
            <w:tcMar>
              <w:top w:w="0" w:type="dxa"/>
              <w:left w:w="0" w:type="dxa"/>
              <w:bottom w:w="0" w:type="dxa"/>
              <w:right w:w="0" w:type="dxa"/>
            </w:tcMar>
          </w:tcPr>
          <w:p w14:paraId="34CE4F6D" w14:textId="77777777" w:rsidR="005E0DDD" w:rsidRPr="00B016FA" w:rsidRDefault="005E0DDD" w:rsidP="003561E5">
            <w:pPr>
              <w:rPr>
                <w:rFonts w:ascii="Arial" w:hAnsi="Arial" w:cs="Arial"/>
                <w:color w:val="1B1B1B"/>
              </w:rPr>
            </w:pPr>
            <w:r w:rsidRPr="00B016FA">
              <w:rPr>
                <w:rFonts w:ascii="Arial" w:hAnsi="Arial" w:cs="Arial"/>
              </w:rPr>
              <w:t>I rely on the suggestion of AI when making decisions regarding my health.</w:t>
            </w:r>
          </w:p>
        </w:tc>
        <w:tc>
          <w:tcPr>
            <w:tcW w:w="992" w:type="dxa"/>
            <w:tcBorders>
              <w:top w:val="nil"/>
              <w:left w:val="nil"/>
              <w:bottom w:val="nil"/>
              <w:right w:val="nil"/>
            </w:tcBorders>
            <w:tcMar>
              <w:top w:w="0" w:type="dxa"/>
              <w:left w:w="0" w:type="dxa"/>
              <w:bottom w:w="0" w:type="dxa"/>
              <w:right w:w="0" w:type="dxa"/>
            </w:tcMar>
          </w:tcPr>
          <w:p w14:paraId="69C9E342" w14:textId="77777777" w:rsidR="005E0DDD" w:rsidRPr="00B016FA" w:rsidRDefault="005E0DDD" w:rsidP="003561E5">
            <w:pPr>
              <w:widowControl w:val="0"/>
              <w:jc w:val="center"/>
              <w:rPr>
                <w:rFonts w:ascii="Arial" w:hAnsi="Arial" w:cs="Arial"/>
              </w:rPr>
            </w:pPr>
            <w:r w:rsidRPr="00B016FA">
              <w:rPr>
                <w:rFonts w:ascii="Arial" w:hAnsi="Arial" w:cs="Arial"/>
              </w:rPr>
              <w:t>2.75</w:t>
            </w:r>
          </w:p>
        </w:tc>
      </w:tr>
      <w:tr w:rsidR="005E0DDD" w:rsidRPr="00B016FA" w14:paraId="072A88A9" w14:textId="77777777" w:rsidTr="003561E5">
        <w:tc>
          <w:tcPr>
            <w:tcW w:w="7645" w:type="dxa"/>
            <w:tcBorders>
              <w:top w:val="nil"/>
              <w:left w:val="nil"/>
              <w:bottom w:val="nil"/>
              <w:right w:val="nil"/>
            </w:tcBorders>
            <w:tcMar>
              <w:top w:w="0" w:type="dxa"/>
              <w:left w:w="0" w:type="dxa"/>
              <w:bottom w:w="0" w:type="dxa"/>
              <w:right w:w="0" w:type="dxa"/>
            </w:tcMar>
          </w:tcPr>
          <w:p w14:paraId="501A939C" w14:textId="77777777" w:rsidR="005E0DDD" w:rsidRPr="00B016FA" w:rsidRDefault="005E0DDD" w:rsidP="003561E5">
            <w:pPr>
              <w:rPr>
                <w:rFonts w:ascii="Arial" w:hAnsi="Arial" w:cs="Arial"/>
                <w:color w:val="1B1B1B"/>
              </w:rPr>
            </w:pPr>
            <w:r w:rsidRPr="00B016FA">
              <w:rPr>
                <w:rFonts w:ascii="Arial" w:hAnsi="Arial" w:cs="Arial"/>
              </w:rPr>
              <w:t>I feel confident in interpreting AI formulated health advice.</w:t>
            </w:r>
          </w:p>
        </w:tc>
        <w:tc>
          <w:tcPr>
            <w:tcW w:w="992" w:type="dxa"/>
            <w:tcBorders>
              <w:top w:val="nil"/>
              <w:left w:val="nil"/>
              <w:bottom w:val="nil"/>
              <w:right w:val="nil"/>
            </w:tcBorders>
            <w:tcMar>
              <w:top w:w="0" w:type="dxa"/>
              <w:left w:w="0" w:type="dxa"/>
              <w:bottom w:w="0" w:type="dxa"/>
              <w:right w:w="0" w:type="dxa"/>
            </w:tcMar>
          </w:tcPr>
          <w:p w14:paraId="269D9A05" w14:textId="77777777" w:rsidR="005E0DDD" w:rsidRPr="00B016FA" w:rsidRDefault="005E0DDD" w:rsidP="003561E5">
            <w:pPr>
              <w:widowControl w:val="0"/>
              <w:jc w:val="center"/>
              <w:rPr>
                <w:rFonts w:ascii="Arial" w:hAnsi="Arial" w:cs="Arial"/>
              </w:rPr>
            </w:pPr>
            <w:r w:rsidRPr="00B016FA">
              <w:rPr>
                <w:rFonts w:ascii="Arial" w:hAnsi="Arial" w:cs="Arial"/>
              </w:rPr>
              <w:t>2.72</w:t>
            </w:r>
          </w:p>
        </w:tc>
      </w:tr>
      <w:tr w:rsidR="005E0DDD" w:rsidRPr="00B016FA" w14:paraId="2EA8ADC6" w14:textId="77777777" w:rsidTr="003561E5">
        <w:tc>
          <w:tcPr>
            <w:tcW w:w="7645" w:type="dxa"/>
            <w:tcBorders>
              <w:top w:val="nil"/>
              <w:left w:val="single" w:sz="8" w:space="0" w:color="FFFFFF"/>
              <w:bottom w:val="single" w:sz="12" w:space="0" w:color="auto"/>
              <w:right w:val="single" w:sz="8" w:space="0" w:color="FFFFFF"/>
            </w:tcBorders>
            <w:tcMar>
              <w:top w:w="0" w:type="dxa"/>
              <w:left w:w="0" w:type="dxa"/>
              <w:bottom w:w="0" w:type="dxa"/>
              <w:right w:w="0" w:type="dxa"/>
            </w:tcMar>
          </w:tcPr>
          <w:p w14:paraId="05C982E1" w14:textId="77777777" w:rsidR="005E0DDD" w:rsidRPr="00B016FA" w:rsidRDefault="005E0DDD" w:rsidP="003561E5">
            <w:pPr>
              <w:rPr>
                <w:rFonts w:ascii="Arial" w:hAnsi="Arial" w:cs="Arial"/>
                <w:color w:val="1B1B1B"/>
              </w:rPr>
            </w:pPr>
            <w:r w:rsidRPr="00B016FA">
              <w:rPr>
                <w:rFonts w:ascii="Arial" w:hAnsi="Arial" w:cs="Arial"/>
              </w:rPr>
              <w:t>I verify health information from AI rather than from healthcare professionals.</w:t>
            </w:r>
          </w:p>
        </w:tc>
        <w:tc>
          <w:tcPr>
            <w:tcW w:w="992" w:type="dxa"/>
            <w:tcBorders>
              <w:top w:val="nil"/>
              <w:left w:val="single" w:sz="8" w:space="0" w:color="FFFFFF"/>
              <w:bottom w:val="single" w:sz="12" w:space="0" w:color="auto"/>
              <w:right w:val="single" w:sz="8" w:space="0" w:color="FFFFFF"/>
            </w:tcBorders>
            <w:tcMar>
              <w:top w:w="0" w:type="dxa"/>
              <w:left w:w="0" w:type="dxa"/>
              <w:bottom w:w="0" w:type="dxa"/>
              <w:right w:w="0" w:type="dxa"/>
            </w:tcMar>
          </w:tcPr>
          <w:p w14:paraId="1EAEB028" w14:textId="77777777" w:rsidR="005E0DDD" w:rsidRPr="00B016FA" w:rsidRDefault="005E0DDD" w:rsidP="003561E5">
            <w:pPr>
              <w:widowControl w:val="0"/>
              <w:jc w:val="center"/>
              <w:rPr>
                <w:rFonts w:ascii="Arial" w:hAnsi="Arial" w:cs="Arial"/>
              </w:rPr>
            </w:pPr>
            <w:r w:rsidRPr="00B016FA">
              <w:rPr>
                <w:rFonts w:ascii="Arial" w:hAnsi="Arial" w:cs="Arial"/>
              </w:rPr>
              <w:t>2.53</w:t>
            </w:r>
          </w:p>
        </w:tc>
      </w:tr>
      <w:tr w:rsidR="005E0DDD" w:rsidRPr="004D3428" w14:paraId="237D257A" w14:textId="77777777" w:rsidTr="003561E5">
        <w:tc>
          <w:tcPr>
            <w:tcW w:w="7645" w:type="dxa"/>
            <w:tcBorders>
              <w:top w:val="single" w:sz="12" w:space="0" w:color="auto"/>
              <w:left w:val="single" w:sz="8" w:space="0" w:color="FFFFFF"/>
              <w:bottom w:val="single" w:sz="12" w:space="0" w:color="auto"/>
              <w:right w:val="single" w:sz="8" w:space="0" w:color="FFFFFF"/>
            </w:tcBorders>
            <w:tcMar>
              <w:top w:w="0" w:type="dxa"/>
              <w:left w:w="0" w:type="dxa"/>
              <w:bottom w:w="0" w:type="dxa"/>
              <w:right w:w="0" w:type="dxa"/>
            </w:tcMar>
          </w:tcPr>
          <w:p w14:paraId="181F4419" w14:textId="77777777" w:rsidR="005E0DDD" w:rsidRPr="004D3428" w:rsidRDefault="005E0DDD" w:rsidP="003561E5">
            <w:pPr>
              <w:widowControl w:val="0"/>
              <w:jc w:val="center"/>
              <w:rPr>
                <w:rFonts w:ascii="Arial" w:hAnsi="Arial" w:cs="Arial"/>
                <w:b/>
                <w:bCs/>
              </w:rPr>
            </w:pPr>
            <w:r w:rsidRPr="004D3428">
              <w:rPr>
                <w:rFonts w:ascii="Arial" w:hAnsi="Arial" w:cs="Arial"/>
                <w:b/>
                <w:bCs/>
              </w:rPr>
              <w:t>Overall</w:t>
            </w:r>
          </w:p>
        </w:tc>
        <w:tc>
          <w:tcPr>
            <w:tcW w:w="992" w:type="dxa"/>
            <w:tcBorders>
              <w:top w:val="single" w:sz="12" w:space="0" w:color="auto"/>
              <w:left w:val="single" w:sz="8" w:space="0" w:color="FFFFFF"/>
              <w:bottom w:val="single" w:sz="12" w:space="0" w:color="auto"/>
              <w:right w:val="single" w:sz="8" w:space="0" w:color="FFFFFF"/>
            </w:tcBorders>
            <w:tcMar>
              <w:top w:w="0" w:type="dxa"/>
              <w:left w:w="0" w:type="dxa"/>
              <w:bottom w:w="0" w:type="dxa"/>
              <w:right w:w="0" w:type="dxa"/>
            </w:tcMar>
          </w:tcPr>
          <w:p w14:paraId="02842B48" w14:textId="77777777" w:rsidR="005E0DDD" w:rsidRPr="004D3428" w:rsidRDefault="005E0DDD" w:rsidP="003561E5">
            <w:pPr>
              <w:widowControl w:val="0"/>
              <w:jc w:val="center"/>
              <w:rPr>
                <w:rFonts w:ascii="Arial" w:hAnsi="Arial" w:cs="Arial"/>
                <w:b/>
                <w:bCs/>
              </w:rPr>
            </w:pPr>
            <w:r w:rsidRPr="004D3428">
              <w:rPr>
                <w:rFonts w:ascii="Arial" w:hAnsi="Arial" w:cs="Arial"/>
                <w:b/>
                <w:bCs/>
              </w:rPr>
              <w:t>2.97</w:t>
            </w:r>
          </w:p>
        </w:tc>
      </w:tr>
    </w:tbl>
    <w:p w14:paraId="25B8EB3F" w14:textId="77777777" w:rsidR="005E0DDD" w:rsidRPr="004D3428" w:rsidRDefault="005E0DDD" w:rsidP="005E0DDD">
      <w:pPr>
        <w:spacing w:before="34"/>
        <w:rPr>
          <w:rFonts w:ascii="Arial" w:eastAsia="Arial" w:hAnsi="Arial" w:cs="Arial"/>
        </w:rPr>
      </w:pPr>
      <w:bookmarkStart w:id="1" w:name="_Hlk225524847"/>
      <w:r>
        <w:rPr>
          <w:rFonts w:ascii="Arial" w:eastAsia="Arial" w:hAnsi="Arial" w:cs="Arial"/>
          <w:b/>
          <w:spacing w:val="-15"/>
        </w:rPr>
        <w:t>T</w:t>
      </w:r>
      <w:r>
        <w:rPr>
          <w:rFonts w:ascii="Arial" w:eastAsia="Arial" w:hAnsi="Arial" w:cs="Arial"/>
          <w:b/>
        </w:rPr>
        <w:t>able 5.</w:t>
      </w:r>
    </w:p>
    <w:p w14:paraId="42259558" w14:textId="77777777" w:rsidR="005E0DDD" w:rsidRDefault="005E0DDD" w:rsidP="005E0DDD">
      <w:pPr>
        <w:ind w:right="1071"/>
        <w:rPr>
          <w:rFonts w:ascii="Arial" w:eastAsia="Arial" w:hAnsi="Arial" w:cs="Arial"/>
          <w:b/>
        </w:rPr>
      </w:pPr>
      <w:r>
        <w:rPr>
          <w:rFonts w:ascii="Arial" w:eastAsia="Arial" w:hAnsi="Arial" w:cs="Arial"/>
          <w:b/>
        </w:rPr>
        <w:t>Relationship Between Level of Perceived Usefulness and Extent of AI Utilization among Employees (n = 226)</w:t>
      </w:r>
    </w:p>
    <w:p w14:paraId="36DF396B" w14:textId="77777777" w:rsidR="005E0DDD" w:rsidRDefault="005E0DDD" w:rsidP="005E0DDD">
      <w:pPr>
        <w:ind w:right="1071"/>
        <w:rPr>
          <w:rFonts w:ascii="Arial" w:eastAsia="Arial" w:hAnsi="Arial" w:cs="Arial"/>
        </w:rPr>
      </w:pPr>
    </w:p>
    <w:tbl>
      <w:tblPr>
        <w:tblW w:w="8276" w:type="dxa"/>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6"/>
        <w:gridCol w:w="2670"/>
        <w:gridCol w:w="3030"/>
      </w:tblGrid>
      <w:tr w:rsidR="005E0DDD" w:rsidRPr="004D3428" w14:paraId="6CA397A5" w14:textId="77777777" w:rsidTr="005E0DDD">
        <w:trPr>
          <w:trHeight w:val="105"/>
        </w:trPr>
        <w:tc>
          <w:tcPr>
            <w:tcW w:w="2576" w:type="dxa"/>
            <w:tcBorders>
              <w:top w:val="single" w:sz="12" w:space="0" w:color="auto"/>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2CAA9FA7" w14:textId="77777777" w:rsidR="005E0DDD" w:rsidRPr="004D3428" w:rsidRDefault="005E0DDD" w:rsidP="003561E5">
            <w:pPr>
              <w:widowControl w:val="0"/>
              <w:jc w:val="center"/>
              <w:rPr>
                <w:rFonts w:ascii="Arial" w:hAnsi="Arial" w:cs="Arial"/>
              </w:rPr>
            </w:pPr>
          </w:p>
        </w:tc>
        <w:tc>
          <w:tcPr>
            <w:tcW w:w="2670" w:type="dxa"/>
            <w:tcBorders>
              <w:top w:val="single" w:sz="12" w:space="0" w:color="auto"/>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28BBA515" w14:textId="77777777" w:rsidR="005E0DDD" w:rsidRPr="004D3428" w:rsidRDefault="005E0DDD" w:rsidP="003561E5">
            <w:pPr>
              <w:widowControl w:val="0"/>
              <w:jc w:val="center"/>
              <w:rPr>
                <w:rFonts w:ascii="Arial" w:hAnsi="Arial" w:cs="Arial"/>
                <w:b/>
                <w:bCs/>
              </w:rPr>
            </w:pPr>
          </w:p>
        </w:tc>
        <w:tc>
          <w:tcPr>
            <w:tcW w:w="3030" w:type="dxa"/>
            <w:tcBorders>
              <w:top w:val="single" w:sz="12" w:space="0" w:color="auto"/>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41B8E12F" w14:textId="77777777" w:rsidR="005E0DDD" w:rsidRPr="004D3428" w:rsidRDefault="005E0DDD" w:rsidP="003561E5">
            <w:pPr>
              <w:widowControl w:val="0"/>
              <w:jc w:val="center"/>
              <w:rPr>
                <w:rFonts w:ascii="Arial" w:hAnsi="Arial" w:cs="Arial"/>
                <w:b/>
                <w:bCs/>
              </w:rPr>
            </w:pPr>
            <w:r w:rsidRPr="004D3428">
              <w:rPr>
                <w:rFonts w:ascii="Arial" w:hAnsi="Arial" w:cs="Arial"/>
                <w:b/>
                <w:bCs/>
              </w:rPr>
              <w:t>Utilization</w:t>
            </w:r>
          </w:p>
        </w:tc>
      </w:tr>
      <w:tr w:rsidR="005E0DDD" w:rsidRPr="004D3428" w14:paraId="2C83CD14" w14:textId="77777777" w:rsidTr="005E0DDD">
        <w:trPr>
          <w:trHeight w:val="134"/>
        </w:trPr>
        <w:tc>
          <w:tcPr>
            <w:tcW w:w="2576" w:type="dxa"/>
            <w:tcBorders>
              <w:top w:val="single" w:sz="12" w:space="0" w:color="auto"/>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AFD9165" w14:textId="77777777" w:rsidR="005E0DDD" w:rsidRPr="004D3428" w:rsidRDefault="005E0DDD" w:rsidP="003561E5">
            <w:pPr>
              <w:widowControl w:val="0"/>
              <w:rPr>
                <w:rFonts w:ascii="Arial" w:hAnsi="Arial" w:cs="Arial"/>
                <w:b/>
                <w:bCs/>
              </w:rPr>
            </w:pPr>
            <w:r w:rsidRPr="004D3428">
              <w:rPr>
                <w:rFonts w:ascii="Arial" w:hAnsi="Arial" w:cs="Arial"/>
                <w:b/>
                <w:bCs/>
              </w:rPr>
              <w:t>Perceived Usefulness</w:t>
            </w:r>
          </w:p>
        </w:tc>
        <w:tc>
          <w:tcPr>
            <w:tcW w:w="2670" w:type="dxa"/>
            <w:tcBorders>
              <w:top w:val="single" w:sz="12" w:space="0" w:color="auto"/>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bottom"/>
          </w:tcPr>
          <w:p w14:paraId="4CBFC4A7" w14:textId="77777777" w:rsidR="005E0DDD" w:rsidRPr="004D3428" w:rsidRDefault="005E0DDD" w:rsidP="003561E5">
            <w:pPr>
              <w:widowControl w:val="0"/>
              <w:rPr>
                <w:rFonts w:ascii="Arial" w:hAnsi="Arial" w:cs="Arial"/>
              </w:rPr>
            </w:pPr>
            <w:r w:rsidRPr="004D3428">
              <w:rPr>
                <w:rFonts w:ascii="Arial" w:hAnsi="Arial" w:cs="Arial"/>
              </w:rPr>
              <w:t xml:space="preserve">Correlation Coefficient </w:t>
            </w:r>
          </w:p>
        </w:tc>
        <w:tc>
          <w:tcPr>
            <w:tcW w:w="3030" w:type="dxa"/>
            <w:tcBorders>
              <w:top w:val="single" w:sz="12" w:space="0" w:color="auto"/>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3E82942" w14:textId="77777777" w:rsidR="005E0DDD" w:rsidRPr="004D3428" w:rsidRDefault="005E0DDD" w:rsidP="003561E5">
            <w:pPr>
              <w:widowControl w:val="0"/>
              <w:jc w:val="right"/>
              <w:rPr>
                <w:rFonts w:ascii="Arial" w:hAnsi="Arial" w:cs="Arial"/>
              </w:rPr>
            </w:pPr>
            <w:r w:rsidRPr="004D3428">
              <w:rPr>
                <w:rFonts w:ascii="Arial" w:hAnsi="Arial" w:cs="Arial"/>
                <w:i/>
                <w:iCs/>
              </w:rPr>
              <w:t>r</w:t>
            </w:r>
            <w:r w:rsidRPr="004D3428">
              <w:rPr>
                <w:rFonts w:ascii="Arial" w:hAnsi="Arial" w:cs="Arial"/>
                <w:i/>
                <w:iCs/>
                <w:color w:val="0A0A0A"/>
              </w:rPr>
              <w:t xml:space="preserve"> </w:t>
            </w:r>
            <w:r w:rsidRPr="004D3428">
              <w:rPr>
                <w:rFonts w:ascii="Arial" w:hAnsi="Arial" w:cs="Arial"/>
              </w:rPr>
              <w:t>= .207</w:t>
            </w:r>
          </w:p>
        </w:tc>
      </w:tr>
      <w:tr w:rsidR="005E0DDD" w:rsidRPr="004D3428" w14:paraId="66951EB7" w14:textId="77777777" w:rsidTr="005E0DDD">
        <w:trPr>
          <w:trHeight w:val="175"/>
        </w:trPr>
        <w:tc>
          <w:tcPr>
            <w:tcW w:w="2576" w:type="dxa"/>
            <w:tcBorders>
              <w:top w:val="single" w:sz="8" w:space="0" w:color="FFFFFF"/>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575F34BB" w14:textId="77777777" w:rsidR="005E0DDD" w:rsidRPr="004D3428" w:rsidRDefault="005E0DDD" w:rsidP="003561E5">
            <w:pPr>
              <w:widowControl w:val="0"/>
              <w:rPr>
                <w:rFonts w:ascii="Arial" w:hAnsi="Arial" w:cs="Arial"/>
                <w:b/>
                <w:bCs/>
              </w:rPr>
            </w:pPr>
          </w:p>
        </w:tc>
        <w:tc>
          <w:tcPr>
            <w:tcW w:w="2670" w:type="dxa"/>
            <w:tcBorders>
              <w:top w:val="single" w:sz="8" w:space="0" w:color="FFFFFF"/>
              <w:left w:val="single" w:sz="8" w:space="0" w:color="FFFFFF"/>
              <w:bottom w:val="single" w:sz="12" w:space="0" w:color="auto"/>
              <w:right w:val="single" w:sz="8" w:space="0" w:color="FFFFFF"/>
            </w:tcBorders>
            <w:shd w:val="clear" w:color="auto" w:fill="FFFFFF"/>
            <w:tcMar>
              <w:top w:w="0" w:type="dxa"/>
              <w:left w:w="0" w:type="dxa"/>
              <w:bottom w:w="0" w:type="dxa"/>
              <w:right w:w="0" w:type="dxa"/>
            </w:tcMar>
            <w:vAlign w:val="bottom"/>
          </w:tcPr>
          <w:p w14:paraId="7A76DA2C" w14:textId="77777777" w:rsidR="005E0DDD" w:rsidRPr="004D3428" w:rsidRDefault="005E0DDD" w:rsidP="003561E5">
            <w:pPr>
              <w:widowControl w:val="0"/>
              <w:rPr>
                <w:rFonts w:ascii="Arial" w:hAnsi="Arial" w:cs="Arial"/>
              </w:rPr>
            </w:pPr>
            <w:r w:rsidRPr="004D3428">
              <w:rPr>
                <w:rFonts w:ascii="Arial" w:hAnsi="Arial" w:cs="Arial"/>
              </w:rPr>
              <w:t>Sig. (2-tailed)</w:t>
            </w:r>
          </w:p>
        </w:tc>
        <w:tc>
          <w:tcPr>
            <w:tcW w:w="3030" w:type="dxa"/>
            <w:tcBorders>
              <w:top w:val="single" w:sz="8" w:space="0" w:color="FFFFFF"/>
              <w:left w:val="single" w:sz="8" w:space="0" w:color="FFFFFF"/>
              <w:bottom w:val="single" w:sz="12" w:space="0" w:color="auto"/>
              <w:right w:val="single" w:sz="8" w:space="0" w:color="FFFFFF"/>
            </w:tcBorders>
            <w:shd w:val="clear" w:color="auto" w:fill="auto"/>
            <w:tcMar>
              <w:top w:w="0" w:type="dxa"/>
              <w:left w:w="0" w:type="dxa"/>
              <w:bottom w:w="0" w:type="dxa"/>
              <w:right w:w="0" w:type="dxa"/>
            </w:tcMar>
          </w:tcPr>
          <w:p w14:paraId="3C9CCDEF" w14:textId="77777777" w:rsidR="005E0DDD" w:rsidRPr="004D3428" w:rsidRDefault="005E0DDD" w:rsidP="003561E5">
            <w:pPr>
              <w:widowControl w:val="0"/>
              <w:jc w:val="right"/>
              <w:rPr>
                <w:rFonts w:ascii="Arial" w:hAnsi="Arial" w:cs="Arial"/>
              </w:rPr>
            </w:pPr>
            <w:r>
              <w:rPr>
                <w:rFonts w:ascii="Arial" w:hAnsi="Arial" w:cs="Arial"/>
                <w:i/>
                <w:iCs/>
              </w:rPr>
              <w:t>P</w:t>
            </w:r>
            <w:r w:rsidRPr="004D3428">
              <w:rPr>
                <w:rFonts w:ascii="Arial" w:hAnsi="Arial" w:cs="Arial"/>
                <w:i/>
                <w:iCs/>
              </w:rPr>
              <w:t xml:space="preserve"> </w:t>
            </w:r>
            <w:r w:rsidRPr="004D3428">
              <w:rPr>
                <w:rFonts w:ascii="Arial" w:hAnsi="Arial" w:cs="Arial"/>
              </w:rPr>
              <w:t>= .002</w:t>
            </w:r>
          </w:p>
        </w:tc>
      </w:tr>
      <w:tr w:rsidR="005E0DDD" w:rsidRPr="004D3428" w14:paraId="66386336" w14:textId="77777777" w:rsidTr="005E0DDD">
        <w:trPr>
          <w:trHeight w:val="285"/>
        </w:trPr>
        <w:tc>
          <w:tcPr>
            <w:tcW w:w="2576" w:type="dxa"/>
            <w:vMerge w:val="restart"/>
            <w:tcBorders>
              <w:top w:val="single" w:sz="12" w:space="0" w:color="auto"/>
              <w:left w:val="single" w:sz="8" w:space="0" w:color="FFFFFF"/>
              <w:right w:val="single" w:sz="8" w:space="0" w:color="FFFFFF"/>
            </w:tcBorders>
            <w:shd w:val="clear" w:color="auto" w:fill="auto"/>
            <w:tcMar>
              <w:top w:w="0" w:type="dxa"/>
              <w:left w:w="0" w:type="dxa"/>
              <w:bottom w:w="0" w:type="dxa"/>
              <w:right w:w="0" w:type="dxa"/>
            </w:tcMar>
          </w:tcPr>
          <w:p w14:paraId="01C84AF8" w14:textId="77777777" w:rsidR="005E0DDD" w:rsidRPr="004D3428" w:rsidRDefault="005E0DDD" w:rsidP="003561E5">
            <w:pPr>
              <w:widowControl w:val="0"/>
              <w:rPr>
                <w:rFonts w:ascii="Arial" w:hAnsi="Arial" w:cs="Arial"/>
                <w:b/>
                <w:bCs/>
              </w:rPr>
            </w:pPr>
            <w:r w:rsidRPr="004D3428">
              <w:rPr>
                <w:rFonts w:ascii="Arial" w:hAnsi="Arial" w:cs="Arial"/>
                <w:b/>
                <w:bCs/>
              </w:rPr>
              <w:t>Acceptance</w:t>
            </w:r>
          </w:p>
        </w:tc>
        <w:tc>
          <w:tcPr>
            <w:tcW w:w="2670" w:type="dxa"/>
            <w:tcBorders>
              <w:top w:val="single" w:sz="12" w:space="0" w:color="auto"/>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bottom"/>
          </w:tcPr>
          <w:p w14:paraId="7BF0C290" w14:textId="77777777" w:rsidR="005E0DDD" w:rsidRPr="004D3428" w:rsidRDefault="005E0DDD" w:rsidP="003561E5">
            <w:pPr>
              <w:widowControl w:val="0"/>
              <w:rPr>
                <w:rFonts w:ascii="Arial" w:hAnsi="Arial" w:cs="Arial"/>
              </w:rPr>
            </w:pPr>
            <w:r w:rsidRPr="004D3428">
              <w:rPr>
                <w:rFonts w:ascii="Arial" w:hAnsi="Arial" w:cs="Arial"/>
              </w:rPr>
              <w:t>Correlation Coefficient</w:t>
            </w:r>
          </w:p>
        </w:tc>
        <w:tc>
          <w:tcPr>
            <w:tcW w:w="3030" w:type="dxa"/>
            <w:tcBorders>
              <w:top w:val="single" w:sz="12" w:space="0" w:color="auto"/>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E65108A" w14:textId="77777777" w:rsidR="005E0DDD" w:rsidRPr="004D3428" w:rsidRDefault="005E0DDD" w:rsidP="003561E5">
            <w:pPr>
              <w:widowControl w:val="0"/>
              <w:jc w:val="right"/>
              <w:rPr>
                <w:rFonts w:ascii="Arial" w:hAnsi="Arial" w:cs="Arial"/>
              </w:rPr>
            </w:pPr>
            <w:r w:rsidRPr="004D3428">
              <w:rPr>
                <w:rFonts w:ascii="Arial" w:hAnsi="Arial" w:cs="Arial"/>
                <w:i/>
                <w:iCs/>
              </w:rPr>
              <w:t>r</w:t>
            </w:r>
            <w:r w:rsidRPr="004D3428">
              <w:rPr>
                <w:rFonts w:ascii="Arial" w:hAnsi="Arial" w:cs="Arial"/>
                <w:i/>
                <w:iCs/>
                <w:color w:val="0A0A0A"/>
              </w:rPr>
              <w:t xml:space="preserve"> </w:t>
            </w:r>
            <w:r w:rsidRPr="004D3428">
              <w:rPr>
                <w:rFonts w:ascii="Arial" w:hAnsi="Arial" w:cs="Arial"/>
              </w:rPr>
              <w:t>= .540</w:t>
            </w:r>
          </w:p>
        </w:tc>
      </w:tr>
      <w:tr w:rsidR="005E0DDD" w:rsidRPr="004D3428" w14:paraId="75978154" w14:textId="77777777" w:rsidTr="005E0DDD">
        <w:trPr>
          <w:trHeight w:val="167"/>
        </w:trPr>
        <w:tc>
          <w:tcPr>
            <w:tcW w:w="2576" w:type="dxa"/>
            <w:vMerge/>
            <w:tcBorders>
              <w:left w:val="single" w:sz="8" w:space="0" w:color="FFFFFF"/>
              <w:bottom w:val="single" w:sz="18" w:space="0" w:color="auto"/>
              <w:right w:val="single" w:sz="8" w:space="0" w:color="FFFFFF"/>
            </w:tcBorders>
            <w:shd w:val="clear" w:color="auto" w:fill="auto"/>
            <w:tcMar>
              <w:top w:w="0" w:type="dxa"/>
              <w:left w:w="0" w:type="dxa"/>
              <w:bottom w:w="0" w:type="dxa"/>
              <w:right w:w="0" w:type="dxa"/>
            </w:tcMar>
          </w:tcPr>
          <w:p w14:paraId="1C42E9BC" w14:textId="77777777" w:rsidR="005E0DDD" w:rsidRPr="004D3428" w:rsidRDefault="005E0DDD" w:rsidP="003561E5">
            <w:pPr>
              <w:widowControl w:val="0"/>
              <w:spacing w:line="480" w:lineRule="auto"/>
              <w:rPr>
                <w:rFonts w:ascii="Arial" w:hAnsi="Arial" w:cs="Arial"/>
              </w:rPr>
            </w:pPr>
          </w:p>
        </w:tc>
        <w:tc>
          <w:tcPr>
            <w:tcW w:w="2670" w:type="dxa"/>
            <w:tcBorders>
              <w:top w:val="single" w:sz="8" w:space="0" w:color="FFFFFF"/>
              <w:left w:val="single" w:sz="8" w:space="0" w:color="FFFFFF"/>
              <w:bottom w:val="single" w:sz="18" w:space="0" w:color="auto"/>
              <w:right w:val="single" w:sz="8" w:space="0" w:color="FFFFFF"/>
            </w:tcBorders>
            <w:shd w:val="clear" w:color="auto" w:fill="FFFFFF"/>
            <w:tcMar>
              <w:top w:w="0" w:type="dxa"/>
              <w:left w:w="0" w:type="dxa"/>
              <w:bottom w:w="0" w:type="dxa"/>
              <w:right w:w="0" w:type="dxa"/>
            </w:tcMar>
            <w:vAlign w:val="bottom"/>
          </w:tcPr>
          <w:p w14:paraId="4E0D7FFA" w14:textId="77777777" w:rsidR="005E0DDD" w:rsidRPr="004D3428" w:rsidRDefault="005E0DDD" w:rsidP="003561E5">
            <w:pPr>
              <w:widowControl w:val="0"/>
              <w:rPr>
                <w:rFonts w:ascii="Arial" w:hAnsi="Arial" w:cs="Arial"/>
              </w:rPr>
            </w:pPr>
            <w:r w:rsidRPr="004D3428">
              <w:rPr>
                <w:rFonts w:ascii="Arial" w:hAnsi="Arial" w:cs="Arial"/>
              </w:rPr>
              <w:t>Sig. (2-tailed)</w:t>
            </w:r>
          </w:p>
        </w:tc>
        <w:tc>
          <w:tcPr>
            <w:tcW w:w="3030" w:type="dxa"/>
            <w:tcBorders>
              <w:top w:val="single" w:sz="8" w:space="0" w:color="FFFFFF"/>
              <w:left w:val="single" w:sz="8" w:space="0" w:color="FFFFFF"/>
              <w:bottom w:val="single" w:sz="18" w:space="0" w:color="auto"/>
              <w:right w:val="single" w:sz="8" w:space="0" w:color="FFFFFF"/>
            </w:tcBorders>
            <w:shd w:val="clear" w:color="auto" w:fill="auto"/>
            <w:tcMar>
              <w:top w:w="0" w:type="dxa"/>
              <w:left w:w="0" w:type="dxa"/>
              <w:bottom w:w="0" w:type="dxa"/>
              <w:right w:w="0" w:type="dxa"/>
            </w:tcMar>
          </w:tcPr>
          <w:p w14:paraId="76F379E0" w14:textId="77777777" w:rsidR="005E0DDD" w:rsidRPr="004D3428" w:rsidRDefault="005E0DDD" w:rsidP="003561E5">
            <w:pPr>
              <w:widowControl w:val="0"/>
              <w:jc w:val="right"/>
              <w:rPr>
                <w:rFonts w:ascii="Arial" w:hAnsi="Arial" w:cs="Arial"/>
              </w:rPr>
            </w:pPr>
            <w:r>
              <w:rPr>
                <w:rFonts w:ascii="Arial" w:hAnsi="Arial" w:cs="Arial"/>
                <w:i/>
                <w:iCs/>
              </w:rPr>
              <w:t>P</w:t>
            </w:r>
            <w:r w:rsidRPr="004D3428">
              <w:rPr>
                <w:rFonts w:ascii="Arial" w:hAnsi="Arial" w:cs="Arial"/>
                <w:i/>
                <w:iCs/>
              </w:rPr>
              <w:t xml:space="preserve"> </w:t>
            </w:r>
            <w:r w:rsidRPr="004D3428">
              <w:rPr>
                <w:rFonts w:ascii="Arial" w:hAnsi="Arial" w:cs="Arial"/>
              </w:rPr>
              <w:t>= &lt; .001</w:t>
            </w:r>
          </w:p>
        </w:tc>
      </w:tr>
    </w:tbl>
    <w:p w14:paraId="50497691" w14:textId="77777777" w:rsidR="005E0DDD" w:rsidRDefault="005E0DDD" w:rsidP="005E0DDD">
      <w:pPr>
        <w:spacing w:line="200" w:lineRule="exact"/>
        <w:rPr>
          <w:rFonts w:ascii="Arial" w:eastAsia="Arial" w:hAnsi="Arial" w:cs="Arial"/>
        </w:rPr>
      </w:pPr>
      <w:r>
        <w:rPr>
          <w:rFonts w:ascii="Arial" w:eastAsia="Arial" w:hAnsi="Arial" w:cs="Arial"/>
          <w:i/>
        </w:rPr>
        <w:t>*Correlation is significant at the .01 level (2-tailed)</w:t>
      </w:r>
    </w:p>
    <w:bookmarkEnd w:id="1"/>
    <w:p w14:paraId="3763F6C1" w14:textId="1A196EFD" w:rsidR="00A705F1" w:rsidRPr="00D00D55" w:rsidRDefault="00A705F1" w:rsidP="00CF2949">
      <w:pPr>
        <w:pStyle w:val="NoSpacing"/>
        <w:jc w:val="both"/>
        <w:rPr>
          <w:rFonts w:ascii="Arial" w:eastAsia="Arial" w:hAnsi="Arial" w:cs="Arial"/>
        </w:rPr>
        <w:sectPr w:rsidR="00A705F1" w:rsidRPr="00D00D55" w:rsidSect="005E0DDD">
          <w:pgSz w:w="12240" w:h="15840"/>
          <w:pgMar w:top="1360" w:right="1720" w:bottom="280" w:left="1720" w:header="720" w:footer="720" w:gutter="0"/>
          <w:cols w:space="720"/>
        </w:sectPr>
      </w:pPr>
    </w:p>
    <w:p w14:paraId="529EE548" w14:textId="77777777" w:rsidR="005E0DDD" w:rsidRPr="005E0DDD" w:rsidRDefault="005E0DDD" w:rsidP="002738E9">
      <w:pPr>
        <w:spacing w:after="240"/>
        <w:jc w:val="both"/>
        <w:rPr>
          <w:sz w:val="24"/>
          <w:szCs w:val="24"/>
          <w:lang w:val="en-PH" w:eastAsia="en-PH"/>
        </w:rPr>
      </w:pPr>
      <w:bookmarkStart w:id="2" w:name="_Hlk225526661"/>
      <w:r w:rsidRPr="005E0DDD">
        <w:rPr>
          <w:rFonts w:ascii="Arial" w:hAnsi="Arial" w:cs="Arial"/>
          <w:b/>
          <w:bCs/>
          <w:smallCaps/>
          <w:color w:val="000000"/>
          <w:sz w:val="22"/>
          <w:szCs w:val="22"/>
          <w:lang w:val="en-PH" w:eastAsia="en-PH"/>
        </w:rPr>
        <w:lastRenderedPageBreak/>
        <w:t>7. CONCLUSION</w:t>
      </w:r>
    </w:p>
    <w:bookmarkEnd w:id="2"/>
    <w:p w14:paraId="7AB2AE0B" w14:textId="581E9485" w:rsidR="005E0DDD" w:rsidRDefault="002738E9" w:rsidP="005E0DDD">
      <w:pPr>
        <w:spacing w:before="83" w:line="220" w:lineRule="exact"/>
        <w:ind w:right="251"/>
        <w:jc w:val="both"/>
        <w:rPr>
          <w:rFonts w:ascii="Arial" w:eastAsia="Arial" w:hAnsi="Arial" w:cs="Arial"/>
        </w:rPr>
      </w:pPr>
      <w:r w:rsidRPr="002738E9">
        <w:rPr>
          <w:rFonts w:ascii="Arial" w:eastAsia="Arial" w:hAnsi="Arial" w:cs="Arial"/>
        </w:rPr>
        <w:t>The study concludes that employees, across different demographic backgrounds, generally perceive AI tools as beneficial for accessing health information and enhancing work productivity, efficiency, and job performance, although their full potential in daily work activities has not yet been fully optimized. Employees demonstrate a favorable level of acceptance toward AI, recognizing its ability to provide accessible and updated health information and expressing willingness to continue its use as systems evolve; however, actual utilization remains inconsistent and not yet habitual. The use of AI tools is selective and purposeful, with employees primarily relying on them for general health information and basic understanding of health concerns, while showing caution in using AI for diagnosis, medical decision-making, and interpretation of professional advice. Moreover, the study establishes that both perceived usefulness and acceptance significantly influence the extent of AI utilization, with acceptance showing a stronger impact, indicating that employees’ willingness and readiness to adopt AI play a more critical role in determining their actual use of AI tools for health information.</w:t>
      </w:r>
    </w:p>
    <w:p w14:paraId="0508F8DD" w14:textId="77777777" w:rsidR="002738E9" w:rsidRDefault="002738E9" w:rsidP="005E0DDD">
      <w:pPr>
        <w:spacing w:before="83" w:line="220" w:lineRule="exact"/>
        <w:ind w:right="251"/>
        <w:jc w:val="both"/>
        <w:rPr>
          <w:rFonts w:ascii="Arial" w:eastAsia="Arial" w:hAnsi="Arial" w:cs="Arial"/>
          <w:b/>
          <w:bCs/>
          <w:sz w:val="22"/>
          <w:szCs w:val="22"/>
        </w:rPr>
      </w:pPr>
    </w:p>
    <w:p w14:paraId="7B191E17" w14:textId="4F7D80E8" w:rsidR="005E0DDD" w:rsidRPr="005E0DDD" w:rsidRDefault="005E0DDD" w:rsidP="002738E9">
      <w:pPr>
        <w:spacing w:before="83" w:after="240" w:line="220" w:lineRule="exact"/>
        <w:ind w:right="251"/>
        <w:jc w:val="both"/>
        <w:rPr>
          <w:rFonts w:ascii="Arial" w:eastAsia="Arial" w:hAnsi="Arial" w:cs="Arial"/>
          <w:b/>
          <w:bCs/>
          <w:sz w:val="22"/>
          <w:szCs w:val="22"/>
        </w:rPr>
      </w:pPr>
      <w:r w:rsidRPr="005E0DDD">
        <w:rPr>
          <w:rFonts w:ascii="Arial" w:eastAsia="Arial" w:hAnsi="Arial" w:cs="Arial"/>
          <w:b/>
          <w:bCs/>
          <w:sz w:val="22"/>
          <w:szCs w:val="22"/>
        </w:rPr>
        <w:t>8. RECOMMENDATION</w:t>
      </w:r>
    </w:p>
    <w:p w14:paraId="7E519E3B" w14:textId="77777777" w:rsidR="005E0DDD" w:rsidRPr="005E0DDD" w:rsidRDefault="005E0DDD" w:rsidP="00DD1373">
      <w:pPr>
        <w:spacing w:before="83" w:after="240" w:line="220" w:lineRule="exact"/>
        <w:ind w:right="251"/>
        <w:jc w:val="both"/>
        <w:rPr>
          <w:rFonts w:ascii="Arial" w:eastAsia="Arial" w:hAnsi="Arial" w:cs="Arial"/>
        </w:rPr>
      </w:pPr>
      <w:r w:rsidRPr="005E0DDD">
        <w:rPr>
          <w:rFonts w:ascii="Arial" w:eastAsia="Arial" w:hAnsi="Arial" w:cs="Arial"/>
        </w:rPr>
        <w:t>For Faculty and Staff, AI is an acceptable tool for accessing health information, particularly in improving productivity and obtaining updated data. Their openness to technological advancement reflects adaptability in a digitally evolving environment. However, lower levels were observed in the regular and confident utilization of AI, particularly in daily use, reliance on AI recommendations in health-related decision-making, confidence in interpreting AI-generated advice, and preference for verifying information through healthcare professionals rather than AI systems. Therefore, we recommend that faculty and staff participate in structured digital health literacy programs and capacity-building workshops focusing on critical evaluation of AI-generated information, ethical use of AI tools, and responsible integration into health-related practices. Strengthening competence and trust through guided exposure and training may enhance confidence while maintaining AI as a supplementary, not replacement, source of professional healthcare guidance.</w:t>
      </w:r>
    </w:p>
    <w:p w14:paraId="1C302CC8" w14:textId="77777777" w:rsidR="005E0DDD" w:rsidRPr="005E0DDD" w:rsidRDefault="005E0DDD" w:rsidP="00DD1373">
      <w:pPr>
        <w:spacing w:before="83" w:after="240" w:line="220" w:lineRule="exact"/>
        <w:ind w:right="251"/>
        <w:jc w:val="both"/>
        <w:rPr>
          <w:rFonts w:ascii="Arial" w:eastAsia="Arial" w:hAnsi="Arial" w:cs="Arial"/>
        </w:rPr>
      </w:pPr>
      <w:r w:rsidRPr="005E0DDD">
        <w:rPr>
          <w:rFonts w:ascii="Arial" w:eastAsia="Arial" w:hAnsi="Arial" w:cs="Arial"/>
        </w:rPr>
        <w:t>For Administrators, we express appreciation for their leadership in promoting a work environment that supports technological awareness and informed health practices. Their role is essential in establishing policies that guide responsible AI integration. While AI is generally perceived as beneficial and acceptable, findings indicate cautious and selective utilization, particularly in areas requiring higher levels of confidence and trust in AI-generated health information. Therefore, we recommend that administrators develop clear institutional guidelines outlining the proper scope, ethical boundaries, and validation processes for AI use in health information. Implementing continuing professional development initiatives centered on AI literacy, information verification, and digital competence may help reduce hesitation and strengthen responsible utilization. Establishing access to credible AI platforms and reinforcing standards for cross-checking information with reliable medical sources can further build institutional trust and promote balanced AI adoption.</w:t>
      </w:r>
    </w:p>
    <w:p w14:paraId="609B900E" w14:textId="77777777" w:rsidR="005E0DDD" w:rsidRDefault="005E0DDD" w:rsidP="005E0DDD">
      <w:pPr>
        <w:spacing w:before="83" w:line="220" w:lineRule="exact"/>
        <w:ind w:right="251"/>
        <w:jc w:val="both"/>
        <w:rPr>
          <w:rFonts w:ascii="Arial" w:eastAsia="Arial" w:hAnsi="Arial" w:cs="Arial"/>
        </w:rPr>
      </w:pPr>
      <w:r w:rsidRPr="005E0DDD">
        <w:rPr>
          <w:rFonts w:ascii="Arial" w:eastAsia="Arial" w:hAnsi="Arial" w:cs="Arial"/>
        </w:rPr>
        <w:t>For Future Researchers, we recognize their important contribution in expanding knowledge on AI acceptance and utilization in health information contexts. This study highlights meaningful relationships between perceptions and actual use; however, lower engagement in habitual use, reliance, and interpretive confidence suggests the presence of underlying factors such as trust, perceived risk, and digital health literacy. Therefore, we recommend that future researchers explore these influencing variables more deeply through qualitative, experimental, or longitudinal studies. Intervention-based research examining the impact of AI literacy training and trust-building strategies on utilization patterns may provide stronger evidence for improving responsible AI integration. Expanding research across different institutions and demographic groups may also enhance the generalizability and contextual understanding of AI adoption in health information settings.</w:t>
      </w:r>
    </w:p>
    <w:p w14:paraId="4E0C2C98" w14:textId="77777777" w:rsidR="005E0DDD" w:rsidRDefault="005E0DDD" w:rsidP="005E0DDD">
      <w:pPr>
        <w:spacing w:before="83" w:line="220" w:lineRule="exact"/>
        <w:ind w:right="251"/>
        <w:jc w:val="both"/>
        <w:rPr>
          <w:rFonts w:ascii="Arial" w:eastAsia="Arial" w:hAnsi="Arial" w:cs="Arial"/>
        </w:rPr>
      </w:pPr>
    </w:p>
    <w:p w14:paraId="22DA3FDB" w14:textId="7CDB92AE" w:rsidR="005E0DDD" w:rsidRDefault="005E0DDD" w:rsidP="005E0DDD">
      <w:pPr>
        <w:spacing w:before="13" w:line="240" w:lineRule="exact"/>
        <w:rPr>
          <w:sz w:val="24"/>
          <w:szCs w:val="24"/>
        </w:rPr>
      </w:pPr>
      <w:r w:rsidRPr="005E0DDD">
        <w:rPr>
          <w:sz w:val="24"/>
          <w:szCs w:val="24"/>
        </w:rPr>
        <w:t>COMPETING INTERESTS DISCLAIMER:</w:t>
      </w:r>
    </w:p>
    <w:p w14:paraId="0E9DFBCA" w14:textId="4F6CFAB1" w:rsidR="005E0DDD" w:rsidRDefault="005E0DDD" w:rsidP="005E0DDD">
      <w:pPr>
        <w:spacing w:before="13" w:line="240" w:lineRule="exact"/>
        <w:rPr>
          <w:sz w:val="24"/>
          <w:szCs w:val="24"/>
        </w:rPr>
      </w:pPr>
      <w:r w:rsidRPr="002C31EA">
        <w:rPr>
          <w:sz w:val="24"/>
          <w:szCs w:val="24"/>
        </w:rPr>
        <w:t>Authors have declared that they have no known competing financial interests OR non-financial interests OR personal relationships that could have appeared to influence the work reported in this paper.</w:t>
      </w:r>
    </w:p>
    <w:p w14:paraId="3BC216CB" w14:textId="77777777" w:rsidR="005E0DDD" w:rsidRDefault="005E0DDD" w:rsidP="005E0DDD">
      <w:pPr>
        <w:spacing w:before="83" w:line="220" w:lineRule="exact"/>
        <w:ind w:right="251"/>
        <w:jc w:val="both"/>
        <w:rPr>
          <w:rFonts w:ascii="Arial" w:eastAsia="Arial" w:hAnsi="Arial" w:cs="Arial"/>
        </w:rPr>
      </w:pPr>
    </w:p>
    <w:p w14:paraId="5CC5BE7D" w14:textId="77777777" w:rsidR="00DD1373" w:rsidRDefault="00DD1373" w:rsidP="00DD1373">
      <w:pPr>
        <w:spacing w:before="83" w:line="220" w:lineRule="exact"/>
        <w:ind w:right="251"/>
        <w:jc w:val="both"/>
        <w:rPr>
          <w:rFonts w:ascii="Arial" w:eastAsia="Arial" w:hAnsi="Arial" w:cs="Arial"/>
          <w:b/>
          <w:bCs/>
          <w:sz w:val="22"/>
          <w:szCs w:val="22"/>
        </w:rPr>
      </w:pPr>
    </w:p>
    <w:p w14:paraId="15EB5692" w14:textId="77777777" w:rsidR="00DD1373" w:rsidRDefault="00DD1373" w:rsidP="00DD1373">
      <w:pPr>
        <w:spacing w:before="83" w:after="240" w:line="220" w:lineRule="exact"/>
        <w:ind w:right="251"/>
        <w:jc w:val="both"/>
        <w:rPr>
          <w:rFonts w:ascii="Arial" w:eastAsia="Arial" w:hAnsi="Arial" w:cs="Arial"/>
          <w:b/>
          <w:bCs/>
          <w:sz w:val="22"/>
          <w:szCs w:val="22"/>
        </w:rPr>
      </w:pPr>
      <w:r w:rsidRPr="00DD1373">
        <w:rPr>
          <w:rFonts w:ascii="Arial" w:eastAsia="Arial" w:hAnsi="Arial" w:cs="Arial"/>
          <w:b/>
          <w:bCs/>
          <w:sz w:val="22"/>
          <w:szCs w:val="22"/>
        </w:rPr>
        <w:lastRenderedPageBreak/>
        <w:t>ETHICAL APPROVAL AND CONSENT</w:t>
      </w:r>
    </w:p>
    <w:p w14:paraId="09D04960" w14:textId="76F39B3D" w:rsidR="00DD1373" w:rsidRPr="002738E9" w:rsidRDefault="00DD1373" w:rsidP="002738E9">
      <w:pPr>
        <w:spacing w:before="83" w:line="220" w:lineRule="exact"/>
        <w:ind w:right="251"/>
        <w:jc w:val="both"/>
        <w:rPr>
          <w:rFonts w:ascii="Arial" w:eastAsia="Arial" w:hAnsi="Arial" w:cs="Arial"/>
          <w:b/>
          <w:bCs/>
          <w:sz w:val="22"/>
          <w:szCs w:val="22"/>
        </w:rPr>
      </w:pPr>
      <w:r w:rsidRPr="00DD1373">
        <w:rPr>
          <w:rFonts w:ascii="Arial" w:eastAsia="Arial" w:hAnsi="Arial" w:cs="Arial"/>
        </w:rPr>
        <w:t>The Iloilo Doctors’ Institutional Research</w:t>
      </w:r>
      <w:r w:rsidR="002738E9">
        <w:rPr>
          <w:rFonts w:ascii="Arial" w:eastAsia="Arial" w:hAnsi="Arial" w:cs="Arial"/>
          <w:b/>
          <w:bCs/>
          <w:sz w:val="22"/>
          <w:szCs w:val="22"/>
        </w:rPr>
        <w:t xml:space="preserve"> </w:t>
      </w:r>
      <w:r w:rsidRPr="00DD1373">
        <w:rPr>
          <w:rFonts w:ascii="Arial" w:eastAsia="Arial" w:hAnsi="Arial" w:cs="Arial"/>
        </w:rPr>
        <w:t>Ethics Committee (IDIREC) approved the research protocol (Approval No. IDIREC</w:t>
      </w:r>
      <w:r w:rsidRPr="00DD1373">
        <w:rPr>
          <w:rFonts w:ascii="Cambria Math" w:eastAsia="Arial" w:hAnsi="Cambria Math" w:cs="Cambria Math"/>
        </w:rPr>
        <w:t>‑</w:t>
      </w:r>
      <w:r w:rsidRPr="00DD1373">
        <w:rPr>
          <w:rFonts w:ascii="Arial" w:eastAsia="Arial" w:hAnsi="Arial" w:cs="Arial"/>
        </w:rPr>
        <w:t>2025.OI_193) following ethical review. Participants were provided with informed consent after being fully informed about the study’s purpose, voluntary nature, and possible risks and benefits, ensuring participants’ right to withdraw at any point, and maintaining strict confidentiality and anonymity throughout the research process.</w:t>
      </w:r>
    </w:p>
    <w:p w14:paraId="169BB0EF" w14:textId="77777777" w:rsidR="00DD1373" w:rsidRPr="00DD1373" w:rsidRDefault="00DD1373" w:rsidP="00DD1373">
      <w:pPr>
        <w:spacing w:before="83" w:line="220" w:lineRule="exact"/>
        <w:ind w:right="251"/>
        <w:jc w:val="both"/>
        <w:rPr>
          <w:rFonts w:ascii="Arial" w:eastAsia="Arial" w:hAnsi="Arial" w:cs="Arial"/>
        </w:rPr>
      </w:pPr>
    </w:p>
    <w:p w14:paraId="6DDF781E" w14:textId="63FE8E45" w:rsidR="00DD1373" w:rsidRPr="00DD1373" w:rsidRDefault="00DD1373" w:rsidP="002738E9">
      <w:pPr>
        <w:spacing w:after="240" w:line="220" w:lineRule="exact"/>
        <w:ind w:right="251"/>
        <w:rPr>
          <w:rFonts w:ascii="Arial" w:eastAsia="Arial" w:hAnsi="Arial" w:cs="Arial"/>
          <w:b/>
          <w:bCs/>
          <w:sz w:val="22"/>
          <w:szCs w:val="22"/>
        </w:rPr>
      </w:pPr>
      <w:r w:rsidRPr="00DD1373">
        <w:rPr>
          <w:rFonts w:ascii="Arial" w:eastAsia="Arial" w:hAnsi="Arial" w:cs="Arial"/>
          <w:b/>
          <w:bCs/>
          <w:sz w:val="22"/>
          <w:szCs w:val="22"/>
        </w:rPr>
        <w:t>DISCLAIMER (ARTIFICIAL</w:t>
      </w:r>
      <w:r>
        <w:rPr>
          <w:rFonts w:ascii="Arial" w:eastAsia="Arial" w:hAnsi="Arial" w:cs="Arial"/>
          <w:b/>
          <w:bCs/>
          <w:sz w:val="22"/>
          <w:szCs w:val="22"/>
        </w:rPr>
        <w:t xml:space="preserve"> </w:t>
      </w:r>
      <w:r w:rsidRPr="00DD1373">
        <w:rPr>
          <w:rFonts w:ascii="Arial" w:eastAsia="Arial" w:hAnsi="Arial" w:cs="Arial"/>
          <w:b/>
          <w:bCs/>
          <w:sz w:val="22"/>
          <w:szCs w:val="22"/>
        </w:rPr>
        <w:t>INTELLIGENCE)</w:t>
      </w:r>
    </w:p>
    <w:p w14:paraId="0A2E30B6" w14:textId="77777777" w:rsidR="00DD1373" w:rsidRDefault="00DD1373" w:rsidP="00DD1373">
      <w:pPr>
        <w:spacing w:before="83" w:line="220" w:lineRule="exact"/>
        <w:ind w:right="251"/>
        <w:jc w:val="both"/>
        <w:rPr>
          <w:rFonts w:ascii="Arial" w:eastAsia="Arial" w:hAnsi="Arial" w:cs="Arial"/>
        </w:rPr>
      </w:pPr>
      <w:r w:rsidRPr="00DD1373">
        <w:rPr>
          <w:rFonts w:ascii="Arial" w:eastAsia="Arial" w:hAnsi="Arial" w:cs="Arial"/>
        </w:rPr>
        <w:t>Author(s) hereby declares that generative AI technologies such as Grammarly ChatGPT, and Perplexity were utilized for the refinement of sentence structure, revision and improvement of the grammar, and clarity of this manuscript. The researchers verified and ensured the accuracy and integrity of all content and assumed full responsibility for the final version of the paper.</w:t>
      </w:r>
    </w:p>
    <w:p w14:paraId="1E83C324" w14:textId="77777777" w:rsidR="00DD1373" w:rsidRPr="00DD1373" w:rsidRDefault="00DD1373" w:rsidP="00DD1373">
      <w:pPr>
        <w:spacing w:before="83" w:line="220" w:lineRule="exact"/>
        <w:ind w:right="251"/>
        <w:jc w:val="both"/>
        <w:rPr>
          <w:rFonts w:ascii="Arial" w:eastAsia="Arial" w:hAnsi="Arial" w:cs="Arial"/>
          <w:b/>
          <w:bCs/>
          <w:sz w:val="22"/>
          <w:szCs w:val="22"/>
        </w:rPr>
      </w:pPr>
    </w:p>
    <w:p w14:paraId="3F8F0979" w14:textId="77777777" w:rsidR="00DD1373" w:rsidRPr="00DD1373" w:rsidRDefault="00DD1373" w:rsidP="002738E9">
      <w:pPr>
        <w:spacing w:before="83" w:after="240" w:line="220" w:lineRule="exact"/>
        <w:ind w:right="251"/>
        <w:jc w:val="both"/>
        <w:rPr>
          <w:rFonts w:ascii="Arial" w:eastAsia="Arial" w:hAnsi="Arial" w:cs="Arial"/>
          <w:b/>
          <w:bCs/>
          <w:sz w:val="22"/>
          <w:szCs w:val="22"/>
        </w:rPr>
      </w:pPr>
      <w:r w:rsidRPr="00DD1373">
        <w:rPr>
          <w:rFonts w:ascii="Arial" w:eastAsia="Arial" w:hAnsi="Arial" w:cs="Arial"/>
          <w:b/>
          <w:bCs/>
          <w:sz w:val="22"/>
          <w:szCs w:val="22"/>
        </w:rPr>
        <w:t>REFERENCES</w:t>
      </w:r>
    </w:p>
    <w:p w14:paraId="6D6B32A2"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Alami</w:t>
      </w:r>
      <w:proofErr w:type="spellEnd"/>
      <w:r w:rsidRPr="00DD1373">
        <w:rPr>
          <w:rFonts w:ascii="Arial" w:eastAsia="Arial" w:hAnsi="Arial" w:cs="Arial"/>
        </w:rPr>
        <w:t xml:space="preserve">, H., </w:t>
      </w:r>
      <w:proofErr w:type="spellStart"/>
      <w:r w:rsidRPr="00DD1373">
        <w:rPr>
          <w:rFonts w:ascii="Arial" w:eastAsia="Arial" w:hAnsi="Arial" w:cs="Arial"/>
        </w:rPr>
        <w:t>Lehoux</w:t>
      </w:r>
      <w:proofErr w:type="spellEnd"/>
      <w:r w:rsidRPr="00DD1373">
        <w:rPr>
          <w:rFonts w:ascii="Arial" w:eastAsia="Arial" w:hAnsi="Arial" w:cs="Arial"/>
        </w:rPr>
        <w:t xml:space="preserve">, P., Denis, J.-L., </w:t>
      </w:r>
      <w:proofErr w:type="spellStart"/>
      <w:r w:rsidRPr="00DD1373">
        <w:rPr>
          <w:rFonts w:ascii="Arial" w:eastAsia="Arial" w:hAnsi="Arial" w:cs="Arial"/>
        </w:rPr>
        <w:t>Motulsky</w:t>
      </w:r>
      <w:proofErr w:type="spellEnd"/>
      <w:r w:rsidRPr="00DD1373">
        <w:rPr>
          <w:rFonts w:ascii="Arial" w:eastAsia="Arial" w:hAnsi="Arial" w:cs="Arial"/>
        </w:rPr>
        <w:t xml:space="preserve">, A., </w:t>
      </w:r>
      <w:proofErr w:type="spellStart"/>
      <w:r w:rsidRPr="00DD1373">
        <w:rPr>
          <w:rFonts w:ascii="Arial" w:eastAsia="Arial" w:hAnsi="Arial" w:cs="Arial"/>
        </w:rPr>
        <w:t>Petitgand</w:t>
      </w:r>
      <w:proofErr w:type="spellEnd"/>
      <w:r w:rsidRPr="00DD1373">
        <w:rPr>
          <w:rFonts w:ascii="Arial" w:eastAsia="Arial" w:hAnsi="Arial" w:cs="Arial"/>
        </w:rPr>
        <w:t xml:space="preserve">, C., </w:t>
      </w:r>
      <w:proofErr w:type="spellStart"/>
      <w:r w:rsidRPr="00DD1373">
        <w:rPr>
          <w:rFonts w:ascii="Arial" w:eastAsia="Arial" w:hAnsi="Arial" w:cs="Arial"/>
        </w:rPr>
        <w:t>Savoldelli</w:t>
      </w:r>
      <w:proofErr w:type="spellEnd"/>
      <w:r w:rsidRPr="00DD1373">
        <w:rPr>
          <w:rFonts w:ascii="Arial" w:eastAsia="Arial" w:hAnsi="Arial" w:cs="Arial"/>
        </w:rPr>
        <w:t xml:space="preserve">, M., </w:t>
      </w:r>
      <w:proofErr w:type="spellStart"/>
      <w:r w:rsidRPr="00DD1373">
        <w:rPr>
          <w:rFonts w:ascii="Arial" w:eastAsia="Arial" w:hAnsi="Arial" w:cs="Arial"/>
        </w:rPr>
        <w:t>Rouquet</w:t>
      </w:r>
      <w:proofErr w:type="spellEnd"/>
      <w:r w:rsidRPr="00DD1373">
        <w:rPr>
          <w:rFonts w:ascii="Arial" w:eastAsia="Arial" w:hAnsi="Arial" w:cs="Arial"/>
        </w:rPr>
        <w:t>, R., Gagnon, M.-P., Roy, D., &amp; Fortin, J.-P. (2021). Organizational readiness for artificial intelligence in health care: Insights for decision-making and practice. Journal of Health Organization and Management, 35(1), 106–114. https://doi.org/10.1108/JHOM-01-2020-0014</w:t>
      </w:r>
    </w:p>
    <w:p w14:paraId="44825C39"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Asio</w:t>
      </w:r>
      <w:proofErr w:type="spellEnd"/>
      <w:r w:rsidRPr="00DD1373">
        <w:rPr>
          <w:rFonts w:ascii="Arial" w:eastAsia="Arial" w:hAnsi="Arial" w:cs="Arial"/>
        </w:rPr>
        <w:t xml:space="preserve">, J. M., Dela Cruz, A., </w:t>
      </w:r>
      <w:proofErr w:type="spellStart"/>
      <w:r w:rsidRPr="00DD1373">
        <w:rPr>
          <w:rFonts w:ascii="Arial" w:eastAsia="Arial" w:hAnsi="Arial" w:cs="Arial"/>
        </w:rPr>
        <w:t>Oconer</w:t>
      </w:r>
      <w:proofErr w:type="spellEnd"/>
      <w:r w:rsidRPr="00DD1373">
        <w:rPr>
          <w:rFonts w:ascii="Arial" w:eastAsia="Arial" w:hAnsi="Arial" w:cs="Arial"/>
        </w:rPr>
        <w:t xml:space="preserve">, S., &amp; </w:t>
      </w:r>
      <w:proofErr w:type="spellStart"/>
      <w:r w:rsidRPr="00DD1373">
        <w:rPr>
          <w:rFonts w:ascii="Arial" w:eastAsia="Arial" w:hAnsi="Arial" w:cs="Arial"/>
        </w:rPr>
        <w:t>Quimen</w:t>
      </w:r>
      <w:proofErr w:type="spellEnd"/>
      <w:r w:rsidRPr="00DD1373">
        <w:rPr>
          <w:rFonts w:ascii="Arial" w:eastAsia="Arial" w:hAnsi="Arial" w:cs="Arial"/>
        </w:rPr>
        <w:t>, V. C. (2025). Level of student attitudes towards artificial intelligence: Perspectives from faculty and staff. International Journal of Didactical Studies. https://doi.org/10.33902/ijods.202535613</w:t>
      </w:r>
    </w:p>
    <w:p w14:paraId="5818DBC9"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Cho, K. A., &amp; Seo, Y. H. (2024). Dual mediating effects of anxiety to use and acceptance attitude of artificial intelligence technology on the relationship between faculty and staff’ perception of and intention to use them: A descriptive study. BMC Nursing, 23, Article 212. https://doi.org/10.1186/s12912-024-01887-z</w:t>
      </w:r>
    </w:p>
    <w:p w14:paraId="4CB48922"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Clark, M., &amp; Bailey, S. (2024, January 1). Chatbots in health care: Connecting patients to information. NCBI Bookshelf. </w:t>
      </w:r>
      <w:r w:rsidRPr="00DD1373">
        <w:rPr>
          <w:rFonts w:ascii="Arial" w:eastAsia="Arial" w:hAnsi="Arial" w:cs="Arial"/>
        </w:rPr>
        <w:t xml:space="preserve">https://www.ncbi.nlm.nih.gov/books/NBK602381 </w:t>
      </w:r>
    </w:p>
    <w:p w14:paraId="44FDB265"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Creswell, J. W. &amp; Creswell, J. D. (2023). Research design: Qualitative, quantitative, and mixed methods approaches (6th ed.). SAGE Publications. </w:t>
      </w:r>
    </w:p>
    <w:p w14:paraId="53B1ACC0"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Davis, F. D. (1989). Perceived usefulness, perceived ease of use, and user acceptance of information technology. MIS Quarterly, 13(3), 319. https://doi.org/10.2307/249008</w:t>
      </w:r>
    </w:p>
    <w:p w14:paraId="623D1658"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Desk, A. (2025, September 10). New public perception survey highlights fragmented cancer care pathway in the Philippines; optimism about digital innovations - Laotian Times. Laotian Times. https://laotiantimes.com/2025/09/10/new-public-perception-survey-highlights-fragmented-cancer-care-pathway-in-the-philippines-optimism-about-digital-innovations/    </w:t>
      </w:r>
    </w:p>
    <w:p w14:paraId="5C8F0A94"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Draelos</w:t>
      </w:r>
      <w:proofErr w:type="spellEnd"/>
      <w:r w:rsidRPr="00DD1373">
        <w:rPr>
          <w:rFonts w:ascii="Arial" w:eastAsia="Arial" w:hAnsi="Arial" w:cs="Arial"/>
        </w:rPr>
        <w:t xml:space="preserve">, R., Afreen, S., </w:t>
      </w:r>
      <w:proofErr w:type="spellStart"/>
      <w:r w:rsidRPr="00DD1373">
        <w:rPr>
          <w:rFonts w:ascii="Arial" w:eastAsia="Arial" w:hAnsi="Arial" w:cs="Arial"/>
        </w:rPr>
        <w:t>Blasko</w:t>
      </w:r>
      <w:proofErr w:type="spellEnd"/>
      <w:r w:rsidRPr="00DD1373">
        <w:rPr>
          <w:rFonts w:ascii="Arial" w:eastAsia="Arial" w:hAnsi="Arial" w:cs="Arial"/>
        </w:rPr>
        <w:t xml:space="preserve">, B., </w:t>
      </w:r>
      <w:proofErr w:type="spellStart"/>
      <w:r w:rsidRPr="00DD1373">
        <w:rPr>
          <w:rFonts w:ascii="Arial" w:eastAsia="Arial" w:hAnsi="Arial" w:cs="Arial"/>
        </w:rPr>
        <w:t>Brazile</w:t>
      </w:r>
      <w:proofErr w:type="spellEnd"/>
      <w:r w:rsidRPr="00DD1373">
        <w:rPr>
          <w:rFonts w:ascii="Arial" w:eastAsia="Arial" w:hAnsi="Arial" w:cs="Arial"/>
        </w:rPr>
        <w:t xml:space="preserve">, T., Chase, N., Desai, D., Evert, J., Gardner, H., Herrmann, L., House, A., </w:t>
      </w:r>
      <w:proofErr w:type="spellStart"/>
      <w:r w:rsidRPr="00DD1373">
        <w:rPr>
          <w:rFonts w:ascii="Arial" w:eastAsia="Arial" w:hAnsi="Arial" w:cs="Arial"/>
        </w:rPr>
        <w:t>Kass</w:t>
      </w:r>
      <w:proofErr w:type="spellEnd"/>
      <w:r w:rsidRPr="00DD1373">
        <w:rPr>
          <w:rFonts w:ascii="Arial" w:eastAsia="Arial" w:hAnsi="Arial" w:cs="Arial"/>
        </w:rPr>
        <w:t xml:space="preserve">, S., </w:t>
      </w:r>
      <w:proofErr w:type="spellStart"/>
      <w:r w:rsidRPr="00DD1373">
        <w:rPr>
          <w:rFonts w:ascii="Arial" w:eastAsia="Arial" w:hAnsi="Arial" w:cs="Arial"/>
        </w:rPr>
        <w:t>Kavan</w:t>
      </w:r>
      <w:proofErr w:type="spellEnd"/>
      <w:r w:rsidRPr="00DD1373">
        <w:rPr>
          <w:rFonts w:ascii="Arial" w:eastAsia="Arial" w:hAnsi="Arial" w:cs="Arial"/>
        </w:rPr>
        <w:t xml:space="preserve">, M., </w:t>
      </w:r>
      <w:proofErr w:type="spellStart"/>
      <w:r w:rsidRPr="00DD1373">
        <w:rPr>
          <w:rFonts w:ascii="Arial" w:eastAsia="Arial" w:hAnsi="Arial" w:cs="Arial"/>
        </w:rPr>
        <w:t>Khemani</w:t>
      </w:r>
      <w:proofErr w:type="spellEnd"/>
      <w:r w:rsidRPr="00DD1373">
        <w:rPr>
          <w:rFonts w:ascii="Arial" w:eastAsia="Arial" w:hAnsi="Arial" w:cs="Arial"/>
        </w:rPr>
        <w:t xml:space="preserve">, K., </w:t>
      </w:r>
      <w:proofErr w:type="spellStart"/>
      <w:r w:rsidRPr="00DD1373">
        <w:rPr>
          <w:rFonts w:ascii="Arial" w:eastAsia="Arial" w:hAnsi="Arial" w:cs="Arial"/>
        </w:rPr>
        <w:t>Koire</w:t>
      </w:r>
      <w:proofErr w:type="spellEnd"/>
      <w:r w:rsidRPr="00DD1373">
        <w:rPr>
          <w:rFonts w:ascii="Arial" w:eastAsia="Arial" w:hAnsi="Arial" w:cs="Arial"/>
        </w:rPr>
        <w:t xml:space="preserve">, A., </w:t>
      </w:r>
      <w:proofErr w:type="spellStart"/>
      <w:r w:rsidRPr="00DD1373">
        <w:rPr>
          <w:rFonts w:ascii="Arial" w:eastAsia="Arial" w:hAnsi="Arial" w:cs="Arial"/>
        </w:rPr>
        <w:t>Mcdonald</w:t>
      </w:r>
      <w:proofErr w:type="spellEnd"/>
      <w:r w:rsidRPr="00DD1373">
        <w:rPr>
          <w:rFonts w:ascii="Arial" w:eastAsia="Arial" w:hAnsi="Arial" w:cs="Arial"/>
        </w:rPr>
        <w:t xml:space="preserve">, L., </w:t>
      </w:r>
      <w:proofErr w:type="spellStart"/>
      <w:r w:rsidRPr="00DD1373">
        <w:rPr>
          <w:rFonts w:ascii="Arial" w:eastAsia="Arial" w:hAnsi="Arial" w:cs="Arial"/>
        </w:rPr>
        <w:t>Rabeeah</w:t>
      </w:r>
      <w:proofErr w:type="spellEnd"/>
      <w:r w:rsidRPr="00DD1373">
        <w:rPr>
          <w:rFonts w:ascii="Arial" w:eastAsia="Arial" w:hAnsi="Arial" w:cs="Arial"/>
        </w:rPr>
        <w:t xml:space="preserve">, Z., &amp; Shah, A. (2025). Large language models provide unsafe answers to patient-posed medical questions. Retrieved November 6, 2025, from https://arxiv.org/pdf/2507.18905 </w:t>
      </w:r>
    </w:p>
    <w:p w14:paraId="7695BD15"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Dwivedi, Y. K., Hughes, L., </w:t>
      </w:r>
      <w:proofErr w:type="spellStart"/>
      <w:r w:rsidRPr="00DD1373">
        <w:rPr>
          <w:rFonts w:ascii="Arial" w:eastAsia="Arial" w:hAnsi="Arial" w:cs="Arial"/>
        </w:rPr>
        <w:t>Ismagilova</w:t>
      </w:r>
      <w:proofErr w:type="spellEnd"/>
      <w:r w:rsidRPr="00DD1373">
        <w:rPr>
          <w:rFonts w:ascii="Arial" w:eastAsia="Arial" w:hAnsi="Arial" w:cs="Arial"/>
        </w:rPr>
        <w:t xml:space="preserve">, E., </w:t>
      </w:r>
      <w:proofErr w:type="spellStart"/>
      <w:r w:rsidRPr="00DD1373">
        <w:rPr>
          <w:rFonts w:ascii="Arial" w:eastAsia="Arial" w:hAnsi="Arial" w:cs="Arial"/>
        </w:rPr>
        <w:t>Aarts</w:t>
      </w:r>
      <w:proofErr w:type="spellEnd"/>
      <w:r w:rsidRPr="00DD1373">
        <w:rPr>
          <w:rFonts w:ascii="Arial" w:eastAsia="Arial" w:hAnsi="Arial" w:cs="Arial"/>
        </w:rPr>
        <w:t>, G., Coombs, C., Crick, T., et al. (2021). Artificial intelligence (AI): Multidisciplinary perspectives on emerging challenges, opportunities, and agenda for research, practice and policy. International Journal of Information Management, 57, 101994. https://doi.org/10.1016/j.ijinfomgt.2019.08.002</w:t>
      </w:r>
    </w:p>
    <w:p w14:paraId="6983CF5A"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Esmaeilzadeh</w:t>
      </w:r>
      <w:proofErr w:type="spellEnd"/>
      <w:r w:rsidRPr="00DD1373">
        <w:rPr>
          <w:rFonts w:ascii="Arial" w:eastAsia="Arial" w:hAnsi="Arial" w:cs="Arial"/>
        </w:rPr>
        <w:t xml:space="preserve">, P. (2020). Use of AI-based tools for healthcare purposes: a survey study from consumers’ perspectives. BMC Medical Informatics and Decision Making, 20(1). https://doi.org/10.1186/s12911-020-01191-1 </w:t>
      </w:r>
    </w:p>
    <w:p w14:paraId="00B6B24D"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Feng, T. (2019). The essence of simulation and artificial intelligence. American Journal of Electrical and Computer Engineering, 3(1), 7–14. https://doi.org/10.11648/j.ajece.20190301.12</w:t>
      </w:r>
    </w:p>
    <w:p w14:paraId="7BE2D816"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Gajitos</w:t>
      </w:r>
      <w:proofErr w:type="spellEnd"/>
      <w:r w:rsidRPr="00DD1373">
        <w:rPr>
          <w:rFonts w:ascii="Arial" w:eastAsia="Arial" w:hAnsi="Arial" w:cs="Arial"/>
        </w:rPr>
        <w:t>, L. Q. (2024). Student satisfaction and utilization of teleconsultation in a</w:t>
      </w:r>
    </w:p>
    <w:p w14:paraId="4888B2F6"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lastRenderedPageBreak/>
        <w:t xml:space="preserve">private University in Iloilo city. BAHÁNDÌAN, Institutional Repository of </w:t>
      </w:r>
    </w:p>
    <w:p w14:paraId="0BD7EB3D" w14:textId="367D5414"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Central Philippine University. https://repository.cpu.edu.ph/handle/20.500.12852/3355?utm_source</w:t>
      </w:r>
    </w:p>
    <w:p w14:paraId="75682EFE"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Guo, S., Shi, L., &amp; Zhai, X. (2024). Validating an instrument for teachers’ acceptance of artificial intelligence in education. </w:t>
      </w:r>
      <w:proofErr w:type="spellStart"/>
      <w:r w:rsidRPr="00DD1373">
        <w:rPr>
          <w:rFonts w:ascii="Arial" w:eastAsia="Arial" w:hAnsi="Arial" w:cs="Arial"/>
        </w:rPr>
        <w:t>arXiv</w:t>
      </w:r>
      <w:proofErr w:type="spellEnd"/>
      <w:r w:rsidRPr="00DD1373">
        <w:rPr>
          <w:rFonts w:ascii="Arial" w:eastAsia="Arial" w:hAnsi="Arial" w:cs="Arial"/>
        </w:rPr>
        <w:t xml:space="preserve"> (Cornell University). https://doi.org/10.48550/arxiv.2406.10506</w:t>
      </w:r>
    </w:p>
    <w:p w14:paraId="38DFAA14"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Ho, C. M., Guan, S., Mok, P. K.-L., Lam, C. H., Ho, W. Y., Mak, C. H.-K., Qin, H., Wong, C., &amp; Hui, V. (2025). Development and Validation of a Large Language Model-Powered Chatbot for Neurosurgery: A Mixed-Methods Study on Enhancing Perioperative Patient Education (Preprint). Journal of Medical Internet Research, 27, e74299–e74299. https://doi.org/10.2196/74299</w:t>
      </w:r>
    </w:p>
    <w:p w14:paraId="778C9901"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Htay</w:t>
      </w:r>
      <w:proofErr w:type="spellEnd"/>
      <w:r w:rsidRPr="00DD1373">
        <w:rPr>
          <w:rFonts w:ascii="Arial" w:eastAsia="Arial" w:hAnsi="Arial" w:cs="Arial"/>
        </w:rPr>
        <w:t xml:space="preserve">, M. N. N., </w:t>
      </w:r>
      <w:proofErr w:type="spellStart"/>
      <w:r w:rsidRPr="00DD1373">
        <w:rPr>
          <w:rFonts w:ascii="Arial" w:eastAsia="Arial" w:hAnsi="Arial" w:cs="Arial"/>
        </w:rPr>
        <w:t>Parial</w:t>
      </w:r>
      <w:proofErr w:type="spellEnd"/>
      <w:r w:rsidRPr="00DD1373">
        <w:rPr>
          <w:rFonts w:ascii="Arial" w:eastAsia="Arial" w:hAnsi="Arial" w:cs="Arial"/>
        </w:rPr>
        <w:t xml:space="preserve">, L. L., </w:t>
      </w:r>
      <w:proofErr w:type="spellStart"/>
      <w:r w:rsidRPr="00DD1373">
        <w:rPr>
          <w:rFonts w:ascii="Arial" w:eastAsia="Arial" w:hAnsi="Arial" w:cs="Arial"/>
        </w:rPr>
        <w:t>Tolabing</w:t>
      </w:r>
      <w:proofErr w:type="spellEnd"/>
      <w:r w:rsidRPr="00DD1373">
        <w:rPr>
          <w:rFonts w:ascii="Arial" w:eastAsia="Arial" w:hAnsi="Arial" w:cs="Arial"/>
        </w:rPr>
        <w:t xml:space="preserve">, M. C., </w:t>
      </w:r>
      <w:proofErr w:type="spellStart"/>
      <w:r w:rsidRPr="00DD1373">
        <w:rPr>
          <w:rFonts w:ascii="Arial" w:eastAsia="Arial" w:hAnsi="Arial" w:cs="Arial"/>
        </w:rPr>
        <w:t>Dadaczynski</w:t>
      </w:r>
      <w:proofErr w:type="spellEnd"/>
      <w:r w:rsidRPr="00DD1373">
        <w:rPr>
          <w:rFonts w:ascii="Arial" w:eastAsia="Arial" w:hAnsi="Arial" w:cs="Arial"/>
        </w:rPr>
        <w:t xml:space="preserve">, K., Okan, O., Leung, A. Y. M., et al. (2022). Digital health literacy, online information-seeking </w:t>
      </w:r>
      <w:proofErr w:type="spellStart"/>
      <w:r w:rsidRPr="00DD1373">
        <w:rPr>
          <w:rFonts w:ascii="Arial" w:eastAsia="Arial" w:hAnsi="Arial" w:cs="Arial"/>
        </w:rPr>
        <w:t>behaviour</w:t>
      </w:r>
      <w:proofErr w:type="spellEnd"/>
      <w:r w:rsidRPr="00DD1373">
        <w:rPr>
          <w:rFonts w:ascii="Arial" w:eastAsia="Arial" w:hAnsi="Arial" w:cs="Arial"/>
        </w:rPr>
        <w:t>, and satisfaction of COVID-19 information among university students of East and South-East Asia. PLOS ONE, 17(4), e0266276. https://doi.org/10.1371/journal.pone.0266276</w:t>
      </w:r>
    </w:p>
    <w:p w14:paraId="67D6B019"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Huang, M.-H., &amp; Rust, R. T. (2021). A strategic framework for artificial intelligence in marketing. Journal of the Academy of Marketing Science, 49, https://doi.org/10.1007/s11747-020-00749-9 30–50</w:t>
      </w:r>
    </w:p>
    <w:p w14:paraId="322EAF49"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Labrague</w:t>
      </w:r>
      <w:proofErr w:type="spellEnd"/>
      <w:r w:rsidRPr="00DD1373">
        <w:rPr>
          <w:rFonts w:ascii="Arial" w:eastAsia="Arial" w:hAnsi="Arial" w:cs="Arial"/>
        </w:rPr>
        <w:t xml:space="preserve">, L. J., Aguilar-Rosales, R., </w:t>
      </w:r>
      <w:proofErr w:type="spellStart"/>
      <w:r w:rsidRPr="00DD1373">
        <w:rPr>
          <w:rFonts w:ascii="Arial" w:eastAsia="Arial" w:hAnsi="Arial" w:cs="Arial"/>
        </w:rPr>
        <w:t>Yboa</w:t>
      </w:r>
      <w:proofErr w:type="spellEnd"/>
      <w:r w:rsidRPr="00DD1373">
        <w:rPr>
          <w:rFonts w:ascii="Arial" w:eastAsia="Arial" w:hAnsi="Arial" w:cs="Arial"/>
        </w:rPr>
        <w:t>, B. C., &amp; Sabio, J. B. (2023). Factors influencing student nurses’ readiness to adopt artificial intelligence (AI) in their studies and their perceived barriers to accessing AI technology: A cross-sectional study. Nurse Education Today, 130, 105945. https://doi.org/10.1016/j.nedt.2023.105945</w:t>
      </w:r>
    </w:p>
    <w:p w14:paraId="44075531"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Longoni</w:t>
      </w:r>
      <w:proofErr w:type="spellEnd"/>
      <w:r w:rsidRPr="00DD1373">
        <w:rPr>
          <w:rFonts w:ascii="Arial" w:eastAsia="Arial" w:hAnsi="Arial" w:cs="Arial"/>
        </w:rPr>
        <w:t xml:space="preserve">, C., </w:t>
      </w:r>
      <w:proofErr w:type="spellStart"/>
      <w:r w:rsidRPr="00DD1373">
        <w:rPr>
          <w:rFonts w:ascii="Arial" w:eastAsia="Arial" w:hAnsi="Arial" w:cs="Arial"/>
        </w:rPr>
        <w:t>Bonezzi</w:t>
      </w:r>
      <w:proofErr w:type="spellEnd"/>
      <w:r w:rsidRPr="00DD1373">
        <w:rPr>
          <w:rFonts w:ascii="Arial" w:eastAsia="Arial" w:hAnsi="Arial" w:cs="Arial"/>
        </w:rPr>
        <w:t xml:space="preserve">, A., &amp; </w:t>
      </w:r>
      <w:proofErr w:type="spellStart"/>
      <w:r w:rsidRPr="00DD1373">
        <w:rPr>
          <w:rFonts w:ascii="Arial" w:eastAsia="Arial" w:hAnsi="Arial" w:cs="Arial"/>
        </w:rPr>
        <w:t>Morewedge</w:t>
      </w:r>
      <w:proofErr w:type="spellEnd"/>
      <w:r w:rsidRPr="00DD1373">
        <w:rPr>
          <w:rFonts w:ascii="Arial" w:eastAsia="Arial" w:hAnsi="Arial" w:cs="Arial"/>
        </w:rPr>
        <w:t>, C. K. (2019). Resistance to medical artificial intelligence. Journal of Consumer Research, 46(4), 629–650. https://doi.org/10.1093/jcr/ucz013</w:t>
      </w:r>
    </w:p>
    <w:p w14:paraId="685C1230"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Nemukula</w:t>
      </w:r>
      <w:proofErr w:type="spellEnd"/>
      <w:r w:rsidRPr="00DD1373">
        <w:rPr>
          <w:rFonts w:ascii="Arial" w:eastAsia="Arial" w:hAnsi="Arial" w:cs="Arial"/>
        </w:rPr>
        <w:t xml:space="preserve">, L., &amp; Jegede, O., (2025). Factors ́ </w:t>
      </w:r>
      <w:r w:rsidRPr="00DD1373">
        <w:rPr>
          <w:rFonts w:ascii="Arial" w:eastAsia="Arial" w:hAnsi="Arial" w:cs="Arial"/>
        </w:rPr>
        <w:t xml:space="preserve">‬Inﬂuencing </w:t>
      </w:r>
      <w:r w:rsidRPr="00DD1373">
        <w:rPr>
          <w:rFonts w:ascii="Arial" w:eastAsia="Arial" w:hAnsi="Arial" w:cs="Arial"/>
        </w:rPr>
        <w:t xml:space="preserve">‬the adoption of artiﬁcial intelligence in </w:t>
      </w:r>
      <w:proofErr w:type="spellStart"/>
      <w:r w:rsidRPr="00DD1373">
        <w:rPr>
          <w:rFonts w:ascii="Arial" w:eastAsia="Arial" w:hAnsi="Arial" w:cs="Arial"/>
        </w:rPr>
        <w:t>organisations</w:t>
      </w:r>
      <w:proofErr w:type="spellEnd"/>
      <w:r w:rsidRPr="00DD1373">
        <w:rPr>
          <w:rFonts w:ascii="Arial" w:eastAsia="Arial" w:hAnsi="Arial" w:cs="Arial"/>
        </w:rPr>
        <w:t>: a case study. Springer. https://doi.org/10.1007/978-3-032-00444-4_28</w:t>
      </w:r>
    </w:p>
    <w:p w14:paraId="2F32B007"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Oducado</w:t>
      </w:r>
      <w:proofErr w:type="spellEnd"/>
      <w:r w:rsidRPr="00DD1373">
        <w:rPr>
          <w:rFonts w:ascii="Arial" w:eastAsia="Arial" w:hAnsi="Arial" w:cs="Arial"/>
        </w:rPr>
        <w:t xml:space="preserve">, R. M. F. (2020). Survey Instrument Validation Rating Scale [Based on the Goods and </w:t>
      </w:r>
      <w:proofErr w:type="spellStart"/>
      <w:r w:rsidRPr="00DD1373">
        <w:rPr>
          <w:rFonts w:ascii="Arial" w:eastAsia="Arial" w:hAnsi="Arial" w:cs="Arial"/>
        </w:rPr>
        <w:t>Scates</w:t>
      </w:r>
      <w:proofErr w:type="spellEnd"/>
      <w:r w:rsidRPr="00DD1373">
        <w:rPr>
          <w:rFonts w:ascii="Arial" w:eastAsia="Arial" w:hAnsi="Arial" w:cs="Arial"/>
        </w:rPr>
        <w:t xml:space="preserve"> Scale]. University of St. La Salle. Retrieved from https://zenodo.org/record/5522805 </w:t>
      </w:r>
    </w:p>
    <w:p w14:paraId="73B20504" w14:textId="68CE80BE" w:rsid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Ohu</w:t>
      </w:r>
      <w:proofErr w:type="spellEnd"/>
      <w:r w:rsidRPr="00DD1373">
        <w:rPr>
          <w:rFonts w:ascii="Arial" w:eastAsia="Arial" w:hAnsi="Arial" w:cs="Arial"/>
        </w:rPr>
        <w:t>, F. C., Burrell, D. N., &amp; Jones, L. A. (2025). Public Health Risk Management, Policy, and Ethical Imperatives in the Use of AI Tools for Mental Health Therapy. Healthcare, 13(21), 2721–2721. https://doi.org/10.3390/healthcare1321272</w:t>
      </w:r>
    </w:p>
    <w:p w14:paraId="47EBD796" w14:textId="76FA1985"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Oyman</w:t>
      </w:r>
      <w:proofErr w:type="spellEnd"/>
      <w:r w:rsidRPr="00DD1373">
        <w:rPr>
          <w:rFonts w:ascii="Arial" w:eastAsia="Arial" w:hAnsi="Arial" w:cs="Arial"/>
        </w:rPr>
        <w:t>, M., Bal, D., &amp; Ozer, S. (2021). Extending the technology acceptance model to explain how perceived augmented reality affects consumers’ perceptions. Computers in Human Behavior, 128, 107127. https://doi.org/10.1016/j.chb.2021.107127</w:t>
      </w:r>
    </w:p>
    <w:p w14:paraId="3DBA7660"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Pascual, T. C. (2025). AI-Driven Chatbot for Virtual Health Assistance and Symptom Analysis for Common Illnesses (PDF). RSI International / IJRIAS. https://rsisinternational.org/journals/ijrias/articles/ai-driven-chatbot-for-virtual-health-assistance-and-symptom-analysis-for-common-illnesses/</w:t>
      </w:r>
    </w:p>
    <w:p w14:paraId="355C1565"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Reina-Parrado, M., Román-</w:t>
      </w:r>
      <w:proofErr w:type="spellStart"/>
      <w:r w:rsidRPr="00DD1373">
        <w:rPr>
          <w:rFonts w:ascii="Arial" w:eastAsia="Arial" w:hAnsi="Arial" w:cs="Arial"/>
        </w:rPr>
        <w:t>Graván</w:t>
      </w:r>
      <w:proofErr w:type="spellEnd"/>
      <w:r w:rsidRPr="00DD1373">
        <w:rPr>
          <w:rFonts w:ascii="Arial" w:eastAsia="Arial" w:hAnsi="Arial" w:cs="Arial"/>
        </w:rPr>
        <w:t xml:space="preserve">, P., &amp; </w:t>
      </w:r>
      <w:proofErr w:type="spellStart"/>
      <w:r w:rsidRPr="00DD1373">
        <w:rPr>
          <w:rFonts w:ascii="Arial" w:eastAsia="Arial" w:hAnsi="Arial" w:cs="Arial"/>
        </w:rPr>
        <w:t>Hervás</w:t>
      </w:r>
      <w:proofErr w:type="spellEnd"/>
      <w:r w:rsidRPr="00DD1373">
        <w:rPr>
          <w:rFonts w:ascii="Arial" w:eastAsia="Arial" w:hAnsi="Arial" w:cs="Arial"/>
        </w:rPr>
        <w:t>-Gómez, C. (2025). Learning to Teach AI: Design and validation of a questionnaire on artificial intelligence training for teachers. European Journal of Educational Research, 14(1), 249–265. https://doi.org/10.12973/eu-jer.14.1.249</w:t>
      </w:r>
    </w:p>
    <w:p w14:paraId="28AD9956"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Romero-Rodríguez, J., Ramírez-Montoya, M., </w:t>
      </w:r>
      <w:proofErr w:type="spellStart"/>
      <w:r w:rsidRPr="00DD1373">
        <w:rPr>
          <w:rFonts w:ascii="Arial" w:eastAsia="Arial" w:hAnsi="Arial" w:cs="Arial"/>
        </w:rPr>
        <w:t>Buenestado</w:t>
      </w:r>
      <w:proofErr w:type="spellEnd"/>
      <w:r w:rsidRPr="00DD1373">
        <w:rPr>
          <w:rFonts w:ascii="Arial" w:eastAsia="Arial" w:hAnsi="Arial" w:cs="Arial"/>
        </w:rPr>
        <w:t xml:space="preserve">-Fernández, M., &amp; Lara-Lara, F. (2023). Use of </w:t>
      </w:r>
      <w:proofErr w:type="spellStart"/>
      <w:r w:rsidRPr="00DD1373">
        <w:rPr>
          <w:rFonts w:ascii="Arial" w:eastAsia="Arial" w:hAnsi="Arial" w:cs="Arial"/>
        </w:rPr>
        <w:t>ChaTGPT</w:t>
      </w:r>
      <w:proofErr w:type="spellEnd"/>
      <w:r w:rsidRPr="00DD1373">
        <w:rPr>
          <w:rFonts w:ascii="Arial" w:eastAsia="Arial" w:hAnsi="Arial" w:cs="Arial"/>
        </w:rPr>
        <w:t xml:space="preserve"> at university as a tool for complex thinking: students’ perceived usefulness. Journal of New Approaches in Educational Research, 12(2), 323–339. https://doi.org/10.7821/naer.2023.7.1458</w:t>
      </w:r>
    </w:p>
    <w:p w14:paraId="26E04352"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Shekar, S., </w:t>
      </w:r>
      <w:proofErr w:type="spellStart"/>
      <w:r w:rsidRPr="00DD1373">
        <w:rPr>
          <w:rFonts w:ascii="Arial" w:eastAsia="Arial" w:hAnsi="Arial" w:cs="Arial"/>
        </w:rPr>
        <w:t>Pataranutaporn</w:t>
      </w:r>
      <w:proofErr w:type="spellEnd"/>
      <w:r w:rsidRPr="00DD1373">
        <w:rPr>
          <w:rFonts w:ascii="Arial" w:eastAsia="Arial" w:hAnsi="Arial" w:cs="Arial"/>
        </w:rPr>
        <w:t xml:space="preserve">, P., Sarabu, C., Cecchi, G. A., &amp; </w:t>
      </w:r>
      <w:proofErr w:type="spellStart"/>
      <w:r w:rsidRPr="00DD1373">
        <w:rPr>
          <w:rFonts w:ascii="Arial" w:eastAsia="Arial" w:hAnsi="Arial" w:cs="Arial"/>
        </w:rPr>
        <w:t>Maes</w:t>
      </w:r>
      <w:proofErr w:type="spellEnd"/>
      <w:r w:rsidRPr="00DD1373">
        <w:rPr>
          <w:rFonts w:ascii="Arial" w:eastAsia="Arial" w:hAnsi="Arial" w:cs="Arial"/>
        </w:rPr>
        <w:t xml:space="preserve">, P. (2024). People </w:t>
      </w:r>
      <w:proofErr w:type="spellStart"/>
      <w:r w:rsidRPr="00DD1373">
        <w:rPr>
          <w:rFonts w:ascii="Arial" w:eastAsia="Arial" w:hAnsi="Arial" w:cs="Arial"/>
        </w:rPr>
        <w:t>Overtrust</w:t>
      </w:r>
      <w:proofErr w:type="spellEnd"/>
      <w:r w:rsidRPr="00DD1373">
        <w:rPr>
          <w:rFonts w:ascii="Arial" w:eastAsia="Arial" w:hAnsi="Arial" w:cs="Arial"/>
        </w:rPr>
        <w:t xml:space="preserve"> AI-Generated Medical Advice despite Low Accuracy. NEJM AI, 2(6). https://doi.org/10.1056/aioa2300015</w:t>
      </w:r>
      <w:r w:rsidRPr="00DD1373">
        <w:rPr>
          <w:rFonts w:ascii="Arial" w:eastAsia="Arial" w:hAnsi="Arial" w:cs="Arial"/>
        </w:rPr>
        <w:tab/>
      </w:r>
    </w:p>
    <w:p w14:paraId="04837AC8"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Shevtsova</w:t>
      </w:r>
      <w:proofErr w:type="spellEnd"/>
      <w:r w:rsidRPr="00DD1373">
        <w:rPr>
          <w:rFonts w:ascii="Arial" w:eastAsia="Arial" w:hAnsi="Arial" w:cs="Arial"/>
        </w:rPr>
        <w:t xml:space="preserve">, D., Ahmed, A., Boot, I. W. A., </w:t>
      </w:r>
      <w:proofErr w:type="spellStart"/>
      <w:r w:rsidRPr="00DD1373">
        <w:rPr>
          <w:rFonts w:ascii="Arial" w:eastAsia="Arial" w:hAnsi="Arial" w:cs="Arial"/>
        </w:rPr>
        <w:t>Sanges</w:t>
      </w:r>
      <w:proofErr w:type="spellEnd"/>
      <w:r w:rsidRPr="00DD1373">
        <w:rPr>
          <w:rFonts w:ascii="Arial" w:eastAsia="Arial" w:hAnsi="Arial" w:cs="Arial"/>
        </w:rPr>
        <w:t xml:space="preserve">, C., </w:t>
      </w:r>
      <w:proofErr w:type="spellStart"/>
      <w:r w:rsidRPr="00DD1373">
        <w:rPr>
          <w:rFonts w:ascii="Arial" w:eastAsia="Arial" w:hAnsi="Arial" w:cs="Arial"/>
        </w:rPr>
        <w:t>Hudecek</w:t>
      </w:r>
      <w:proofErr w:type="spellEnd"/>
      <w:r w:rsidRPr="00DD1373">
        <w:rPr>
          <w:rFonts w:ascii="Arial" w:eastAsia="Arial" w:hAnsi="Arial" w:cs="Arial"/>
        </w:rPr>
        <w:t xml:space="preserve">, M., Jacobs, J. J. L., </w:t>
      </w:r>
      <w:proofErr w:type="spellStart"/>
      <w:r w:rsidRPr="00DD1373">
        <w:rPr>
          <w:rFonts w:ascii="Arial" w:eastAsia="Arial" w:hAnsi="Arial" w:cs="Arial"/>
        </w:rPr>
        <w:t>Hort</w:t>
      </w:r>
      <w:proofErr w:type="spellEnd"/>
      <w:r w:rsidRPr="00DD1373">
        <w:rPr>
          <w:rFonts w:ascii="Arial" w:eastAsia="Arial" w:hAnsi="Arial" w:cs="Arial"/>
        </w:rPr>
        <w:t xml:space="preserve">, S., &amp; </w:t>
      </w:r>
      <w:proofErr w:type="spellStart"/>
      <w:r w:rsidRPr="00DD1373">
        <w:rPr>
          <w:rFonts w:ascii="Arial" w:eastAsia="Arial" w:hAnsi="Arial" w:cs="Arial"/>
        </w:rPr>
        <w:t>Vrijhoef</w:t>
      </w:r>
      <w:proofErr w:type="spellEnd"/>
      <w:r w:rsidRPr="00DD1373">
        <w:rPr>
          <w:rFonts w:ascii="Arial" w:eastAsia="Arial" w:hAnsi="Arial" w:cs="Arial"/>
        </w:rPr>
        <w:t>, H. J. M. (2024). Trust in and acceptance of artificial intelligence applications in medicine: Mixed methods study. JMIR Human Factors, 11, e47031. https://doi.org/10.2196/47031</w:t>
      </w:r>
    </w:p>
    <w:p w14:paraId="430A03E7"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Tavakol</w:t>
      </w:r>
      <w:proofErr w:type="spellEnd"/>
      <w:r w:rsidRPr="00DD1373">
        <w:rPr>
          <w:rFonts w:ascii="Arial" w:eastAsia="Arial" w:hAnsi="Arial" w:cs="Arial"/>
        </w:rPr>
        <w:t xml:space="preserve">, M., &amp; </w:t>
      </w:r>
      <w:proofErr w:type="spellStart"/>
      <w:r w:rsidRPr="00DD1373">
        <w:rPr>
          <w:rFonts w:ascii="Arial" w:eastAsia="Arial" w:hAnsi="Arial" w:cs="Arial"/>
        </w:rPr>
        <w:t>Dennick</w:t>
      </w:r>
      <w:proofErr w:type="spellEnd"/>
      <w:r w:rsidRPr="00DD1373">
        <w:rPr>
          <w:rFonts w:ascii="Arial" w:eastAsia="Arial" w:hAnsi="Arial" w:cs="Arial"/>
        </w:rPr>
        <w:t xml:space="preserve">, R. (2011). Making sense of Cronbach’s alpha. International </w:t>
      </w:r>
      <w:r w:rsidRPr="00DD1373">
        <w:rPr>
          <w:rFonts w:ascii="Arial" w:eastAsia="Arial" w:hAnsi="Arial" w:cs="Arial"/>
        </w:rPr>
        <w:lastRenderedPageBreak/>
        <w:t>Journal of Medical Education, 2, 53–55. https://doi.org/10.5116/ijme.4dfb.8dfd</w:t>
      </w:r>
    </w:p>
    <w:p w14:paraId="72448610" w14:textId="77777777" w:rsidR="00DD1373" w:rsidRP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Tolabing</w:t>
      </w:r>
      <w:proofErr w:type="spellEnd"/>
      <w:r w:rsidRPr="00DD1373">
        <w:rPr>
          <w:rFonts w:ascii="Arial" w:eastAsia="Arial" w:hAnsi="Arial" w:cs="Arial"/>
        </w:rPr>
        <w:t>, M. C. C., et al. (2022). Prevalence of limited health literacy in the Philippines. BMC Public Health. https://www.ncbi.nlm.nih.gov/pmc/articles/PMC9126056/</w:t>
      </w:r>
    </w:p>
    <w:p w14:paraId="6462FD9C"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World Health Organization. (2021). Ethics and governance of artificial intelligence for health. https://www.who.int/publications/i/item/9789240029200</w:t>
      </w:r>
    </w:p>
    <w:p w14:paraId="44A82635"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WHO outlines considerations for regulation of artificial intelligence for health. (2023, October 19). World Health Organization (WHO). https://www.who.int/news/item/19-10-2023-who-outlines-considerations-for-regulation-of-artificial-intelligence-for-health </w:t>
      </w:r>
    </w:p>
    <w:p w14:paraId="01CEA59C" w14:textId="77777777"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World Health Organization. (2023, September 18). Digital health literacy key to overcoming barriers for health workers, WHO study says. https://www.who.int/europe/news/item/18-09-2023-digital-health-literacy-key-to-overcoming-barriers-for-health-workers--who-study-says </w:t>
      </w:r>
    </w:p>
    <w:p w14:paraId="2E83D9CF" w14:textId="1AF834EA" w:rsidR="009540E3" w:rsidRDefault="009540E3" w:rsidP="00DD1373">
      <w:pPr>
        <w:spacing w:before="83" w:after="240" w:line="220" w:lineRule="exact"/>
        <w:ind w:right="251"/>
        <w:jc w:val="both"/>
        <w:rPr>
          <w:rFonts w:ascii="Arial" w:eastAsia="Arial" w:hAnsi="Arial" w:cs="Arial"/>
        </w:rPr>
      </w:pPr>
      <w:r w:rsidRPr="009540E3">
        <w:rPr>
          <w:rFonts w:ascii="Arial" w:eastAsia="Arial" w:hAnsi="Arial" w:cs="Arial"/>
        </w:rPr>
        <w:t>You, Y., &amp; Gui, X. (2021, January 25). Self-diagnosis through AI-enabled chatbot-based symptom checkers: user experiences and design considerations. AMIA Annual Symposium Proceedings, 2020, 1354–1363. https://pubmed.ncbi.nlm.nih.gov/33936512/</w:t>
      </w:r>
    </w:p>
    <w:p w14:paraId="3C616202" w14:textId="43E11F8A" w:rsidR="00DD1373" w:rsidRPr="00DD1373" w:rsidRDefault="00DD1373" w:rsidP="00DD1373">
      <w:pPr>
        <w:spacing w:before="83" w:after="240" w:line="220" w:lineRule="exact"/>
        <w:ind w:right="251"/>
        <w:jc w:val="both"/>
        <w:rPr>
          <w:rFonts w:ascii="Arial" w:eastAsia="Arial" w:hAnsi="Arial" w:cs="Arial"/>
        </w:rPr>
      </w:pPr>
      <w:r w:rsidRPr="00DD1373">
        <w:rPr>
          <w:rFonts w:ascii="Arial" w:eastAsia="Arial" w:hAnsi="Arial" w:cs="Arial"/>
        </w:rPr>
        <w:t xml:space="preserve">Zhai, C., Wibowo, S., &amp; Li, L. D. (2024, June 18). The effects of over-reliance on AI dialogue systems on students' cognitive abilities: A systematic review. </w:t>
      </w:r>
      <w:proofErr w:type="spellStart"/>
      <w:r w:rsidRPr="00DD1373">
        <w:rPr>
          <w:rFonts w:ascii="Arial" w:eastAsia="Arial" w:hAnsi="Arial" w:cs="Arial"/>
        </w:rPr>
        <w:t>SpringerOpen.https</w:t>
      </w:r>
      <w:proofErr w:type="spellEnd"/>
      <w:r w:rsidRPr="00DD1373">
        <w:rPr>
          <w:rFonts w:ascii="Arial" w:eastAsia="Arial" w:hAnsi="Arial" w:cs="Arial"/>
        </w:rPr>
        <w:t xml:space="preserve">://doi.org/10.1186/s40561-024-00316-7 </w:t>
      </w:r>
    </w:p>
    <w:p w14:paraId="5C05D15B" w14:textId="7EF9CA14" w:rsidR="00DD1373" w:rsidRDefault="00DD1373" w:rsidP="00DD1373">
      <w:pPr>
        <w:spacing w:before="83" w:after="240" w:line="220" w:lineRule="exact"/>
        <w:ind w:right="251"/>
        <w:jc w:val="both"/>
        <w:rPr>
          <w:rFonts w:ascii="Arial" w:eastAsia="Arial" w:hAnsi="Arial" w:cs="Arial"/>
        </w:rPr>
      </w:pPr>
      <w:proofErr w:type="spellStart"/>
      <w:r w:rsidRPr="00DD1373">
        <w:rPr>
          <w:rFonts w:ascii="Arial" w:eastAsia="Arial" w:hAnsi="Arial" w:cs="Arial"/>
        </w:rPr>
        <w:t>Zulherman</w:t>
      </w:r>
      <w:proofErr w:type="spellEnd"/>
      <w:r w:rsidRPr="00DD1373">
        <w:rPr>
          <w:rFonts w:ascii="Arial" w:eastAsia="Arial" w:hAnsi="Arial" w:cs="Arial"/>
        </w:rPr>
        <w:t xml:space="preserve">, Z., </w:t>
      </w:r>
      <w:proofErr w:type="spellStart"/>
      <w:r w:rsidRPr="00DD1373">
        <w:rPr>
          <w:rFonts w:ascii="Arial" w:eastAsia="Arial" w:hAnsi="Arial" w:cs="Arial"/>
        </w:rPr>
        <w:t>Rukmana</w:t>
      </w:r>
      <w:proofErr w:type="spellEnd"/>
      <w:r w:rsidRPr="00DD1373">
        <w:rPr>
          <w:rFonts w:ascii="Arial" w:eastAsia="Arial" w:hAnsi="Arial" w:cs="Arial"/>
        </w:rPr>
        <w:t xml:space="preserve">, D., </w:t>
      </w:r>
      <w:proofErr w:type="spellStart"/>
      <w:r w:rsidRPr="00DD1373">
        <w:rPr>
          <w:rFonts w:ascii="Arial" w:eastAsia="Arial" w:hAnsi="Arial" w:cs="Arial"/>
        </w:rPr>
        <w:t>Pranata</w:t>
      </w:r>
      <w:proofErr w:type="spellEnd"/>
      <w:r w:rsidRPr="00DD1373">
        <w:rPr>
          <w:rFonts w:ascii="Arial" w:eastAsia="Arial" w:hAnsi="Arial" w:cs="Arial"/>
        </w:rPr>
        <w:t xml:space="preserve">, K., </w:t>
      </w:r>
      <w:proofErr w:type="spellStart"/>
      <w:r w:rsidRPr="00DD1373">
        <w:rPr>
          <w:rFonts w:ascii="Arial" w:eastAsia="Arial" w:hAnsi="Arial" w:cs="Arial"/>
        </w:rPr>
        <w:t>Supriansyah</w:t>
      </w:r>
      <w:proofErr w:type="spellEnd"/>
      <w:r w:rsidRPr="00DD1373">
        <w:rPr>
          <w:rFonts w:ascii="Arial" w:eastAsia="Arial" w:hAnsi="Arial" w:cs="Arial"/>
        </w:rPr>
        <w:t xml:space="preserve">, S., &amp; </w:t>
      </w:r>
      <w:proofErr w:type="spellStart"/>
      <w:r w:rsidRPr="00DD1373">
        <w:rPr>
          <w:rFonts w:ascii="Arial" w:eastAsia="Arial" w:hAnsi="Arial" w:cs="Arial"/>
        </w:rPr>
        <w:t>Mansor</w:t>
      </w:r>
      <w:proofErr w:type="spellEnd"/>
      <w:r w:rsidRPr="00DD1373">
        <w:rPr>
          <w:rFonts w:ascii="Arial" w:eastAsia="Arial" w:hAnsi="Arial" w:cs="Arial"/>
        </w:rPr>
        <w:t>, A. B. (2025). Preliminary validation of the AI Technology Acceptance Instrument for Primary Educators. Journal of Instructional and Development Researches, 5(4), 400–406. https://doi.org/10.53621/jider.v5i4.580</w:t>
      </w:r>
    </w:p>
    <w:p w14:paraId="4F303F71" w14:textId="77777777" w:rsidR="00DD1373" w:rsidRDefault="00DD1373" w:rsidP="00DD1373">
      <w:pPr>
        <w:spacing w:before="83" w:after="240" w:line="220" w:lineRule="exact"/>
        <w:ind w:right="251"/>
        <w:jc w:val="both"/>
        <w:rPr>
          <w:rFonts w:ascii="Arial" w:eastAsia="Arial" w:hAnsi="Arial" w:cs="Arial"/>
        </w:rPr>
      </w:pPr>
    </w:p>
    <w:p w14:paraId="79372565" w14:textId="77777777" w:rsidR="00A705F1" w:rsidRDefault="00A705F1" w:rsidP="00DD1373">
      <w:pPr>
        <w:spacing w:after="240"/>
        <w:rPr>
          <w:sz w:val="17"/>
          <w:szCs w:val="17"/>
        </w:rPr>
      </w:pPr>
    </w:p>
    <w:sectPr w:rsidR="00A705F1" w:rsidSect="00216AD4">
      <w:headerReference w:type="even" r:id="rId11"/>
      <w:headerReference w:type="default" r:id="rId12"/>
      <w:headerReference w:type="first" r:id="rId13"/>
      <w:pgSz w:w="12240" w:h="15840"/>
      <w:pgMar w:top="1480" w:right="1520" w:bottom="280" w:left="1720" w:header="1296"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11ADA" w14:textId="77777777" w:rsidR="00880681" w:rsidRDefault="00880681">
      <w:r>
        <w:separator/>
      </w:r>
    </w:p>
  </w:endnote>
  <w:endnote w:type="continuationSeparator" w:id="0">
    <w:p w14:paraId="7A992C4B" w14:textId="77777777" w:rsidR="00880681" w:rsidRDefault="0088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A9709" w14:textId="77777777" w:rsidR="00880681" w:rsidRDefault="00880681">
      <w:r>
        <w:separator/>
      </w:r>
    </w:p>
  </w:footnote>
  <w:footnote w:type="continuationSeparator" w:id="0">
    <w:p w14:paraId="105F9E81" w14:textId="77777777" w:rsidR="00880681" w:rsidRDefault="00880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03EC" w14:textId="67977969" w:rsidR="00B0344B" w:rsidRDefault="00227812">
    <w:pPr>
      <w:pStyle w:val="Header"/>
    </w:pPr>
    <w:r>
      <w:rPr>
        <w:noProof/>
      </w:rPr>
      <w:pict w14:anchorId="36CCB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47813" o:spid="_x0000_s2054" type="#_x0000_t136" style="position:absolute;margin-left:0;margin-top:0;width:558.35pt;height:62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0BD8" w14:textId="018FB3F2" w:rsidR="00B0344B" w:rsidRDefault="00227812">
    <w:pPr>
      <w:pStyle w:val="Header"/>
    </w:pPr>
    <w:r>
      <w:rPr>
        <w:noProof/>
      </w:rPr>
      <w:pict w14:anchorId="1A060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47814" o:spid="_x0000_s2055" type="#_x0000_t136" style="position:absolute;margin-left:0;margin-top:0;width:558.35pt;height:62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BF69" w14:textId="0E39B08B" w:rsidR="00B0344B" w:rsidRDefault="00227812">
    <w:pPr>
      <w:pStyle w:val="Header"/>
    </w:pPr>
    <w:r>
      <w:rPr>
        <w:noProof/>
      </w:rPr>
      <w:pict w14:anchorId="025B9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47812" o:spid="_x0000_s2053" type="#_x0000_t136" style="position:absolute;margin-left:0;margin-top:0;width:558.35pt;height:62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5015E" w14:textId="4DE36750" w:rsidR="00B0344B" w:rsidRDefault="00227812">
    <w:pPr>
      <w:pStyle w:val="Header"/>
    </w:pPr>
    <w:r>
      <w:rPr>
        <w:noProof/>
      </w:rPr>
      <w:pict w14:anchorId="529F8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47831" o:spid="_x0000_s2072" type="#_x0000_t136" style="position:absolute;margin-left:0;margin-top:0;width:558.35pt;height:62pt;rotation:315;z-index:-2516172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B706" w14:textId="23EB620E" w:rsidR="00A705F1" w:rsidRDefault="00227812">
    <w:pPr>
      <w:spacing w:line="0" w:lineRule="atLeast"/>
      <w:rPr>
        <w:sz w:val="0"/>
        <w:szCs w:val="0"/>
      </w:rPr>
    </w:pPr>
    <w:r>
      <w:rPr>
        <w:noProof/>
      </w:rPr>
      <w:pict w14:anchorId="372BB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47832" o:spid="_x0000_s2073" type="#_x0000_t136" style="position:absolute;margin-left:0;margin-top:0;width:558.35pt;height:62pt;rotation:315;z-index:-2516152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68E6" w14:textId="6EAB23D9" w:rsidR="00B0344B" w:rsidRDefault="00227812">
    <w:pPr>
      <w:pStyle w:val="Header"/>
    </w:pPr>
    <w:r>
      <w:rPr>
        <w:noProof/>
      </w:rPr>
      <w:pict w14:anchorId="2DC4B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47830" o:spid="_x0000_s2071" type="#_x0000_t136" style="position:absolute;margin-left:0;margin-top:0;width:558.35pt;height:62pt;rotation:315;z-index:-2516193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C7429"/>
    <w:multiLevelType w:val="multilevel"/>
    <w:tmpl w:val="51DCE4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NLMwNTG1NDEysDRV0lEKTi0uzszPAykwrAUAcca/giwAAAA="/>
  </w:docVars>
  <w:rsids>
    <w:rsidRoot w:val="00A705F1"/>
    <w:rsid w:val="00103FEB"/>
    <w:rsid w:val="001811F4"/>
    <w:rsid w:val="0019279A"/>
    <w:rsid w:val="001A001B"/>
    <w:rsid w:val="001B4C24"/>
    <w:rsid w:val="00216AD4"/>
    <w:rsid w:val="00227812"/>
    <w:rsid w:val="00273375"/>
    <w:rsid w:val="002738E9"/>
    <w:rsid w:val="00274B0B"/>
    <w:rsid w:val="00295477"/>
    <w:rsid w:val="002C31EA"/>
    <w:rsid w:val="00354393"/>
    <w:rsid w:val="004A60DF"/>
    <w:rsid w:val="004D3428"/>
    <w:rsid w:val="005253AA"/>
    <w:rsid w:val="005E0DDD"/>
    <w:rsid w:val="0063029E"/>
    <w:rsid w:val="0064026A"/>
    <w:rsid w:val="00653058"/>
    <w:rsid w:val="00671CD1"/>
    <w:rsid w:val="007F4CF7"/>
    <w:rsid w:val="00833456"/>
    <w:rsid w:val="00880681"/>
    <w:rsid w:val="009540E3"/>
    <w:rsid w:val="009637A9"/>
    <w:rsid w:val="00993629"/>
    <w:rsid w:val="00993F44"/>
    <w:rsid w:val="009D2ED5"/>
    <w:rsid w:val="00A016F0"/>
    <w:rsid w:val="00A13C75"/>
    <w:rsid w:val="00A705F1"/>
    <w:rsid w:val="00AC572F"/>
    <w:rsid w:val="00B016FA"/>
    <w:rsid w:val="00B0344B"/>
    <w:rsid w:val="00B86239"/>
    <w:rsid w:val="00CF2949"/>
    <w:rsid w:val="00D00D55"/>
    <w:rsid w:val="00D32564"/>
    <w:rsid w:val="00DA699C"/>
    <w:rsid w:val="00DD1373"/>
    <w:rsid w:val="00DE5C73"/>
    <w:rsid w:val="00EE2CCA"/>
    <w:rsid w:val="00EE495A"/>
    <w:rsid w:val="00F0791D"/>
    <w:rsid w:val="00FB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5EC467AB"/>
  <w15:docId w15:val="{14138DB6-9796-4458-9905-6B4A2357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DD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5253AA"/>
    <w:rPr>
      <w:color w:val="0000FF" w:themeColor="hyperlink"/>
      <w:u w:val="single"/>
    </w:rPr>
  </w:style>
  <w:style w:type="character" w:styleId="UnresolvedMention">
    <w:name w:val="Unresolved Mention"/>
    <w:basedOn w:val="DefaultParagraphFont"/>
    <w:uiPriority w:val="99"/>
    <w:semiHidden/>
    <w:unhideWhenUsed/>
    <w:rsid w:val="005253AA"/>
    <w:rPr>
      <w:color w:val="605E5C"/>
      <w:shd w:val="clear" w:color="auto" w:fill="E1DFDD"/>
    </w:rPr>
  </w:style>
  <w:style w:type="paragraph" w:styleId="Header">
    <w:name w:val="header"/>
    <w:basedOn w:val="Normal"/>
    <w:link w:val="HeaderChar"/>
    <w:uiPriority w:val="99"/>
    <w:unhideWhenUsed/>
    <w:rsid w:val="00B0344B"/>
    <w:pPr>
      <w:tabs>
        <w:tab w:val="center" w:pos="4513"/>
        <w:tab w:val="right" w:pos="9026"/>
      </w:tabs>
    </w:pPr>
  </w:style>
  <w:style w:type="character" w:customStyle="1" w:styleId="HeaderChar">
    <w:name w:val="Header Char"/>
    <w:basedOn w:val="DefaultParagraphFont"/>
    <w:link w:val="Header"/>
    <w:uiPriority w:val="99"/>
    <w:rsid w:val="00B0344B"/>
  </w:style>
  <w:style w:type="paragraph" w:styleId="Footer">
    <w:name w:val="footer"/>
    <w:basedOn w:val="Normal"/>
    <w:link w:val="FooterChar"/>
    <w:uiPriority w:val="99"/>
    <w:unhideWhenUsed/>
    <w:rsid w:val="00B0344B"/>
    <w:pPr>
      <w:tabs>
        <w:tab w:val="center" w:pos="4513"/>
        <w:tab w:val="right" w:pos="9026"/>
      </w:tabs>
    </w:pPr>
  </w:style>
  <w:style w:type="character" w:customStyle="1" w:styleId="FooterChar">
    <w:name w:val="Footer Char"/>
    <w:basedOn w:val="DefaultParagraphFont"/>
    <w:link w:val="Footer"/>
    <w:uiPriority w:val="99"/>
    <w:rsid w:val="00B0344B"/>
  </w:style>
  <w:style w:type="paragraph" w:styleId="NormalWeb">
    <w:name w:val="Normal (Web)"/>
    <w:basedOn w:val="Normal"/>
    <w:uiPriority w:val="99"/>
    <w:unhideWhenUsed/>
    <w:rsid w:val="00295477"/>
    <w:pPr>
      <w:spacing w:before="100" w:beforeAutospacing="1" w:after="100" w:afterAutospacing="1"/>
    </w:pPr>
    <w:rPr>
      <w:sz w:val="24"/>
      <w:szCs w:val="24"/>
      <w:lang w:val="en-PH" w:eastAsia="en-PH"/>
    </w:rPr>
  </w:style>
  <w:style w:type="character" w:styleId="Strong">
    <w:name w:val="Strong"/>
    <w:basedOn w:val="DefaultParagraphFont"/>
    <w:uiPriority w:val="22"/>
    <w:qFormat/>
    <w:rsid w:val="00295477"/>
    <w:rPr>
      <w:b/>
      <w:bCs/>
    </w:rPr>
  </w:style>
  <w:style w:type="paragraph" w:styleId="NoSpacing">
    <w:name w:val="No Spacing"/>
    <w:uiPriority w:val="1"/>
    <w:qFormat/>
    <w:rsid w:val="00D0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7780">
      <w:bodyDiv w:val="1"/>
      <w:marLeft w:val="0"/>
      <w:marRight w:val="0"/>
      <w:marTop w:val="0"/>
      <w:marBottom w:val="0"/>
      <w:divBdr>
        <w:top w:val="none" w:sz="0" w:space="0" w:color="auto"/>
        <w:left w:val="none" w:sz="0" w:space="0" w:color="auto"/>
        <w:bottom w:val="none" w:sz="0" w:space="0" w:color="auto"/>
        <w:right w:val="none" w:sz="0" w:space="0" w:color="auto"/>
      </w:divBdr>
    </w:div>
    <w:div w:id="147211218">
      <w:bodyDiv w:val="1"/>
      <w:marLeft w:val="0"/>
      <w:marRight w:val="0"/>
      <w:marTop w:val="0"/>
      <w:marBottom w:val="0"/>
      <w:divBdr>
        <w:top w:val="none" w:sz="0" w:space="0" w:color="auto"/>
        <w:left w:val="none" w:sz="0" w:space="0" w:color="auto"/>
        <w:bottom w:val="none" w:sz="0" w:space="0" w:color="auto"/>
        <w:right w:val="none" w:sz="0" w:space="0" w:color="auto"/>
      </w:divBdr>
    </w:div>
    <w:div w:id="449204636">
      <w:bodyDiv w:val="1"/>
      <w:marLeft w:val="0"/>
      <w:marRight w:val="0"/>
      <w:marTop w:val="0"/>
      <w:marBottom w:val="0"/>
      <w:divBdr>
        <w:top w:val="none" w:sz="0" w:space="0" w:color="auto"/>
        <w:left w:val="none" w:sz="0" w:space="0" w:color="auto"/>
        <w:bottom w:val="none" w:sz="0" w:space="0" w:color="auto"/>
        <w:right w:val="none" w:sz="0" w:space="0" w:color="auto"/>
      </w:divBdr>
    </w:div>
    <w:div w:id="606159829">
      <w:bodyDiv w:val="1"/>
      <w:marLeft w:val="0"/>
      <w:marRight w:val="0"/>
      <w:marTop w:val="0"/>
      <w:marBottom w:val="0"/>
      <w:divBdr>
        <w:top w:val="none" w:sz="0" w:space="0" w:color="auto"/>
        <w:left w:val="none" w:sz="0" w:space="0" w:color="auto"/>
        <w:bottom w:val="none" w:sz="0" w:space="0" w:color="auto"/>
        <w:right w:val="none" w:sz="0" w:space="0" w:color="auto"/>
      </w:divBdr>
    </w:div>
    <w:div w:id="668094530">
      <w:bodyDiv w:val="1"/>
      <w:marLeft w:val="0"/>
      <w:marRight w:val="0"/>
      <w:marTop w:val="0"/>
      <w:marBottom w:val="0"/>
      <w:divBdr>
        <w:top w:val="none" w:sz="0" w:space="0" w:color="auto"/>
        <w:left w:val="none" w:sz="0" w:space="0" w:color="auto"/>
        <w:bottom w:val="none" w:sz="0" w:space="0" w:color="auto"/>
        <w:right w:val="none" w:sz="0" w:space="0" w:color="auto"/>
      </w:divBdr>
    </w:div>
    <w:div w:id="914054724">
      <w:bodyDiv w:val="1"/>
      <w:marLeft w:val="0"/>
      <w:marRight w:val="0"/>
      <w:marTop w:val="0"/>
      <w:marBottom w:val="0"/>
      <w:divBdr>
        <w:top w:val="none" w:sz="0" w:space="0" w:color="auto"/>
        <w:left w:val="none" w:sz="0" w:space="0" w:color="auto"/>
        <w:bottom w:val="none" w:sz="0" w:space="0" w:color="auto"/>
        <w:right w:val="none" w:sz="0" w:space="0" w:color="auto"/>
      </w:divBdr>
    </w:div>
    <w:div w:id="961108237">
      <w:bodyDiv w:val="1"/>
      <w:marLeft w:val="0"/>
      <w:marRight w:val="0"/>
      <w:marTop w:val="0"/>
      <w:marBottom w:val="0"/>
      <w:divBdr>
        <w:top w:val="none" w:sz="0" w:space="0" w:color="auto"/>
        <w:left w:val="none" w:sz="0" w:space="0" w:color="auto"/>
        <w:bottom w:val="none" w:sz="0" w:space="0" w:color="auto"/>
        <w:right w:val="none" w:sz="0" w:space="0" w:color="auto"/>
      </w:divBdr>
    </w:div>
    <w:div w:id="972708873">
      <w:bodyDiv w:val="1"/>
      <w:marLeft w:val="0"/>
      <w:marRight w:val="0"/>
      <w:marTop w:val="0"/>
      <w:marBottom w:val="0"/>
      <w:divBdr>
        <w:top w:val="none" w:sz="0" w:space="0" w:color="auto"/>
        <w:left w:val="none" w:sz="0" w:space="0" w:color="auto"/>
        <w:bottom w:val="none" w:sz="0" w:space="0" w:color="auto"/>
        <w:right w:val="none" w:sz="0" w:space="0" w:color="auto"/>
      </w:divBdr>
    </w:div>
    <w:div w:id="1296449764">
      <w:bodyDiv w:val="1"/>
      <w:marLeft w:val="0"/>
      <w:marRight w:val="0"/>
      <w:marTop w:val="0"/>
      <w:marBottom w:val="0"/>
      <w:divBdr>
        <w:top w:val="none" w:sz="0" w:space="0" w:color="auto"/>
        <w:left w:val="none" w:sz="0" w:space="0" w:color="auto"/>
        <w:bottom w:val="none" w:sz="0" w:space="0" w:color="auto"/>
        <w:right w:val="none" w:sz="0" w:space="0" w:color="auto"/>
      </w:divBdr>
    </w:div>
    <w:div w:id="1526167578">
      <w:bodyDiv w:val="1"/>
      <w:marLeft w:val="0"/>
      <w:marRight w:val="0"/>
      <w:marTop w:val="0"/>
      <w:marBottom w:val="0"/>
      <w:divBdr>
        <w:top w:val="none" w:sz="0" w:space="0" w:color="auto"/>
        <w:left w:val="none" w:sz="0" w:space="0" w:color="auto"/>
        <w:bottom w:val="none" w:sz="0" w:space="0" w:color="auto"/>
        <w:right w:val="none" w:sz="0" w:space="0" w:color="auto"/>
      </w:divBdr>
    </w:div>
    <w:div w:id="1537737704">
      <w:bodyDiv w:val="1"/>
      <w:marLeft w:val="0"/>
      <w:marRight w:val="0"/>
      <w:marTop w:val="0"/>
      <w:marBottom w:val="0"/>
      <w:divBdr>
        <w:top w:val="none" w:sz="0" w:space="0" w:color="auto"/>
        <w:left w:val="none" w:sz="0" w:space="0" w:color="auto"/>
        <w:bottom w:val="none" w:sz="0" w:space="0" w:color="auto"/>
        <w:right w:val="none" w:sz="0" w:space="0" w:color="auto"/>
      </w:divBdr>
    </w:div>
    <w:div w:id="1627199886">
      <w:bodyDiv w:val="1"/>
      <w:marLeft w:val="0"/>
      <w:marRight w:val="0"/>
      <w:marTop w:val="0"/>
      <w:marBottom w:val="0"/>
      <w:divBdr>
        <w:top w:val="none" w:sz="0" w:space="0" w:color="auto"/>
        <w:left w:val="none" w:sz="0" w:space="0" w:color="auto"/>
        <w:bottom w:val="none" w:sz="0" w:space="0" w:color="auto"/>
        <w:right w:val="none" w:sz="0" w:space="0" w:color="auto"/>
      </w:divBdr>
    </w:div>
    <w:div w:id="1637297042">
      <w:bodyDiv w:val="1"/>
      <w:marLeft w:val="0"/>
      <w:marRight w:val="0"/>
      <w:marTop w:val="0"/>
      <w:marBottom w:val="0"/>
      <w:divBdr>
        <w:top w:val="none" w:sz="0" w:space="0" w:color="auto"/>
        <w:left w:val="none" w:sz="0" w:space="0" w:color="auto"/>
        <w:bottom w:val="none" w:sz="0" w:space="0" w:color="auto"/>
        <w:right w:val="none" w:sz="0" w:space="0" w:color="auto"/>
      </w:divBdr>
    </w:div>
    <w:div w:id="1839728601">
      <w:bodyDiv w:val="1"/>
      <w:marLeft w:val="0"/>
      <w:marRight w:val="0"/>
      <w:marTop w:val="0"/>
      <w:marBottom w:val="0"/>
      <w:divBdr>
        <w:top w:val="none" w:sz="0" w:space="0" w:color="auto"/>
        <w:left w:val="none" w:sz="0" w:space="0" w:color="auto"/>
        <w:bottom w:val="none" w:sz="0" w:space="0" w:color="auto"/>
        <w:right w:val="none" w:sz="0" w:space="0" w:color="auto"/>
      </w:divBdr>
    </w:div>
    <w:div w:id="1886067195">
      <w:bodyDiv w:val="1"/>
      <w:marLeft w:val="0"/>
      <w:marRight w:val="0"/>
      <w:marTop w:val="0"/>
      <w:marBottom w:val="0"/>
      <w:divBdr>
        <w:top w:val="none" w:sz="0" w:space="0" w:color="auto"/>
        <w:left w:val="none" w:sz="0" w:space="0" w:color="auto"/>
        <w:bottom w:val="none" w:sz="0" w:space="0" w:color="auto"/>
        <w:right w:val="none" w:sz="0" w:space="0" w:color="auto"/>
      </w:divBdr>
    </w:div>
    <w:div w:id="1904563039">
      <w:bodyDiv w:val="1"/>
      <w:marLeft w:val="0"/>
      <w:marRight w:val="0"/>
      <w:marTop w:val="0"/>
      <w:marBottom w:val="0"/>
      <w:divBdr>
        <w:top w:val="none" w:sz="0" w:space="0" w:color="auto"/>
        <w:left w:val="none" w:sz="0" w:space="0" w:color="auto"/>
        <w:bottom w:val="none" w:sz="0" w:space="0" w:color="auto"/>
        <w:right w:val="none" w:sz="0" w:space="0" w:color="auto"/>
      </w:divBdr>
    </w:div>
    <w:div w:id="1979454535">
      <w:bodyDiv w:val="1"/>
      <w:marLeft w:val="0"/>
      <w:marRight w:val="0"/>
      <w:marTop w:val="0"/>
      <w:marBottom w:val="0"/>
      <w:divBdr>
        <w:top w:val="none" w:sz="0" w:space="0" w:color="auto"/>
        <w:left w:val="none" w:sz="0" w:space="0" w:color="auto"/>
        <w:bottom w:val="none" w:sz="0" w:space="0" w:color="auto"/>
        <w:right w:val="none" w:sz="0" w:space="0" w:color="auto"/>
      </w:divBdr>
    </w:div>
    <w:div w:id="2133858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52750-BB67-46A3-838C-6460E1CB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6586</Words>
  <Characters>37541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Aldrin Paul</dc:creator>
  <cp:lastModifiedBy>SDI PC New 16</cp:lastModifiedBy>
  <cp:revision>5</cp:revision>
  <dcterms:created xsi:type="dcterms:W3CDTF">2026-03-27T10:22:00Z</dcterms:created>
  <dcterms:modified xsi:type="dcterms:W3CDTF">2026-04-01T11:35:00Z</dcterms:modified>
</cp:coreProperties>
</file>