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521102ED" w14:textId="77777777" w:rsidTr="004847FF">
        <w:trPr>
          <w:trHeight w:val="450"/>
        </w:trPr>
        <w:tc>
          <w:tcPr>
            <w:tcW w:w="5000" w:type="pct"/>
            <w:gridSpan w:val="2"/>
            <w:tcBorders>
              <w:top w:val="nil"/>
              <w:left w:val="nil"/>
              <w:right w:val="nil"/>
            </w:tcBorders>
          </w:tcPr>
          <w:p w14:paraId="68E5C705"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2E0B84E0" w14:textId="77777777" w:rsidTr="00F33C84">
        <w:trPr>
          <w:trHeight w:val="413"/>
        </w:trPr>
        <w:tc>
          <w:tcPr>
            <w:tcW w:w="1234" w:type="pct"/>
          </w:tcPr>
          <w:p w14:paraId="71AA1E74"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65F389C" w14:textId="77777777" w:rsidR="0000007A" w:rsidRPr="00DE7D30" w:rsidRDefault="00F81CA0" w:rsidP="00054BC4">
            <w:pPr>
              <w:pStyle w:val="NormalWeb"/>
              <w:rPr>
                <w:rFonts w:ascii="Arial" w:hAnsi="Arial" w:cs="Arial"/>
                <w:b/>
                <w:bCs/>
                <w:szCs w:val="28"/>
                <w:u w:val="single"/>
              </w:rPr>
            </w:pPr>
            <w:hyperlink r:id="rId7" w:history="1">
              <w:r w:rsidRPr="00AE31BD">
                <w:rPr>
                  <w:rStyle w:val="Hyperlink"/>
                  <w:rFonts w:ascii="Arial" w:hAnsi="Arial" w:cs="Arial"/>
                </w:rPr>
                <w:t>Medical Research and Its Applications</w:t>
              </w:r>
            </w:hyperlink>
          </w:p>
        </w:tc>
      </w:tr>
      <w:tr w:rsidR="0000007A" w:rsidRPr="00DE7D30" w14:paraId="54956B41" w14:textId="77777777" w:rsidTr="002E7787">
        <w:trPr>
          <w:trHeight w:val="290"/>
        </w:trPr>
        <w:tc>
          <w:tcPr>
            <w:tcW w:w="1234" w:type="pct"/>
          </w:tcPr>
          <w:p w14:paraId="0AF554CD"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00C304A2" w14:textId="7777777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81CA0">
              <w:rPr>
                <w:rFonts w:ascii="Arial" w:hAnsi="Arial" w:cs="Arial"/>
                <w:b/>
                <w:bCs/>
                <w:szCs w:val="28"/>
                <w:lang w:val="en-GB"/>
              </w:rPr>
              <w:t>1535</w:t>
            </w:r>
          </w:p>
        </w:tc>
      </w:tr>
      <w:tr w:rsidR="0000007A" w:rsidRPr="00DE7D30" w14:paraId="1504F725" w14:textId="77777777" w:rsidTr="002E7787">
        <w:trPr>
          <w:trHeight w:val="650"/>
        </w:trPr>
        <w:tc>
          <w:tcPr>
            <w:tcW w:w="1234" w:type="pct"/>
          </w:tcPr>
          <w:p w14:paraId="0340837F"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5D0146C6" w14:textId="77777777" w:rsidR="0000007A" w:rsidRPr="00DE7D30" w:rsidRDefault="00F81CA0" w:rsidP="000450FC">
            <w:pPr>
              <w:pStyle w:val="NormalWeb"/>
              <w:spacing w:before="0" w:beforeAutospacing="0" w:after="0" w:afterAutospacing="0"/>
              <w:rPr>
                <w:rFonts w:ascii="Arial" w:hAnsi="Arial" w:cs="Arial"/>
                <w:b/>
                <w:szCs w:val="28"/>
                <w:highlight w:val="yellow"/>
                <w:lang w:val="en-GB"/>
              </w:rPr>
            </w:pPr>
            <w:r w:rsidRPr="00F81CA0">
              <w:rPr>
                <w:rFonts w:ascii="Arial" w:hAnsi="Arial" w:cs="Arial"/>
                <w:b/>
                <w:szCs w:val="28"/>
                <w:lang w:val="en-GB"/>
              </w:rPr>
              <w:t>Weightlifters - Need to Be Cautious Especially Having Pigment Dispersion Syndrome or Pigmentary Glaucoma</w:t>
            </w:r>
          </w:p>
        </w:tc>
      </w:tr>
      <w:tr w:rsidR="00CF0BBB" w:rsidRPr="00DE7D30" w14:paraId="17F1FC15" w14:textId="77777777" w:rsidTr="002E7787">
        <w:trPr>
          <w:trHeight w:val="332"/>
        </w:trPr>
        <w:tc>
          <w:tcPr>
            <w:tcW w:w="1234" w:type="pct"/>
          </w:tcPr>
          <w:p w14:paraId="7A8A0F6B"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1D7E78EE" w14:textId="77777777" w:rsidR="00CF0BBB" w:rsidRPr="00DE7D30" w:rsidRDefault="00F81CA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687330E4" w14:textId="77777777" w:rsidR="00D27A79" w:rsidRPr="00DE7D30" w:rsidRDefault="00D27A79" w:rsidP="00C21497">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5"/>
        <w:gridCol w:w="7069"/>
      </w:tblGrid>
      <w:tr w:rsidR="00602F7D" w:rsidRPr="00DE7D30" w14:paraId="3DF90573" w14:textId="77777777" w:rsidTr="002E7787">
        <w:tc>
          <w:tcPr>
            <w:tcW w:w="5000" w:type="pct"/>
            <w:gridSpan w:val="3"/>
            <w:tcBorders>
              <w:top w:val="nil"/>
              <w:left w:val="nil"/>
              <w:right w:val="nil"/>
            </w:tcBorders>
            <w:noWrap/>
          </w:tcPr>
          <w:p w14:paraId="262794AA"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577EFE92" w14:textId="77777777" w:rsidR="008224E2" w:rsidRPr="00DE7D30" w:rsidRDefault="008224E2" w:rsidP="008224E2">
            <w:pPr>
              <w:rPr>
                <w:rFonts w:ascii="Arial" w:hAnsi="Arial" w:cs="Arial"/>
                <w:sz w:val="20"/>
                <w:szCs w:val="20"/>
                <w:lang w:val="en-GB"/>
              </w:rPr>
            </w:pPr>
          </w:p>
        </w:tc>
      </w:tr>
      <w:tr w:rsidR="00FB3DE3" w:rsidRPr="00DE7D30" w14:paraId="20EBDEE6" w14:textId="77777777" w:rsidTr="002E7787">
        <w:tc>
          <w:tcPr>
            <w:tcW w:w="1350" w:type="pct"/>
            <w:noWrap/>
          </w:tcPr>
          <w:p w14:paraId="1552E186" w14:textId="77777777" w:rsidR="0000007A" w:rsidRPr="00DE7D30" w:rsidRDefault="0000007A" w:rsidP="00B62F41">
            <w:pPr>
              <w:pStyle w:val="Heading2"/>
              <w:jc w:val="left"/>
              <w:rPr>
                <w:rFonts w:ascii="Arial" w:hAnsi="Arial" w:cs="Arial"/>
                <w:lang w:val="en-GB"/>
              </w:rPr>
            </w:pPr>
          </w:p>
        </w:tc>
        <w:tc>
          <w:tcPr>
            <w:tcW w:w="1963" w:type="pct"/>
          </w:tcPr>
          <w:p w14:paraId="27A295DE"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87" w:type="pct"/>
          </w:tcPr>
          <w:p w14:paraId="235C245E"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2004138B" w14:textId="77777777" w:rsidTr="002E7787">
        <w:tc>
          <w:tcPr>
            <w:tcW w:w="1350" w:type="pct"/>
            <w:noWrap/>
          </w:tcPr>
          <w:p w14:paraId="13D2F29A"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1EB1B7A4"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63" w:type="pct"/>
          </w:tcPr>
          <w:p w14:paraId="22DEE32D" w14:textId="77777777" w:rsidR="00204D68" w:rsidRPr="00DE7D30" w:rsidRDefault="006D6BB7" w:rsidP="00DA2679">
            <w:pPr>
              <w:pStyle w:val="ListParagraph"/>
              <w:ind w:left="0"/>
              <w:rPr>
                <w:rFonts w:ascii="Arial" w:hAnsi="Arial" w:cs="Arial"/>
                <w:bCs/>
                <w:sz w:val="20"/>
                <w:szCs w:val="20"/>
                <w:lang w:val="en-GB"/>
              </w:rPr>
            </w:pPr>
            <w:r w:rsidRPr="006D6BB7">
              <w:rPr>
                <w:rFonts w:ascii="Arial" w:hAnsi="Arial" w:cs="Arial"/>
                <w:bCs/>
                <w:sz w:val="20"/>
                <w:szCs w:val="20"/>
                <w:lang w:val="en-GB"/>
              </w:rPr>
              <w:t>The manuscript is important for the scientific community, because it allows us to establish factors affecting intraocular pressure. The identified factors will make it possible to take timely measures to avoid glaucoma in patients</w:t>
            </w:r>
          </w:p>
        </w:tc>
        <w:tc>
          <w:tcPr>
            <w:tcW w:w="1687" w:type="pct"/>
          </w:tcPr>
          <w:p w14:paraId="5BBDEB98" w14:textId="77777777" w:rsidR="0000007A" w:rsidRPr="00DE7D30" w:rsidRDefault="0000007A" w:rsidP="00B62F41">
            <w:pPr>
              <w:pStyle w:val="Heading2"/>
              <w:jc w:val="left"/>
              <w:rPr>
                <w:rFonts w:ascii="Arial" w:hAnsi="Arial" w:cs="Arial"/>
                <w:b w:val="0"/>
                <w:lang w:val="en-GB"/>
              </w:rPr>
            </w:pPr>
          </w:p>
        </w:tc>
      </w:tr>
      <w:tr w:rsidR="00FB3DE3" w:rsidRPr="00DE7D30" w14:paraId="092161DF" w14:textId="77777777" w:rsidTr="00FB3DE3">
        <w:trPr>
          <w:trHeight w:val="554"/>
        </w:trPr>
        <w:tc>
          <w:tcPr>
            <w:tcW w:w="1350" w:type="pct"/>
            <w:noWrap/>
          </w:tcPr>
          <w:p w14:paraId="576E6F7F"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42B83739"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63" w:type="pct"/>
          </w:tcPr>
          <w:p w14:paraId="302B689D" w14:textId="77777777" w:rsidR="006D6BB7" w:rsidRPr="006D6BB7" w:rsidRDefault="006D6BB7" w:rsidP="006D6BB7">
            <w:pPr>
              <w:pStyle w:val="ListParagraph"/>
              <w:ind w:left="0"/>
              <w:rPr>
                <w:rFonts w:ascii="Arial" w:hAnsi="Arial" w:cs="Arial"/>
                <w:bCs/>
                <w:sz w:val="20"/>
                <w:szCs w:val="20"/>
                <w:lang w:val="en-GB"/>
              </w:rPr>
            </w:pPr>
            <w:r w:rsidRPr="006D6BB7">
              <w:rPr>
                <w:rFonts w:ascii="Arial" w:hAnsi="Arial" w:cs="Arial"/>
                <w:bCs/>
                <w:sz w:val="20"/>
                <w:szCs w:val="20"/>
                <w:lang w:val="en-GB"/>
              </w:rPr>
              <w:t>The title of the article matches the content.</w:t>
            </w:r>
          </w:p>
          <w:p w14:paraId="0C591FE3" w14:textId="77777777" w:rsidR="00D9392F" w:rsidRPr="006D6BB7" w:rsidRDefault="00D9392F" w:rsidP="00DA2679">
            <w:pPr>
              <w:rPr>
                <w:rFonts w:ascii="Arial" w:hAnsi="Arial" w:cs="Arial"/>
                <w:bCs/>
                <w:sz w:val="20"/>
                <w:szCs w:val="20"/>
                <w:lang w:val="en-GB"/>
              </w:rPr>
            </w:pPr>
          </w:p>
        </w:tc>
        <w:tc>
          <w:tcPr>
            <w:tcW w:w="1687" w:type="pct"/>
          </w:tcPr>
          <w:p w14:paraId="5228FA91" w14:textId="77777777" w:rsidR="001A1605" w:rsidRPr="00DE7D30" w:rsidRDefault="001A1605" w:rsidP="00B62F41">
            <w:pPr>
              <w:rPr>
                <w:rFonts w:ascii="Arial" w:hAnsi="Arial" w:cs="Arial"/>
                <w:sz w:val="20"/>
                <w:szCs w:val="20"/>
                <w:lang w:val="en-GB"/>
              </w:rPr>
            </w:pPr>
          </w:p>
        </w:tc>
      </w:tr>
      <w:tr w:rsidR="00FB3DE3" w:rsidRPr="00DE7D30" w14:paraId="56F1A16E" w14:textId="77777777" w:rsidTr="00FB3DE3">
        <w:trPr>
          <w:trHeight w:val="574"/>
        </w:trPr>
        <w:tc>
          <w:tcPr>
            <w:tcW w:w="1350" w:type="pct"/>
            <w:noWrap/>
          </w:tcPr>
          <w:p w14:paraId="60B46FA4"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052BD94C"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7E3BEF9A" w14:textId="77777777" w:rsidR="001A1605" w:rsidRPr="00DE7D30" w:rsidRDefault="001A1605" w:rsidP="001A1605">
            <w:pPr>
              <w:pStyle w:val="Heading2"/>
              <w:jc w:val="left"/>
              <w:rPr>
                <w:rFonts w:ascii="Arial" w:hAnsi="Arial" w:cs="Arial"/>
                <w:b w:val="0"/>
                <w:lang w:val="en-GB"/>
              </w:rPr>
            </w:pPr>
          </w:p>
        </w:tc>
        <w:tc>
          <w:tcPr>
            <w:tcW w:w="1963" w:type="pct"/>
          </w:tcPr>
          <w:p w14:paraId="5C63F396" w14:textId="77777777" w:rsidR="00D9392F" w:rsidRPr="006D6BB7" w:rsidRDefault="006D6BB7" w:rsidP="00B62F41">
            <w:pPr>
              <w:rPr>
                <w:rFonts w:ascii="Arial" w:hAnsi="Arial" w:cs="Arial"/>
                <w:bCs/>
                <w:sz w:val="20"/>
                <w:szCs w:val="20"/>
                <w:lang w:val="en-GB"/>
              </w:rPr>
            </w:pPr>
            <w:r w:rsidRPr="006D6BB7">
              <w:rPr>
                <w:rFonts w:ascii="Arial" w:hAnsi="Arial" w:cs="Arial"/>
                <w:bCs/>
                <w:sz w:val="20"/>
                <w:szCs w:val="20"/>
                <w:lang w:val="en-GB"/>
              </w:rPr>
              <w:t xml:space="preserve">Abstract of the article Is comprehensive </w:t>
            </w:r>
          </w:p>
        </w:tc>
        <w:tc>
          <w:tcPr>
            <w:tcW w:w="1687" w:type="pct"/>
          </w:tcPr>
          <w:p w14:paraId="01849916" w14:textId="77777777" w:rsidR="001A1605" w:rsidRPr="00DE7D30" w:rsidRDefault="001A1605" w:rsidP="00B62F41">
            <w:pPr>
              <w:rPr>
                <w:rFonts w:ascii="Arial" w:hAnsi="Arial" w:cs="Arial"/>
                <w:sz w:val="20"/>
                <w:szCs w:val="20"/>
                <w:lang w:val="en-GB"/>
              </w:rPr>
            </w:pPr>
          </w:p>
        </w:tc>
      </w:tr>
      <w:tr w:rsidR="00FB3DE3" w:rsidRPr="00DE7D30" w14:paraId="578AA7C7" w14:textId="77777777" w:rsidTr="002E7787">
        <w:trPr>
          <w:trHeight w:val="1178"/>
        </w:trPr>
        <w:tc>
          <w:tcPr>
            <w:tcW w:w="1350" w:type="pct"/>
            <w:noWrap/>
          </w:tcPr>
          <w:p w14:paraId="0ECADAE6"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173C51A5"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0014E13D"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63" w:type="pct"/>
          </w:tcPr>
          <w:p w14:paraId="3C11A0C6" w14:textId="77777777" w:rsidR="00FB3DE3" w:rsidRPr="006D6BB7" w:rsidRDefault="006D6BB7" w:rsidP="006D6BB7">
            <w:pPr>
              <w:rPr>
                <w:rFonts w:ascii="Arial" w:hAnsi="Arial" w:cs="Arial"/>
                <w:bCs/>
                <w:sz w:val="20"/>
                <w:szCs w:val="20"/>
                <w:lang w:val="en-GB"/>
              </w:rPr>
            </w:pPr>
            <w:r w:rsidRPr="006D6BB7">
              <w:rPr>
                <w:rFonts w:ascii="Arial" w:hAnsi="Arial" w:cs="Arial"/>
                <w:bCs/>
                <w:sz w:val="20"/>
                <w:szCs w:val="20"/>
                <w:lang w:val="en-GB"/>
              </w:rPr>
              <w:t>English quality of the article is suitable for scientific article</w:t>
            </w:r>
          </w:p>
        </w:tc>
        <w:tc>
          <w:tcPr>
            <w:tcW w:w="1687" w:type="pct"/>
          </w:tcPr>
          <w:p w14:paraId="0B51ADF1" w14:textId="77777777" w:rsidR="00FB3DE3" w:rsidRPr="00DE7D30" w:rsidRDefault="00FB3DE3" w:rsidP="00B62F41">
            <w:pPr>
              <w:rPr>
                <w:rFonts w:ascii="Arial" w:hAnsi="Arial" w:cs="Arial"/>
                <w:sz w:val="20"/>
                <w:szCs w:val="20"/>
                <w:lang w:val="en-GB"/>
              </w:rPr>
            </w:pPr>
          </w:p>
        </w:tc>
      </w:tr>
      <w:tr w:rsidR="00FB3DE3" w:rsidRPr="00DE7D30" w14:paraId="07A52B44" w14:textId="77777777" w:rsidTr="002E7787">
        <w:trPr>
          <w:trHeight w:val="1178"/>
        </w:trPr>
        <w:tc>
          <w:tcPr>
            <w:tcW w:w="1350" w:type="pct"/>
            <w:noWrap/>
          </w:tcPr>
          <w:p w14:paraId="7D536417"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333CEA7"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63" w:type="pct"/>
          </w:tcPr>
          <w:p w14:paraId="758B9FBA" w14:textId="77777777" w:rsidR="004430CD" w:rsidRPr="00B54897" w:rsidRDefault="006D6BB7" w:rsidP="00B54897">
            <w:pPr>
              <w:pStyle w:val="ListParagraph"/>
              <w:ind w:left="0"/>
              <w:rPr>
                <w:rFonts w:ascii="Arial" w:hAnsi="Arial" w:cs="Arial"/>
                <w:bCs/>
                <w:sz w:val="22"/>
                <w:szCs w:val="22"/>
              </w:rPr>
            </w:pPr>
            <w:r w:rsidRPr="00BA3C80">
              <w:rPr>
                <w:rFonts w:ascii="Arial" w:hAnsi="Arial" w:cs="Arial"/>
                <w:bCs/>
                <w:sz w:val="22"/>
                <w:szCs w:val="22"/>
              </w:rPr>
              <w:t>Subsections and structure of the manuscript correspond to the content.</w:t>
            </w:r>
            <w:r w:rsidR="00B54897" w:rsidRPr="00B54897">
              <w:rPr>
                <w:rFonts w:ascii="Arial" w:hAnsi="Arial" w:cs="Arial"/>
                <w:bCs/>
                <w:sz w:val="22"/>
                <w:szCs w:val="22"/>
              </w:rPr>
              <w:t xml:space="preserve"> Contents of Figure 6 please expand in more detail</w:t>
            </w:r>
          </w:p>
        </w:tc>
        <w:tc>
          <w:tcPr>
            <w:tcW w:w="1687" w:type="pct"/>
          </w:tcPr>
          <w:p w14:paraId="087B9238" w14:textId="77777777" w:rsidR="00FB3DE3" w:rsidRPr="00DE7D30" w:rsidRDefault="00FB3DE3" w:rsidP="00B62F41">
            <w:pPr>
              <w:rPr>
                <w:rFonts w:ascii="Arial" w:hAnsi="Arial" w:cs="Arial"/>
                <w:sz w:val="20"/>
                <w:szCs w:val="20"/>
                <w:lang w:val="en-GB"/>
              </w:rPr>
            </w:pPr>
          </w:p>
        </w:tc>
      </w:tr>
      <w:tr w:rsidR="005F184C" w:rsidRPr="00DE7D30" w14:paraId="6CA2DDF1" w14:textId="77777777" w:rsidTr="002E7787">
        <w:trPr>
          <w:trHeight w:val="1178"/>
        </w:trPr>
        <w:tc>
          <w:tcPr>
            <w:tcW w:w="1350" w:type="pct"/>
            <w:noWrap/>
          </w:tcPr>
          <w:p w14:paraId="667976AA"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5CCA42FB"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56786E40"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63" w:type="pct"/>
          </w:tcPr>
          <w:p w14:paraId="652A69A2" w14:textId="77777777" w:rsidR="002A125C" w:rsidRPr="00590AAF" w:rsidRDefault="00B54897" w:rsidP="002A125C">
            <w:pPr>
              <w:ind w:firstLine="709"/>
              <w:jc w:val="both"/>
              <w:rPr>
                <w:rFonts w:asciiTheme="majorBidi" w:hAnsiTheme="majorBidi" w:cstheme="majorBidi"/>
              </w:rPr>
            </w:pPr>
            <w:r w:rsidRPr="00B54897">
              <w:rPr>
                <w:rFonts w:ascii="Arial" w:hAnsi="Arial" w:cs="Arial"/>
                <w:bCs/>
                <w:sz w:val="22"/>
                <w:szCs w:val="22"/>
              </w:rPr>
              <w:t>It is recommended to refer to the article:</w:t>
            </w:r>
            <w:proofErr w:type="gramStart"/>
            <w:r w:rsidRPr="00B54897">
              <w:rPr>
                <w:rFonts w:ascii="Arial" w:hAnsi="Arial" w:cs="Arial"/>
                <w:bCs/>
                <w:sz w:val="22"/>
                <w:szCs w:val="22"/>
              </w:rPr>
              <w:t xml:space="preserve"> </w:t>
            </w:r>
            <w:r w:rsidR="002A125C">
              <w:rPr>
                <w:rFonts w:ascii="Arial" w:hAnsi="Arial" w:cs="Arial"/>
                <w:bCs/>
                <w:sz w:val="22"/>
                <w:szCs w:val="22"/>
                <w:lang w:val="ru-RU"/>
              </w:rPr>
              <w:t xml:space="preserve"> </w:t>
            </w:r>
            <w:r w:rsidR="002A125C" w:rsidRPr="00590AAF">
              <w:rPr>
                <w:rFonts w:asciiTheme="majorBidi" w:hAnsiTheme="majorBidi" w:cstheme="majorBidi"/>
              </w:rPr>
              <w:t>.</w:t>
            </w:r>
            <w:proofErr w:type="gramEnd"/>
            <w:r w:rsidR="002A125C" w:rsidRPr="00590AAF">
              <w:rPr>
                <w:rFonts w:asciiTheme="majorBidi" w:hAnsiTheme="majorBidi" w:cstheme="majorBidi"/>
              </w:rPr>
              <w:t xml:space="preserve"> P. Ichhpujani, </w:t>
            </w:r>
            <w:r w:rsidR="002A125C" w:rsidRPr="00590AAF">
              <w:rPr>
                <w:rFonts w:asciiTheme="majorBidi" w:hAnsiTheme="majorBidi" w:cstheme="majorBidi"/>
                <w:b/>
                <w:bCs/>
              </w:rPr>
              <w:t>V. Ryabtsev</w:t>
            </w:r>
            <w:r w:rsidR="002A125C" w:rsidRPr="00590AAF">
              <w:rPr>
                <w:rFonts w:asciiTheme="majorBidi" w:hAnsiTheme="majorBidi" w:cstheme="majorBidi"/>
              </w:rPr>
              <w:t xml:space="preserve">, T. Utkina. Intellectual System Diagnostics Glaucoma. </w:t>
            </w:r>
            <w:proofErr w:type="spellStart"/>
            <w:r w:rsidR="002A125C" w:rsidRPr="00590AAF">
              <w:rPr>
                <w:rFonts w:asciiTheme="majorBidi" w:hAnsiTheme="majorBidi" w:cstheme="majorBidi"/>
                <w:i/>
                <w:iCs/>
              </w:rPr>
              <w:t>Jurnal</w:t>
            </w:r>
            <w:proofErr w:type="spellEnd"/>
            <w:r w:rsidR="002A125C" w:rsidRPr="00590AAF">
              <w:rPr>
                <w:rFonts w:asciiTheme="majorBidi" w:hAnsiTheme="majorBidi" w:cstheme="majorBidi"/>
                <w:i/>
                <w:iCs/>
              </w:rPr>
              <w:t xml:space="preserve"> </w:t>
            </w:r>
            <w:proofErr w:type="spellStart"/>
            <w:r w:rsidR="002A125C" w:rsidRPr="00590AAF">
              <w:rPr>
                <w:rFonts w:asciiTheme="majorBidi" w:hAnsiTheme="majorBidi" w:cstheme="majorBidi"/>
                <w:i/>
                <w:iCs/>
              </w:rPr>
              <w:t>Ilmiah</w:t>
            </w:r>
            <w:proofErr w:type="spellEnd"/>
            <w:r w:rsidR="002A125C" w:rsidRPr="00590AAF">
              <w:rPr>
                <w:rFonts w:asciiTheme="majorBidi" w:hAnsiTheme="majorBidi" w:cstheme="majorBidi"/>
                <w:i/>
                <w:iCs/>
              </w:rPr>
              <w:t xml:space="preserve"> Teknik Elektro </w:t>
            </w:r>
            <w:proofErr w:type="spellStart"/>
            <w:r w:rsidR="002A125C" w:rsidRPr="00590AAF">
              <w:rPr>
                <w:rFonts w:asciiTheme="majorBidi" w:hAnsiTheme="majorBidi" w:cstheme="majorBidi"/>
                <w:i/>
                <w:iCs/>
              </w:rPr>
              <w:t>Komputer</w:t>
            </w:r>
            <w:proofErr w:type="spellEnd"/>
            <w:r w:rsidR="002A125C" w:rsidRPr="00590AAF">
              <w:rPr>
                <w:rFonts w:asciiTheme="majorBidi" w:hAnsiTheme="majorBidi" w:cstheme="majorBidi"/>
                <w:i/>
                <w:iCs/>
              </w:rPr>
              <w:t xml:space="preserve"> dan </w:t>
            </w:r>
            <w:proofErr w:type="spellStart"/>
            <w:r w:rsidR="002A125C" w:rsidRPr="00590AAF">
              <w:rPr>
                <w:rFonts w:asciiTheme="majorBidi" w:hAnsiTheme="majorBidi" w:cstheme="majorBidi"/>
                <w:i/>
                <w:iCs/>
              </w:rPr>
              <w:t>Informatika</w:t>
            </w:r>
            <w:proofErr w:type="spellEnd"/>
            <w:r w:rsidR="002A125C" w:rsidRPr="00590AAF">
              <w:rPr>
                <w:rFonts w:asciiTheme="majorBidi" w:hAnsiTheme="majorBidi" w:cstheme="majorBidi"/>
              </w:rPr>
              <w:t xml:space="preserve"> (</w:t>
            </w:r>
            <w:r w:rsidR="002A125C" w:rsidRPr="00590AAF">
              <w:rPr>
                <w:rFonts w:asciiTheme="majorBidi" w:hAnsiTheme="majorBidi" w:cstheme="majorBidi"/>
                <w:i/>
                <w:iCs/>
              </w:rPr>
              <w:t>JITEKI</w:t>
            </w:r>
            <w:r w:rsidR="002A125C" w:rsidRPr="00590AAF">
              <w:rPr>
                <w:rFonts w:asciiTheme="majorBidi" w:hAnsiTheme="majorBidi" w:cstheme="majorBidi"/>
              </w:rPr>
              <w:t>). Vol. 9, No. 4, December 2023, pp. 1045-1059. ISSN: 2338-3070, DOI: 10.26555/jiteki.v9i4.26969. (</w:t>
            </w:r>
            <w:hyperlink r:id="rId8" w:history="1">
              <w:r w:rsidR="002A125C" w:rsidRPr="00590AAF">
                <w:rPr>
                  <w:rStyle w:val="Hyperlink"/>
                  <w:rFonts w:asciiTheme="majorBidi" w:hAnsiTheme="majorBidi" w:cstheme="majorBidi"/>
                </w:rPr>
                <w:t>https://www.researchgate.net/</w:t>
              </w:r>
            </w:hyperlink>
            <w:r w:rsidR="002A125C" w:rsidRPr="00590AAF">
              <w:rPr>
                <w:rFonts w:asciiTheme="majorBidi" w:hAnsiTheme="majorBidi" w:cstheme="majorBidi"/>
              </w:rPr>
              <w:t xml:space="preserve"> publication/375766056_Intellectual_System_Diagnostics_Glaucoma_ARTICLE).</w:t>
            </w:r>
          </w:p>
          <w:p w14:paraId="27236AA2" w14:textId="77777777" w:rsidR="005F184C" w:rsidRPr="002A125C" w:rsidRDefault="005F184C" w:rsidP="00B62F41">
            <w:pPr>
              <w:rPr>
                <w:rFonts w:ascii="Arial" w:hAnsi="Arial" w:cs="Arial"/>
                <w:bCs/>
                <w:sz w:val="22"/>
                <w:szCs w:val="22"/>
                <w:lang w:val="ru-RU"/>
              </w:rPr>
            </w:pPr>
          </w:p>
        </w:tc>
        <w:tc>
          <w:tcPr>
            <w:tcW w:w="1687" w:type="pct"/>
          </w:tcPr>
          <w:p w14:paraId="14BE8938" w14:textId="77777777" w:rsidR="005F184C" w:rsidRPr="00DE7D30" w:rsidRDefault="005F184C" w:rsidP="00B62F41">
            <w:pPr>
              <w:rPr>
                <w:rFonts w:ascii="Arial" w:hAnsi="Arial" w:cs="Arial"/>
                <w:sz w:val="20"/>
                <w:szCs w:val="20"/>
                <w:lang w:val="en-GB"/>
              </w:rPr>
            </w:pPr>
          </w:p>
        </w:tc>
      </w:tr>
    </w:tbl>
    <w:p w14:paraId="3F295405" w14:textId="77777777" w:rsidR="0000007A" w:rsidRPr="00DE7D30" w:rsidRDefault="0000007A" w:rsidP="0000007A">
      <w:pPr>
        <w:pStyle w:val="BodyText"/>
        <w:rPr>
          <w:rFonts w:ascii="Arial" w:hAnsi="Arial" w:cs="Arial"/>
          <w:b/>
          <w:bCs/>
          <w:sz w:val="20"/>
          <w:szCs w:val="20"/>
          <w:u w:val="single"/>
          <w:lang w:val="en-GB"/>
        </w:rPr>
      </w:pPr>
    </w:p>
    <w:p w14:paraId="2F892C31" w14:textId="77777777" w:rsidR="00D9392F" w:rsidRPr="00DE7D30" w:rsidRDefault="00D9392F" w:rsidP="0000007A">
      <w:pPr>
        <w:pStyle w:val="BodyText"/>
        <w:rPr>
          <w:rFonts w:ascii="Arial" w:hAnsi="Arial" w:cs="Arial"/>
          <w:b/>
          <w:bCs/>
          <w:sz w:val="20"/>
          <w:szCs w:val="20"/>
          <w:u w:val="single"/>
          <w:lang w:val="en-GB"/>
        </w:rPr>
      </w:pPr>
    </w:p>
    <w:p w14:paraId="3C712E9D" w14:textId="77777777" w:rsidR="00D9392F" w:rsidRPr="00DE7D30" w:rsidRDefault="00D9392F" w:rsidP="0000007A">
      <w:pPr>
        <w:pStyle w:val="BodyText"/>
        <w:rPr>
          <w:rFonts w:ascii="Arial" w:hAnsi="Arial" w:cs="Arial"/>
          <w:b/>
          <w:bCs/>
          <w:sz w:val="20"/>
          <w:szCs w:val="20"/>
          <w:u w:val="single"/>
          <w:lang w:val="en-GB"/>
        </w:rPr>
      </w:pPr>
    </w:p>
    <w:p w14:paraId="5D161C91"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CE6CE7" w:rsidRPr="00340561" w14:paraId="2F097469" w14:textId="77777777" w:rsidTr="00B57CB7">
        <w:tc>
          <w:tcPr>
            <w:tcW w:w="5000" w:type="pct"/>
            <w:gridSpan w:val="3"/>
            <w:tcBorders>
              <w:top w:val="nil"/>
              <w:left w:val="nil"/>
              <w:right w:val="nil"/>
            </w:tcBorders>
            <w:noWrap/>
            <w:tcMar>
              <w:top w:w="0" w:type="dxa"/>
              <w:left w:w="108" w:type="dxa"/>
              <w:bottom w:w="0" w:type="dxa"/>
              <w:right w:w="108" w:type="dxa"/>
            </w:tcMar>
            <w:vAlign w:val="center"/>
          </w:tcPr>
          <w:p w14:paraId="605DA061" w14:textId="77777777" w:rsidR="00CE6CE7" w:rsidRPr="00340561" w:rsidRDefault="00CE6CE7" w:rsidP="00B57CB7">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2DE8E65" w14:textId="77777777" w:rsidR="00CE6CE7" w:rsidRPr="00340561" w:rsidRDefault="00CE6CE7" w:rsidP="00B57CB7">
            <w:pPr>
              <w:rPr>
                <w:rFonts w:ascii="Arial" w:eastAsia="Arial Unicode MS" w:hAnsi="Arial" w:cs="Arial"/>
                <w:b/>
                <w:sz w:val="20"/>
                <w:szCs w:val="20"/>
                <w:u w:val="single"/>
                <w:lang w:val="en-GB"/>
              </w:rPr>
            </w:pPr>
          </w:p>
        </w:tc>
      </w:tr>
      <w:tr w:rsidR="00CE6CE7" w:rsidRPr="00340561" w14:paraId="0BF871D4" w14:textId="77777777" w:rsidTr="00B57CB7">
        <w:tc>
          <w:tcPr>
            <w:tcW w:w="1629" w:type="pct"/>
            <w:noWrap/>
            <w:tcMar>
              <w:top w:w="0" w:type="dxa"/>
              <w:left w:w="108" w:type="dxa"/>
              <w:bottom w:w="0" w:type="dxa"/>
              <w:right w:w="108" w:type="dxa"/>
            </w:tcMar>
            <w:vAlign w:val="center"/>
          </w:tcPr>
          <w:p w14:paraId="18C3B112" w14:textId="77777777" w:rsidR="00CE6CE7" w:rsidRPr="00340561" w:rsidRDefault="00CE6CE7" w:rsidP="00B57CB7">
            <w:pPr>
              <w:rPr>
                <w:rFonts w:ascii="Arial" w:eastAsia="Arial Unicode MS" w:hAnsi="Arial" w:cs="Arial"/>
                <w:sz w:val="20"/>
                <w:szCs w:val="20"/>
                <w:lang w:val="en-GB"/>
              </w:rPr>
            </w:pPr>
          </w:p>
        </w:tc>
        <w:tc>
          <w:tcPr>
            <w:tcW w:w="1687" w:type="pct"/>
            <w:tcMar>
              <w:top w:w="0" w:type="dxa"/>
              <w:left w:w="108" w:type="dxa"/>
              <w:bottom w:w="0" w:type="dxa"/>
              <w:right w:w="108" w:type="dxa"/>
            </w:tcMar>
          </w:tcPr>
          <w:p w14:paraId="266CD09D" w14:textId="77777777" w:rsidR="00CE6CE7" w:rsidRPr="00340561" w:rsidRDefault="00CE6CE7" w:rsidP="00B57CB7">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tcPr>
          <w:p w14:paraId="378BDF0B" w14:textId="77777777" w:rsidR="00CE6CE7" w:rsidRPr="00340561" w:rsidRDefault="00CE6CE7" w:rsidP="00B57CB7">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E6CE7" w:rsidRPr="00340561" w14:paraId="31636F8C" w14:textId="77777777" w:rsidTr="00B57CB7">
        <w:trPr>
          <w:trHeight w:val="890"/>
        </w:trPr>
        <w:tc>
          <w:tcPr>
            <w:tcW w:w="1629" w:type="pct"/>
            <w:noWrap/>
            <w:tcMar>
              <w:top w:w="0" w:type="dxa"/>
              <w:left w:w="108" w:type="dxa"/>
              <w:bottom w:w="0" w:type="dxa"/>
              <w:right w:w="108" w:type="dxa"/>
            </w:tcMar>
            <w:vAlign w:val="center"/>
          </w:tcPr>
          <w:p w14:paraId="55339AC5" w14:textId="77777777" w:rsidR="00CE6CE7" w:rsidRPr="00340561" w:rsidRDefault="00CE6CE7" w:rsidP="00B57CB7">
            <w:pPr>
              <w:rPr>
                <w:rFonts w:ascii="Arial" w:eastAsia="Arial Unicode MS" w:hAnsi="Arial" w:cs="Arial"/>
                <w:b/>
                <w:sz w:val="20"/>
                <w:szCs w:val="20"/>
                <w:lang w:val="en-GB"/>
              </w:rPr>
            </w:pPr>
            <w:r w:rsidRPr="00340561">
              <w:rPr>
                <w:rFonts w:ascii="Arial" w:eastAsia="Arial Unicode MS" w:hAnsi="Arial" w:cs="Arial"/>
                <w:b/>
                <w:sz w:val="20"/>
                <w:szCs w:val="20"/>
                <w:lang w:val="en-GB"/>
              </w:rPr>
              <w:lastRenderedPageBreak/>
              <w:t xml:space="preserve">Are there ethical issues in this manuscript? </w:t>
            </w:r>
          </w:p>
          <w:p w14:paraId="37C55FB8" w14:textId="77777777" w:rsidR="00CE6CE7" w:rsidRPr="00340561" w:rsidRDefault="00CE6CE7" w:rsidP="00B57CB7">
            <w:pPr>
              <w:rPr>
                <w:rFonts w:ascii="Arial" w:eastAsia="Arial Unicode MS" w:hAnsi="Arial" w:cs="Arial"/>
                <w:sz w:val="20"/>
                <w:szCs w:val="20"/>
                <w:lang w:val="en-GB"/>
              </w:rPr>
            </w:pPr>
          </w:p>
        </w:tc>
        <w:tc>
          <w:tcPr>
            <w:tcW w:w="1687" w:type="pct"/>
            <w:tcMar>
              <w:top w:w="0" w:type="dxa"/>
              <w:left w:w="108" w:type="dxa"/>
              <w:bottom w:w="0" w:type="dxa"/>
              <w:right w:w="108" w:type="dxa"/>
            </w:tcMar>
            <w:vAlign w:val="center"/>
          </w:tcPr>
          <w:p w14:paraId="29F5DBC1" w14:textId="77777777" w:rsidR="00CE6CE7" w:rsidRPr="00340561" w:rsidRDefault="00CE6CE7" w:rsidP="00B57CB7">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57FC40A5" w14:textId="77777777" w:rsidR="00CE6CE7" w:rsidRPr="00340561" w:rsidRDefault="00CE6CE7" w:rsidP="00B57CB7">
            <w:pPr>
              <w:rPr>
                <w:rFonts w:ascii="Arial" w:eastAsia="Arial Unicode MS" w:hAnsi="Arial" w:cs="Arial"/>
                <w:sz w:val="20"/>
                <w:szCs w:val="20"/>
                <w:lang w:val="en-GB"/>
              </w:rPr>
            </w:pPr>
          </w:p>
          <w:p w14:paraId="0348E95D" w14:textId="77777777" w:rsidR="00CE6CE7" w:rsidRPr="00340561" w:rsidRDefault="00CE6CE7" w:rsidP="00B57CB7">
            <w:pPr>
              <w:rPr>
                <w:rFonts w:ascii="Arial" w:eastAsia="Arial Unicode MS" w:hAnsi="Arial" w:cs="Arial"/>
                <w:sz w:val="20"/>
                <w:szCs w:val="20"/>
                <w:lang w:val="en-GB"/>
              </w:rPr>
            </w:pPr>
          </w:p>
        </w:tc>
        <w:tc>
          <w:tcPr>
            <w:tcW w:w="1684" w:type="pct"/>
            <w:vAlign w:val="center"/>
          </w:tcPr>
          <w:p w14:paraId="1F2D4C16" w14:textId="77777777" w:rsidR="00CE6CE7" w:rsidRPr="00340561" w:rsidRDefault="00CE6CE7" w:rsidP="00B57CB7">
            <w:pPr>
              <w:rPr>
                <w:rFonts w:ascii="Arial" w:eastAsia="Arial Unicode MS" w:hAnsi="Arial" w:cs="Arial"/>
                <w:sz w:val="20"/>
                <w:szCs w:val="20"/>
                <w:lang w:val="en-GB"/>
              </w:rPr>
            </w:pPr>
          </w:p>
          <w:p w14:paraId="27CC9D6C" w14:textId="77777777" w:rsidR="00CE6CE7" w:rsidRPr="00340561" w:rsidRDefault="00CE6CE7" w:rsidP="00B57CB7">
            <w:pPr>
              <w:rPr>
                <w:rFonts w:ascii="Arial" w:eastAsia="Arial Unicode MS" w:hAnsi="Arial" w:cs="Arial"/>
                <w:sz w:val="20"/>
                <w:szCs w:val="20"/>
                <w:lang w:val="en-GB"/>
              </w:rPr>
            </w:pPr>
          </w:p>
          <w:p w14:paraId="6FBFEFE7" w14:textId="77777777" w:rsidR="00CE6CE7" w:rsidRPr="00340561" w:rsidRDefault="00CE6CE7" w:rsidP="00B57CB7">
            <w:pPr>
              <w:rPr>
                <w:rFonts w:ascii="Arial" w:eastAsia="Arial Unicode MS" w:hAnsi="Arial" w:cs="Arial"/>
                <w:sz w:val="20"/>
                <w:szCs w:val="20"/>
                <w:lang w:val="en-GB"/>
              </w:rPr>
            </w:pPr>
          </w:p>
        </w:tc>
      </w:tr>
    </w:tbl>
    <w:p w14:paraId="4EBB26CC" w14:textId="77777777" w:rsidR="00CE6CE7" w:rsidRDefault="00CE6CE7" w:rsidP="00CE6CE7"/>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CE6CE7" w:rsidRPr="00375011" w14:paraId="16F24841" w14:textId="77777777" w:rsidTr="00B57CB7">
        <w:tc>
          <w:tcPr>
            <w:tcW w:w="13410" w:type="dxa"/>
            <w:gridSpan w:val="2"/>
            <w:tcBorders>
              <w:top w:val="nil"/>
              <w:left w:val="nil"/>
              <w:right w:val="nil"/>
            </w:tcBorders>
            <w:noWrap/>
            <w:tcMar>
              <w:top w:w="0" w:type="dxa"/>
              <w:left w:w="108" w:type="dxa"/>
              <w:bottom w:w="0" w:type="dxa"/>
              <w:right w:w="108" w:type="dxa"/>
            </w:tcMar>
            <w:vAlign w:val="center"/>
          </w:tcPr>
          <w:p w14:paraId="7CCC513F" w14:textId="77777777" w:rsidR="00CE6CE7" w:rsidRPr="00375011" w:rsidRDefault="00CE6CE7" w:rsidP="00B57CB7"/>
          <w:p w14:paraId="4555E8BB" w14:textId="77777777" w:rsidR="00CE6CE7" w:rsidRPr="00375011" w:rsidRDefault="00CE6CE7" w:rsidP="00B57CB7"/>
          <w:p w14:paraId="0BCE17BE" w14:textId="77777777" w:rsidR="00CE6CE7" w:rsidRPr="00375011" w:rsidRDefault="00CE6CE7" w:rsidP="00B57CB7">
            <w:pPr>
              <w:rPr>
                <w:bCs/>
                <w:u w:val="single"/>
                <w:lang w:val="en-GB"/>
              </w:rPr>
            </w:pPr>
          </w:p>
          <w:p w14:paraId="7C718446" w14:textId="77777777" w:rsidR="00CE6CE7" w:rsidRPr="00375011" w:rsidRDefault="00CE6CE7" w:rsidP="00B57CB7">
            <w:pPr>
              <w:rPr>
                <w:bCs/>
                <w:u w:val="single"/>
                <w:lang w:val="en-GB"/>
              </w:rPr>
            </w:pPr>
          </w:p>
          <w:p w14:paraId="29EC70BC" w14:textId="77777777" w:rsidR="00CE6CE7" w:rsidRPr="00375011" w:rsidRDefault="00CE6CE7" w:rsidP="00B57CB7">
            <w:pPr>
              <w:rPr>
                <w:bCs/>
                <w:u w:val="single"/>
                <w:lang w:val="en-GB"/>
              </w:rPr>
            </w:pPr>
            <w:r w:rsidRPr="00375011">
              <w:rPr>
                <w:bCs/>
                <w:u w:val="single"/>
                <w:lang w:val="en-GB"/>
              </w:rPr>
              <w:t>Reviewer Details:</w:t>
            </w:r>
          </w:p>
          <w:p w14:paraId="6EADA726" w14:textId="77777777" w:rsidR="00CE6CE7" w:rsidRPr="00375011" w:rsidRDefault="00CE6CE7" w:rsidP="00B57CB7">
            <w:pPr>
              <w:rPr>
                <w:bCs/>
                <w:u w:val="single"/>
                <w:lang w:val="en-GB"/>
              </w:rPr>
            </w:pPr>
          </w:p>
        </w:tc>
      </w:tr>
      <w:tr w:rsidR="00CE6CE7" w:rsidRPr="00375011" w14:paraId="2D32A841" w14:textId="77777777" w:rsidTr="00B57CB7">
        <w:trPr>
          <w:trHeight w:val="77"/>
        </w:trPr>
        <w:tc>
          <w:tcPr>
            <w:tcW w:w="3780" w:type="dxa"/>
            <w:noWrap/>
            <w:tcMar>
              <w:top w:w="0" w:type="dxa"/>
              <w:left w:w="108" w:type="dxa"/>
              <w:bottom w:w="0" w:type="dxa"/>
              <w:right w:w="108" w:type="dxa"/>
            </w:tcMar>
            <w:vAlign w:val="center"/>
          </w:tcPr>
          <w:p w14:paraId="67CAAB5F" w14:textId="77777777" w:rsidR="00CE6CE7" w:rsidRPr="00375011" w:rsidRDefault="00CE6CE7" w:rsidP="00B57CB7">
            <w:pPr>
              <w:rPr>
                <w:lang w:val="en-GB"/>
              </w:rPr>
            </w:pPr>
            <w:r w:rsidRPr="00375011">
              <w:rPr>
                <w:lang w:val="en-GB"/>
              </w:rPr>
              <w:t>Name:</w:t>
            </w:r>
          </w:p>
        </w:tc>
        <w:tc>
          <w:tcPr>
            <w:tcW w:w="9630" w:type="dxa"/>
            <w:tcMar>
              <w:top w:w="0" w:type="dxa"/>
              <w:left w:w="108" w:type="dxa"/>
              <w:bottom w:w="0" w:type="dxa"/>
              <w:right w:w="108" w:type="dxa"/>
            </w:tcMar>
            <w:vAlign w:val="center"/>
          </w:tcPr>
          <w:p w14:paraId="651D3978" w14:textId="6E28B29E" w:rsidR="00CE6CE7" w:rsidRPr="004509AA" w:rsidRDefault="00406033" w:rsidP="00B57CB7">
            <w:pPr>
              <w:rPr>
                <w:b/>
                <w:bCs/>
              </w:rPr>
            </w:pPr>
            <w:r w:rsidRPr="00406033">
              <w:rPr>
                <w:b/>
                <w:bCs/>
              </w:rPr>
              <w:t>Vladimir Ryabtsev</w:t>
            </w:r>
          </w:p>
        </w:tc>
      </w:tr>
      <w:tr w:rsidR="00CE6CE7" w:rsidRPr="00375011" w14:paraId="22725879" w14:textId="77777777" w:rsidTr="00B57CB7">
        <w:trPr>
          <w:trHeight w:val="77"/>
        </w:trPr>
        <w:tc>
          <w:tcPr>
            <w:tcW w:w="3780" w:type="dxa"/>
            <w:noWrap/>
            <w:tcMar>
              <w:top w:w="0" w:type="dxa"/>
              <w:left w:w="108" w:type="dxa"/>
              <w:bottom w:w="0" w:type="dxa"/>
              <w:right w:w="108" w:type="dxa"/>
            </w:tcMar>
            <w:vAlign w:val="center"/>
          </w:tcPr>
          <w:p w14:paraId="0B6DA287" w14:textId="77777777" w:rsidR="00CE6CE7" w:rsidRPr="00375011" w:rsidRDefault="00CE6CE7" w:rsidP="00B57CB7">
            <w:pPr>
              <w:rPr>
                <w:lang w:val="en-GB"/>
              </w:rPr>
            </w:pPr>
            <w:r w:rsidRPr="00375011">
              <w:rPr>
                <w:lang w:val="en-GB"/>
              </w:rPr>
              <w:t>Department, University &amp; Country</w:t>
            </w:r>
          </w:p>
        </w:tc>
        <w:tc>
          <w:tcPr>
            <w:tcW w:w="9630" w:type="dxa"/>
            <w:tcMar>
              <w:top w:w="0" w:type="dxa"/>
              <w:left w:w="108" w:type="dxa"/>
              <w:bottom w:w="0" w:type="dxa"/>
              <w:right w:w="108" w:type="dxa"/>
            </w:tcMar>
            <w:vAlign w:val="center"/>
          </w:tcPr>
          <w:p w14:paraId="0800D184" w14:textId="6C55D647" w:rsidR="00CE6CE7" w:rsidRPr="00375011" w:rsidRDefault="00406033" w:rsidP="00B57CB7">
            <w:pPr>
              <w:rPr>
                <w:b/>
                <w:bCs/>
                <w:lang w:val="en-GB"/>
              </w:rPr>
            </w:pPr>
            <w:r w:rsidRPr="00406033">
              <w:rPr>
                <w:b/>
                <w:bCs/>
                <w:lang w:val="en-GB"/>
              </w:rPr>
              <w:t>Cherkassy branch of the European University, Ukraine</w:t>
            </w:r>
          </w:p>
        </w:tc>
      </w:tr>
    </w:tbl>
    <w:p w14:paraId="17B8D12F" w14:textId="77777777" w:rsidR="00CE6CE7" w:rsidRDefault="00CE6CE7" w:rsidP="00CE6CE7"/>
    <w:p w14:paraId="283DA688" w14:textId="77777777" w:rsidR="00CE6CE7" w:rsidRPr="00401400" w:rsidRDefault="00CE6CE7" w:rsidP="00CE6CE7"/>
    <w:p w14:paraId="3452D738" w14:textId="77777777" w:rsidR="00D9392F" w:rsidRPr="00DE7D30" w:rsidRDefault="00D9392F" w:rsidP="0000007A">
      <w:pPr>
        <w:pStyle w:val="BodyText"/>
        <w:rPr>
          <w:rFonts w:ascii="Arial" w:hAnsi="Arial" w:cs="Arial"/>
          <w:b/>
          <w:bCs/>
          <w:sz w:val="20"/>
          <w:szCs w:val="20"/>
          <w:u w:val="single"/>
          <w:lang w:val="en-GB"/>
        </w:rPr>
      </w:pPr>
    </w:p>
    <w:sectPr w:rsidR="00D9392F" w:rsidRPr="00DE7D3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1255" w14:textId="77777777" w:rsidR="00A92955" w:rsidRPr="0000007A" w:rsidRDefault="00A92955" w:rsidP="0099583E">
      <w:r>
        <w:separator/>
      </w:r>
    </w:p>
  </w:endnote>
  <w:endnote w:type="continuationSeparator" w:id="0">
    <w:p w14:paraId="1B965131" w14:textId="77777777" w:rsidR="00A92955" w:rsidRPr="0000007A" w:rsidRDefault="00A9295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13C2"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A961" w14:textId="77777777" w:rsidR="00A92955" w:rsidRPr="0000007A" w:rsidRDefault="00A92955" w:rsidP="0099583E">
      <w:r>
        <w:separator/>
      </w:r>
    </w:p>
  </w:footnote>
  <w:footnote w:type="continuationSeparator" w:id="0">
    <w:p w14:paraId="4C466FA0" w14:textId="77777777" w:rsidR="00A92955" w:rsidRPr="0000007A" w:rsidRDefault="00A9295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7D3C"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78DB18B5" wp14:editId="084FC8D3">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6EFB2DD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519FF59"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4813954">
    <w:abstractNumId w:val="3"/>
  </w:num>
  <w:num w:numId="2" w16cid:durableId="221405754">
    <w:abstractNumId w:val="6"/>
  </w:num>
  <w:num w:numId="3" w16cid:durableId="177474064">
    <w:abstractNumId w:val="5"/>
  </w:num>
  <w:num w:numId="4" w16cid:durableId="168520593">
    <w:abstractNumId w:val="7"/>
  </w:num>
  <w:num w:numId="5" w16cid:durableId="665212119">
    <w:abstractNumId w:val="4"/>
  </w:num>
  <w:num w:numId="6" w16cid:durableId="1650555738">
    <w:abstractNumId w:val="0"/>
  </w:num>
  <w:num w:numId="7" w16cid:durableId="392390200">
    <w:abstractNumId w:val="1"/>
  </w:num>
  <w:num w:numId="8" w16cid:durableId="1806970293">
    <w:abstractNumId w:val="9"/>
  </w:num>
  <w:num w:numId="9" w16cid:durableId="518394454">
    <w:abstractNumId w:val="8"/>
  </w:num>
  <w:num w:numId="10" w16cid:durableId="98666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DE6"/>
    <w:rsid w:val="00150304"/>
    <w:rsid w:val="0015296D"/>
    <w:rsid w:val="00160916"/>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125C"/>
    <w:rsid w:val="002A3D7C"/>
    <w:rsid w:val="002C40B8"/>
    <w:rsid w:val="002D60EF"/>
    <w:rsid w:val="002E10DF"/>
    <w:rsid w:val="002E1211"/>
    <w:rsid w:val="002E2339"/>
    <w:rsid w:val="002E5C81"/>
    <w:rsid w:val="002E6D86"/>
    <w:rsid w:val="002E7787"/>
    <w:rsid w:val="002F6935"/>
    <w:rsid w:val="00312559"/>
    <w:rsid w:val="00315D03"/>
    <w:rsid w:val="00317907"/>
    <w:rsid w:val="003204B8"/>
    <w:rsid w:val="00326D7D"/>
    <w:rsid w:val="0033018A"/>
    <w:rsid w:val="0033692F"/>
    <w:rsid w:val="00353718"/>
    <w:rsid w:val="00374F93"/>
    <w:rsid w:val="00377F1D"/>
    <w:rsid w:val="00394901"/>
    <w:rsid w:val="003956CE"/>
    <w:rsid w:val="003A04E7"/>
    <w:rsid w:val="003A1C45"/>
    <w:rsid w:val="003A4991"/>
    <w:rsid w:val="003A6E1A"/>
    <w:rsid w:val="003B1D0B"/>
    <w:rsid w:val="003B2172"/>
    <w:rsid w:val="003D1BDE"/>
    <w:rsid w:val="003E746A"/>
    <w:rsid w:val="00401C12"/>
    <w:rsid w:val="00406033"/>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B50E1"/>
    <w:rsid w:val="005C25A0"/>
    <w:rsid w:val="005D230D"/>
    <w:rsid w:val="005E29CE"/>
    <w:rsid w:val="005E3241"/>
    <w:rsid w:val="005E7FB0"/>
    <w:rsid w:val="005F184C"/>
    <w:rsid w:val="00602F7D"/>
    <w:rsid w:val="00605952"/>
    <w:rsid w:val="00620677"/>
    <w:rsid w:val="00624032"/>
    <w:rsid w:val="00626025"/>
    <w:rsid w:val="006311A1"/>
    <w:rsid w:val="006367F2"/>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3100"/>
    <w:rsid w:val="006A5E0B"/>
    <w:rsid w:val="006A7405"/>
    <w:rsid w:val="006C3797"/>
    <w:rsid w:val="006D467C"/>
    <w:rsid w:val="006D6BB7"/>
    <w:rsid w:val="006E01EE"/>
    <w:rsid w:val="006E6014"/>
    <w:rsid w:val="006E7D6E"/>
    <w:rsid w:val="006F026C"/>
    <w:rsid w:val="00700A1D"/>
    <w:rsid w:val="00701186"/>
    <w:rsid w:val="00706592"/>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17B0D"/>
    <w:rsid w:val="008224E2"/>
    <w:rsid w:val="00825DC9"/>
    <w:rsid w:val="0082676D"/>
    <w:rsid w:val="008324FC"/>
    <w:rsid w:val="0083796A"/>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2955"/>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4897"/>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1497"/>
    <w:rsid w:val="00C22886"/>
    <w:rsid w:val="00C25C8F"/>
    <w:rsid w:val="00C263C6"/>
    <w:rsid w:val="00C435C6"/>
    <w:rsid w:val="00C635B6"/>
    <w:rsid w:val="00C70DFC"/>
    <w:rsid w:val="00C73180"/>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E6CE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5F31"/>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81CA0"/>
    <w:rsid w:val="00F96F54"/>
    <w:rsid w:val="00F978B8"/>
    <w:rsid w:val="00FA30E4"/>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9965B"/>
  <w15:docId w15:val="{F62CF855-834B-4B2D-9D86-E479DD70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F81CA0"/>
    <w:rPr>
      <w:color w:val="605E5C"/>
      <w:shd w:val="clear" w:color="auto" w:fill="E1DFDD"/>
    </w:rPr>
  </w:style>
  <w:style w:type="character" w:customStyle="1" w:styleId="UnresolvedMention2">
    <w:name w:val="Unresolved Mention2"/>
    <w:basedOn w:val="DefaultParagraphFont"/>
    <w:uiPriority w:val="99"/>
    <w:semiHidden/>
    <w:unhideWhenUsed/>
    <w:rsid w:val="005B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3" Type="http://schemas.openxmlformats.org/officeDocument/2006/relationships/settings" Target="settings.xml"/><Relationship Id="rId7" Type="http://schemas.openxmlformats.org/officeDocument/2006/relationships/hyperlink" Target="https://www.bookpi.org/bookstore/product/medical-research-and-its-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395</Words>
  <Characters>2256</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50</cp:revision>
  <dcterms:created xsi:type="dcterms:W3CDTF">2023-08-30T09:21:00Z</dcterms:created>
  <dcterms:modified xsi:type="dcterms:W3CDTF">2026-05-16T05:20:00Z</dcterms:modified>
</cp:coreProperties>
</file>