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9FF207B" w:rsidR="0000007A" w:rsidRPr="00DE7D30" w:rsidRDefault="00D01C19" w:rsidP="00054BC4">
            <w:pPr>
              <w:pStyle w:val="NormalWeb"/>
              <w:rPr>
                <w:rFonts w:ascii="Arial" w:hAnsi="Arial" w:cs="Arial"/>
                <w:b/>
                <w:bCs/>
                <w:szCs w:val="28"/>
                <w:u w:val="single"/>
              </w:rPr>
            </w:pPr>
            <w:hyperlink r:id="rId7" w:history="1">
              <w:r w:rsidR="00C030BC" w:rsidRPr="00C030BC">
                <w:rPr>
                  <w:rStyle w:val="Hyperlink"/>
                  <w:rFonts w:ascii="Arial" w:hAnsi="Arial" w:cs="Arial"/>
                  <w:b/>
                  <w:bCs/>
                  <w:szCs w:val="28"/>
                </w:rPr>
                <w:t>Microbiology and Biotechnology Research: An Overview</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3DEBD844"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740DDA" w:rsidRPr="00740DDA">
              <w:rPr>
                <w:rFonts w:ascii="Arial" w:hAnsi="Arial" w:cs="Arial"/>
                <w:b/>
                <w:bCs/>
                <w:szCs w:val="28"/>
                <w:lang w:val="en-GB"/>
              </w:rPr>
              <w:t>7324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2B77C31" w:rsidR="0000007A" w:rsidRPr="00DE7D30" w:rsidRDefault="001B2218" w:rsidP="000450FC">
            <w:pPr>
              <w:pStyle w:val="NormalWeb"/>
              <w:spacing w:before="0" w:beforeAutospacing="0" w:after="0" w:afterAutospacing="0"/>
              <w:rPr>
                <w:rFonts w:ascii="Arial" w:hAnsi="Arial" w:cs="Arial"/>
                <w:b/>
                <w:szCs w:val="28"/>
                <w:highlight w:val="yellow"/>
                <w:lang w:val="en-GB"/>
              </w:rPr>
            </w:pPr>
            <w:r w:rsidRPr="001B2218">
              <w:rPr>
                <w:rFonts w:ascii="Arial" w:hAnsi="Arial" w:cs="Arial"/>
                <w:b/>
                <w:szCs w:val="28"/>
                <w:lang w:val="en-GB"/>
              </w:rPr>
              <w:t>Assessment of Antimicrobial and Cytotoxic Activities of Selected Uridine Derivatives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1DA301E9" w:rsidR="00CF0BBB" w:rsidRPr="00DE7D30" w:rsidRDefault="00F10432"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D01C19"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41633DD" w:rsidR="00E03C32" w:rsidRDefault="00CC4E19" w:rsidP="00E03C32">
                  <w:pPr>
                    <w:pStyle w:val="BodyText"/>
                    <w:jc w:val="left"/>
                    <w:rPr>
                      <w:rFonts w:ascii="Arial" w:hAnsi="Arial" w:cs="Arial"/>
                      <w:b/>
                      <w:color w:val="222222"/>
                      <w:sz w:val="32"/>
                      <w:lang w:val="en-US"/>
                    </w:rPr>
                  </w:pPr>
                  <w:r w:rsidRPr="00CC4E19">
                    <w:rPr>
                      <w:rFonts w:ascii="Arial" w:hAnsi="Arial" w:cs="Arial"/>
                      <w:b/>
                      <w:color w:val="222222"/>
                      <w:sz w:val="32"/>
                      <w:lang w:val="en-US"/>
                    </w:rPr>
                    <w:t>International Journal of Biosciences</w:t>
                  </w:r>
                  <w:r w:rsidR="00E03C32" w:rsidRPr="00640538">
                    <w:rPr>
                      <w:rFonts w:ascii="Arial" w:hAnsi="Arial" w:cs="Arial"/>
                      <w:b/>
                      <w:color w:val="222222"/>
                      <w:sz w:val="32"/>
                      <w:lang w:val="en-US"/>
                    </w:rPr>
                    <w:t xml:space="preserve">, </w:t>
                  </w:r>
                  <w:r>
                    <w:rPr>
                      <w:rFonts w:ascii="Arial" w:hAnsi="Arial" w:cs="Arial"/>
                      <w:b/>
                      <w:color w:val="222222"/>
                      <w:sz w:val="32"/>
                      <w:lang w:val="en-US"/>
                    </w:rPr>
                    <w:t>12</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CC4E19">
                    <w:rPr>
                      <w:rFonts w:ascii="Arial" w:hAnsi="Arial" w:cs="Arial"/>
                      <w:b/>
                      <w:color w:val="222222"/>
                      <w:sz w:val="32"/>
                      <w:lang w:val="en-US"/>
                    </w:rPr>
                    <w:t>211-219</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57E24C8C" w14:textId="5943AE7A" w:rsidR="00E03C32" w:rsidRPr="007B54A4" w:rsidRDefault="000A2561" w:rsidP="000A2561">
                  <w:pPr>
                    <w:pStyle w:val="BodyText"/>
                    <w:jc w:val="left"/>
                    <w:rPr>
                      <w:rFonts w:ascii="Arial" w:hAnsi="Arial" w:cs="Arial"/>
                      <w:b/>
                      <w:color w:val="222222"/>
                      <w:sz w:val="32"/>
                      <w:lang w:val="en-US"/>
                    </w:rPr>
                  </w:pPr>
                  <w:r w:rsidRPr="000A2561">
                    <w:rPr>
                      <w:rFonts w:ascii="Arial" w:hAnsi="Arial" w:cs="Arial"/>
                      <w:b/>
                      <w:color w:val="222222"/>
                      <w:sz w:val="32"/>
                      <w:lang w:val="en-US"/>
                    </w:rPr>
                    <w:t xml:space="preserve">DOI: </w:t>
                  </w:r>
                  <w:hyperlink r:id="rId8" w:history="1">
                    <w:r w:rsidRPr="009B5450">
                      <w:rPr>
                        <w:rStyle w:val="Hyperlink"/>
                        <w:rFonts w:ascii="Arial" w:hAnsi="Arial" w:cs="Arial"/>
                        <w:b/>
                        <w:sz w:val="32"/>
                        <w:lang w:val="en-US"/>
                      </w:rPr>
                      <w:t>http://dx.doi.org/10.12692/ijb/12.6.211-219</w:t>
                    </w:r>
                  </w:hyperlink>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7C33F9">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3B8A1AEE" w:rsidR="00F1171E" w:rsidRPr="00975322" w:rsidRDefault="004F2767" w:rsidP="007222C8">
            <w:pPr>
              <w:pStyle w:val="ListParagraph"/>
              <w:ind w:left="0"/>
              <w:rPr>
                <w:sz w:val="20"/>
                <w:szCs w:val="20"/>
                <w:lang w:val="en-GB"/>
              </w:rPr>
            </w:pPr>
            <w:r w:rsidRPr="00975322">
              <w:rPr>
                <w:sz w:val="20"/>
                <w:szCs w:val="20"/>
                <w:lang w:val="en-GB"/>
              </w:rPr>
              <w:t xml:space="preserve">This manuscript explains the investigation of the microbial, antifungal, and cytotoxic activities of several chemically modified uridine derivatives. The study contributes to </w:t>
            </w:r>
            <w:r w:rsidR="00233085" w:rsidRPr="00975322">
              <w:rPr>
                <w:sz w:val="20"/>
                <w:szCs w:val="20"/>
                <w:lang w:val="en-GB"/>
              </w:rPr>
              <w:t>ongoing</w:t>
            </w:r>
            <w:r w:rsidRPr="00975322">
              <w:rPr>
                <w:sz w:val="20"/>
                <w:szCs w:val="20"/>
                <w:lang w:val="en-GB"/>
              </w:rPr>
              <w:t xml:space="preserve"> research efforts aimed at discovering new antimicrobial agents to combat increasing microbial resistance, which is a major global health challenge.</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73841947" w:rsidR="00F1171E" w:rsidRPr="00900E9B" w:rsidRDefault="003D5948" w:rsidP="007222C8">
            <w:pPr>
              <w:ind w:left="360"/>
              <w:rPr>
                <w:b/>
                <w:bCs/>
                <w:sz w:val="20"/>
                <w:szCs w:val="20"/>
                <w:lang w:val="en-GB"/>
              </w:rPr>
            </w:pPr>
            <w:r>
              <w:rPr>
                <w:b/>
                <w:bCs/>
                <w:sz w:val="20"/>
                <w:szCs w:val="20"/>
                <w:lang w:val="en-GB"/>
              </w:rPr>
              <w:t xml:space="preserve">Yes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D381A6B" w:rsidR="00F1171E" w:rsidRPr="00975322" w:rsidRDefault="00975322" w:rsidP="007222C8">
            <w:pPr>
              <w:ind w:left="360"/>
              <w:rPr>
                <w:sz w:val="20"/>
                <w:szCs w:val="20"/>
                <w:lang w:val="en-GB"/>
              </w:rPr>
            </w:pPr>
            <w:r w:rsidRPr="00975322">
              <w:rPr>
                <w:sz w:val="20"/>
                <w:szCs w:val="20"/>
              </w:rPr>
              <w:t xml:space="preserve">The abstract clearly describes the antimicrobial and cytotoxic evaluation of the synthesized uridine derivatives and identifies the most active compounds. However, the methodological approaches could be presented more clearly by briefly mentioning the key techniques used in the study, such as the disc diffusion method, food poison technique, and the brine shrimp lethality assay. In addition, the concluding part of the abstract could further highlight the potential application of these compounds in antimicrobial drug discovery.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6CA84A30" w:rsidR="00F1171E" w:rsidRPr="00900E9B" w:rsidRDefault="007205B4" w:rsidP="007222C8">
            <w:pPr>
              <w:pStyle w:val="ListParagraph"/>
              <w:ind w:left="0"/>
              <w:rPr>
                <w:b/>
                <w:bCs/>
                <w:sz w:val="20"/>
                <w:szCs w:val="20"/>
                <w:lang w:val="en-GB"/>
              </w:rPr>
            </w:pPr>
            <w:r>
              <w:rPr>
                <w:b/>
                <w:bCs/>
                <w:sz w:val="20"/>
                <w:szCs w:val="20"/>
                <w:lang w:val="en-GB"/>
              </w:rPr>
              <w:t xml:space="preserve">Yes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08C4E923" w:rsidR="00F1171E" w:rsidRPr="00975322" w:rsidRDefault="00975322" w:rsidP="007222C8">
            <w:pPr>
              <w:pStyle w:val="ListParagraph"/>
              <w:ind w:left="0"/>
              <w:rPr>
                <w:sz w:val="20"/>
                <w:szCs w:val="20"/>
                <w:lang w:val="en-GB"/>
              </w:rPr>
            </w:pPr>
            <w:r w:rsidRPr="00975322">
              <w:rPr>
                <w:sz w:val="20"/>
                <w:szCs w:val="20"/>
              </w:rPr>
              <w:t>Many of the references in the manuscript are outdated. Including more recent studies (2018–2025) would help improve the relevance and scientific context of the work.</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50714651" w14:textId="77777777" w:rsidR="00975322" w:rsidRDefault="00975322" w:rsidP="007222C8">
            <w:pPr>
              <w:rPr>
                <w:sz w:val="20"/>
                <w:szCs w:val="20"/>
              </w:rPr>
            </w:pPr>
            <w:r w:rsidRPr="00975322">
              <w:rPr>
                <w:sz w:val="20"/>
                <w:szCs w:val="20"/>
              </w:rPr>
              <w:t>The manuscript requires several grammatical and spelling corrections to improve clarity and readability. For example:</w:t>
            </w:r>
            <w:r>
              <w:rPr>
                <w:sz w:val="20"/>
                <w:szCs w:val="20"/>
              </w:rPr>
              <w:t xml:space="preserve"> </w:t>
            </w:r>
          </w:p>
          <w:p w14:paraId="297F52DB" w14:textId="3AD31FA1" w:rsidR="00F1171E" w:rsidRPr="00900E9B" w:rsidRDefault="00975322" w:rsidP="007222C8">
            <w:pPr>
              <w:rPr>
                <w:sz w:val="20"/>
                <w:szCs w:val="20"/>
                <w:lang w:val="en-GB"/>
              </w:rPr>
            </w:pPr>
            <w:r w:rsidRPr="00975322">
              <w:rPr>
                <w:sz w:val="20"/>
                <w:szCs w:val="20"/>
              </w:rPr>
              <w:t>“</w:t>
            </w:r>
            <w:proofErr w:type="spellStart"/>
            <w:r w:rsidRPr="00975322">
              <w:rPr>
                <w:sz w:val="20"/>
                <w:szCs w:val="20"/>
              </w:rPr>
              <w:t>theytoo</w:t>
            </w:r>
            <w:proofErr w:type="spellEnd"/>
            <w:r w:rsidRPr="00975322">
              <w:rPr>
                <w:sz w:val="20"/>
                <w:szCs w:val="20"/>
              </w:rPr>
              <w:t xml:space="preserve"> have </w:t>
            </w:r>
            <w:proofErr w:type="spellStart"/>
            <w:r w:rsidRPr="00975322">
              <w:rPr>
                <w:sz w:val="20"/>
                <w:szCs w:val="20"/>
              </w:rPr>
              <w:t>becomein</w:t>
            </w:r>
            <w:proofErr w:type="spellEnd"/>
            <w:r w:rsidRPr="00975322">
              <w:rPr>
                <w:sz w:val="20"/>
                <w:szCs w:val="20"/>
              </w:rPr>
              <w:t xml:space="preserve"> efficacious in due course”</w:t>
            </w:r>
            <w:r w:rsidRPr="00975322">
              <w:rPr>
                <w:sz w:val="20"/>
                <w:szCs w:val="20"/>
              </w:rPr>
              <w:br/>
              <w:t xml:space="preserve">“Infectious diseases worldwide have been known to </w:t>
            </w:r>
            <w:proofErr w:type="spellStart"/>
            <w:r w:rsidRPr="00975322">
              <w:rPr>
                <w:sz w:val="20"/>
                <w:szCs w:val="20"/>
              </w:rPr>
              <w:t>beacause</w:t>
            </w:r>
            <w:proofErr w:type="spellEnd"/>
            <w:r w:rsidRPr="00975322">
              <w:rPr>
                <w:sz w:val="20"/>
                <w:szCs w:val="20"/>
              </w:rPr>
              <w:t xml:space="preserve"> of morbidity, disability and mortality.”</w:t>
            </w:r>
            <w:r w:rsidRPr="00975322">
              <w:rPr>
                <w:sz w:val="20"/>
                <w:szCs w:val="20"/>
              </w:rPr>
              <w:br/>
              <w:t>“</w:t>
            </w:r>
            <w:proofErr w:type="spellStart"/>
            <w:r w:rsidRPr="00975322">
              <w:rPr>
                <w:sz w:val="20"/>
                <w:szCs w:val="20"/>
              </w:rPr>
              <w:t>Rhizophers</w:t>
            </w:r>
            <w:proofErr w:type="spellEnd"/>
            <w:r w:rsidRPr="00975322">
              <w:rPr>
                <w:sz w:val="20"/>
                <w:szCs w:val="20"/>
              </w:rPr>
              <w:t xml:space="preserve"> nigricans”.</w:t>
            </w: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77D929A7" w14:textId="77777777" w:rsidR="00975322" w:rsidRDefault="00975322" w:rsidP="007222C8">
            <w:pPr>
              <w:rPr>
                <w:sz w:val="20"/>
                <w:szCs w:val="20"/>
              </w:rPr>
            </w:pPr>
            <w:r w:rsidRPr="00975322">
              <w:rPr>
                <w:sz w:val="20"/>
                <w:szCs w:val="20"/>
              </w:rPr>
              <w:t>The antimicrobial activity of the compounds was evaluated only using the disc diffusion method. While this method is useful for initial screening, it does not provide detailed information about the actual strength of the antimicrobial activity. Including minimum inhibitory concentration (MIC) values would give a clearer and more quantitative understanding of the effectiveness of the synthesized compounds.</w:t>
            </w:r>
            <w:r w:rsidRPr="00975322">
              <w:rPr>
                <w:sz w:val="20"/>
                <w:szCs w:val="20"/>
              </w:rPr>
              <w:br/>
            </w:r>
            <w:r w:rsidRPr="00975322">
              <w:rPr>
                <w:sz w:val="20"/>
                <w:szCs w:val="20"/>
              </w:rPr>
              <w:br/>
              <w:t>The manuscript reports inhibition zone measurements and percentage inhibition values; however, no statistical analysis is presented. Information such as standard deviation, standard error, or significance testing would help confirm the reliability of the results and allow better interpretation of the differences between the tested compounds.</w:t>
            </w:r>
          </w:p>
          <w:p w14:paraId="1E347C61" w14:textId="6A7DD173" w:rsidR="00F1171E" w:rsidRPr="00975322" w:rsidRDefault="007E3AC6" w:rsidP="007222C8">
            <w:pPr>
              <w:rPr>
                <w:sz w:val="20"/>
                <w:szCs w:val="20"/>
              </w:rPr>
            </w:pPr>
            <w:r>
              <w:rPr>
                <w:sz w:val="20"/>
                <w:szCs w:val="20"/>
                <w:lang w:val="en-GB"/>
              </w:rPr>
              <w:t>The manuscript lacks a detailed statistical analysis that is necessary to validate the significance of the results. Some methods, like preparation of the test solutions and concentration calculations, require clearer descriptions; also, the discussion section could be strengthened by providing a more detailed comparison with previous studies.</w:t>
            </w: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91288A" w:rsidRPr="0091288A" w14:paraId="5C6DFEFB" w14:textId="77777777" w:rsidTr="0091288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F2D3F76" w14:textId="77777777" w:rsidR="0091288A" w:rsidRPr="0091288A" w:rsidRDefault="0091288A" w:rsidP="0091288A">
            <w:pPr>
              <w:spacing w:line="276" w:lineRule="auto"/>
              <w:rPr>
                <w:rFonts w:ascii="Arial" w:eastAsia="Arial Unicode MS" w:hAnsi="Arial" w:cs="Arial"/>
                <w:b/>
                <w:sz w:val="20"/>
                <w:szCs w:val="20"/>
                <w:u w:val="single"/>
                <w:lang w:val="en-GB"/>
              </w:rPr>
            </w:pPr>
            <w:bookmarkStart w:id="0" w:name="_Hlk156057883"/>
            <w:bookmarkStart w:id="1" w:name="_Hlk156057704"/>
            <w:r w:rsidRPr="0091288A">
              <w:rPr>
                <w:rFonts w:ascii="Arial" w:eastAsia="Arial Unicode MS" w:hAnsi="Arial" w:cs="Arial"/>
                <w:b/>
                <w:sz w:val="20"/>
                <w:szCs w:val="20"/>
                <w:highlight w:val="yellow"/>
                <w:u w:val="single"/>
                <w:lang w:val="en-GB"/>
              </w:rPr>
              <w:lastRenderedPageBreak/>
              <w:t>PART  2:</w:t>
            </w:r>
            <w:r w:rsidRPr="0091288A">
              <w:rPr>
                <w:rFonts w:ascii="Arial" w:eastAsia="Arial Unicode MS" w:hAnsi="Arial" w:cs="Arial"/>
                <w:b/>
                <w:sz w:val="20"/>
                <w:szCs w:val="20"/>
                <w:u w:val="single"/>
                <w:lang w:val="en-GB"/>
              </w:rPr>
              <w:t xml:space="preserve"> </w:t>
            </w:r>
          </w:p>
          <w:p w14:paraId="25E850BC" w14:textId="77777777" w:rsidR="0091288A" w:rsidRPr="0091288A" w:rsidRDefault="0091288A" w:rsidP="0091288A">
            <w:pPr>
              <w:spacing w:line="276" w:lineRule="auto"/>
              <w:rPr>
                <w:rFonts w:ascii="Arial" w:eastAsia="Arial Unicode MS" w:hAnsi="Arial" w:cs="Arial"/>
                <w:b/>
                <w:sz w:val="20"/>
                <w:szCs w:val="20"/>
                <w:u w:val="single"/>
                <w:lang w:val="en-GB"/>
              </w:rPr>
            </w:pPr>
          </w:p>
        </w:tc>
      </w:tr>
      <w:tr w:rsidR="0091288A" w:rsidRPr="0091288A" w14:paraId="5655DD9D" w14:textId="77777777" w:rsidTr="0091288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2DBD65A" w14:textId="77777777" w:rsidR="0091288A" w:rsidRPr="0091288A" w:rsidRDefault="0091288A" w:rsidP="0091288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BAF524" w14:textId="77777777" w:rsidR="0091288A" w:rsidRPr="0091288A" w:rsidRDefault="0091288A" w:rsidP="0091288A">
            <w:pPr>
              <w:keepNext/>
              <w:spacing w:line="276" w:lineRule="auto"/>
              <w:outlineLvl w:val="1"/>
              <w:rPr>
                <w:rFonts w:ascii="Arial" w:eastAsia="MS Mincho" w:hAnsi="Arial" w:cs="Arial"/>
                <w:b/>
                <w:bCs/>
                <w:sz w:val="20"/>
                <w:szCs w:val="20"/>
                <w:lang w:val="en-GB"/>
              </w:rPr>
            </w:pPr>
            <w:r w:rsidRPr="0091288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D5B33A2" w14:textId="77777777" w:rsidR="0091288A" w:rsidRPr="0091288A" w:rsidRDefault="0091288A" w:rsidP="0091288A">
            <w:pPr>
              <w:spacing w:after="160" w:line="252" w:lineRule="auto"/>
              <w:rPr>
                <w:rFonts w:ascii="Arial" w:eastAsia="Calibri" w:hAnsi="Arial" w:cs="Arial"/>
                <w:kern w:val="2"/>
                <w:sz w:val="20"/>
                <w:szCs w:val="20"/>
                <w:lang w:val="en-IN"/>
              </w:rPr>
            </w:pPr>
            <w:r w:rsidRPr="0091288A">
              <w:rPr>
                <w:rFonts w:ascii="Arial" w:eastAsia="Calibri" w:hAnsi="Arial" w:cs="Arial"/>
                <w:b/>
                <w:kern w:val="2"/>
                <w:sz w:val="20"/>
                <w:szCs w:val="20"/>
                <w:lang w:val="en-IN"/>
              </w:rPr>
              <w:t>Author’s Feedback</w:t>
            </w:r>
            <w:r w:rsidRPr="0091288A">
              <w:rPr>
                <w:rFonts w:ascii="Arial" w:eastAsia="Calibri" w:hAnsi="Arial" w:cs="Arial"/>
                <w:kern w:val="2"/>
                <w:sz w:val="20"/>
                <w:szCs w:val="20"/>
                <w:lang w:val="en-IN"/>
              </w:rPr>
              <w:t xml:space="preserve"> (It is mandatory that authors should write his/her feedback here)</w:t>
            </w:r>
          </w:p>
          <w:p w14:paraId="7ED89840" w14:textId="77777777" w:rsidR="0091288A" w:rsidRPr="0091288A" w:rsidRDefault="0091288A" w:rsidP="0091288A">
            <w:pPr>
              <w:keepNext/>
              <w:spacing w:line="276" w:lineRule="auto"/>
              <w:outlineLvl w:val="1"/>
              <w:rPr>
                <w:rFonts w:ascii="Arial" w:eastAsia="MS Mincho" w:hAnsi="Arial" w:cs="Arial"/>
                <w:bCs/>
                <w:sz w:val="20"/>
                <w:szCs w:val="20"/>
                <w:lang w:val="en-GB"/>
              </w:rPr>
            </w:pPr>
          </w:p>
        </w:tc>
      </w:tr>
      <w:tr w:rsidR="0091288A" w:rsidRPr="0091288A" w14:paraId="52E2EBBD" w14:textId="77777777" w:rsidTr="0091288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723AE5F" w14:textId="77777777" w:rsidR="0091288A" w:rsidRPr="0091288A" w:rsidRDefault="0091288A" w:rsidP="0091288A">
            <w:pPr>
              <w:spacing w:line="276" w:lineRule="auto"/>
              <w:rPr>
                <w:rFonts w:ascii="Arial" w:eastAsia="Arial Unicode MS" w:hAnsi="Arial" w:cs="Arial"/>
                <w:b/>
                <w:sz w:val="20"/>
                <w:szCs w:val="20"/>
                <w:lang w:val="en-GB"/>
              </w:rPr>
            </w:pPr>
            <w:r w:rsidRPr="0091288A">
              <w:rPr>
                <w:rFonts w:ascii="Arial" w:eastAsia="Arial Unicode MS" w:hAnsi="Arial" w:cs="Arial"/>
                <w:b/>
                <w:sz w:val="20"/>
                <w:szCs w:val="20"/>
                <w:lang w:val="en-GB"/>
              </w:rPr>
              <w:t xml:space="preserve">Are there ethical issues in this manuscript? </w:t>
            </w:r>
          </w:p>
          <w:p w14:paraId="6EE54049" w14:textId="77777777" w:rsidR="0091288A" w:rsidRPr="0091288A" w:rsidRDefault="0091288A" w:rsidP="0091288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E01F30" w14:textId="77777777" w:rsidR="0091288A" w:rsidRPr="0091288A" w:rsidRDefault="0091288A" w:rsidP="0091288A">
            <w:pPr>
              <w:spacing w:line="276" w:lineRule="auto"/>
              <w:rPr>
                <w:rFonts w:ascii="Arial" w:eastAsia="Arial Unicode MS" w:hAnsi="Arial" w:cs="Arial"/>
                <w:i/>
                <w:iCs/>
                <w:sz w:val="20"/>
                <w:szCs w:val="20"/>
                <w:u w:val="single"/>
                <w:lang w:val="en-GB"/>
              </w:rPr>
            </w:pPr>
            <w:r w:rsidRPr="0091288A">
              <w:rPr>
                <w:rFonts w:ascii="Arial" w:eastAsia="Arial Unicode MS" w:hAnsi="Arial" w:cs="Arial"/>
                <w:i/>
                <w:iCs/>
                <w:sz w:val="20"/>
                <w:szCs w:val="20"/>
                <w:u w:val="single"/>
                <w:lang w:val="en-GB"/>
              </w:rPr>
              <w:t xml:space="preserve">(If yes, </w:t>
            </w:r>
            <w:proofErr w:type="gramStart"/>
            <w:r w:rsidRPr="0091288A">
              <w:rPr>
                <w:rFonts w:ascii="Arial" w:eastAsia="Arial Unicode MS" w:hAnsi="Arial" w:cs="Arial"/>
                <w:i/>
                <w:iCs/>
                <w:sz w:val="20"/>
                <w:szCs w:val="20"/>
                <w:u w:val="single"/>
                <w:lang w:val="en-GB"/>
              </w:rPr>
              <w:t>Kindly</w:t>
            </w:r>
            <w:proofErr w:type="gramEnd"/>
            <w:r w:rsidRPr="0091288A">
              <w:rPr>
                <w:rFonts w:ascii="Arial" w:eastAsia="Arial Unicode MS" w:hAnsi="Arial" w:cs="Arial"/>
                <w:i/>
                <w:iCs/>
                <w:sz w:val="20"/>
                <w:szCs w:val="20"/>
                <w:u w:val="single"/>
                <w:lang w:val="en-GB"/>
              </w:rPr>
              <w:t xml:space="preserve"> please write down the ethical issues here in details)</w:t>
            </w:r>
          </w:p>
          <w:p w14:paraId="10195938" w14:textId="77777777" w:rsidR="0091288A" w:rsidRPr="0091288A" w:rsidRDefault="0091288A" w:rsidP="0091288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78078A9" w14:textId="77777777" w:rsidR="0091288A" w:rsidRPr="0091288A" w:rsidRDefault="0091288A" w:rsidP="0091288A">
            <w:pPr>
              <w:spacing w:line="276" w:lineRule="auto"/>
              <w:rPr>
                <w:rFonts w:ascii="Arial" w:eastAsia="Arial Unicode MS" w:hAnsi="Arial" w:cs="Arial"/>
                <w:sz w:val="20"/>
                <w:szCs w:val="20"/>
                <w:lang w:val="en-GB"/>
              </w:rPr>
            </w:pPr>
          </w:p>
          <w:p w14:paraId="56A1B187" w14:textId="77777777" w:rsidR="0091288A" w:rsidRPr="0091288A" w:rsidRDefault="0091288A" w:rsidP="0091288A">
            <w:pPr>
              <w:spacing w:line="276" w:lineRule="auto"/>
              <w:rPr>
                <w:rFonts w:ascii="Arial" w:eastAsia="Arial Unicode MS" w:hAnsi="Arial" w:cs="Arial"/>
                <w:sz w:val="20"/>
                <w:szCs w:val="20"/>
                <w:lang w:val="en-GB"/>
              </w:rPr>
            </w:pPr>
          </w:p>
          <w:p w14:paraId="1424627C" w14:textId="77777777" w:rsidR="0091288A" w:rsidRPr="0091288A" w:rsidRDefault="0091288A" w:rsidP="0091288A">
            <w:pPr>
              <w:spacing w:line="276" w:lineRule="auto"/>
              <w:rPr>
                <w:rFonts w:ascii="Arial" w:eastAsia="Arial Unicode MS" w:hAnsi="Arial" w:cs="Arial"/>
                <w:sz w:val="20"/>
                <w:szCs w:val="20"/>
                <w:lang w:val="en-GB"/>
              </w:rPr>
            </w:pPr>
          </w:p>
        </w:tc>
      </w:tr>
      <w:bookmarkEnd w:id="0"/>
    </w:tbl>
    <w:p w14:paraId="667A9071" w14:textId="77777777" w:rsidR="0091288A" w:rsidRPr="0091288A" w:rsidRDefault="0091288A" w:rsidP="0091288A"/>
    <w:p w14:paraId="070436A4" w14:textId="77777777" w:rsidR="0091288A" w:rsidRPr="0091288A" w:rsidRDefault="0091288A" w:rsidP="0091288A"/>
    <w:p w14:paraId="47B0E128" w14:textId="77777777" w:rsidR="0091288A" w:rsidRPr="0091288A" w:rsidRDefault="0091288A" w:rsidP="0091288A">
      <w:pPr>
        <w:rPr>
          <w:bCs/>
          <w:u w:val="single"/>
          <w:lang w:val="en-GB"/>
        </w:rPr>
      </w:pPr>
    </w:p>
    <w:bookmarkEnd w:id="1"/>
    <w:p w14:paraId="67BAA27B" w14:textId="77777777" w:rsidR="0091288A" w:rsidRPr="0091288A" w:rsidRDefault="0091288A" w:rsidP="0091288A"/>
    <w:p w14:paraId="7B59E9EE" w14:textId="77777777" w:rsidR="00DE2234" w:rsidRDefault="00DE2234" w:rsidP="00DE2234">
      <w:pPr>
        <w:pStyle w:val="Affiliation"/>
        <w:spacing w:after="0" w:line="240" w:lineRule="auto"/>
        <w:jc w:val="left"/>
        <w:rPr>
          <w:rFonts w:ascii="Arial" w:hAnsi="Arial" w:cs="Arial"/>
          <w:b/>
          <w:sz w:val="16"/>
          <w:szCs w:val="16"/>
        </w:rPr>
      </w:pPr>
    </w:p>
    <w:p w14:paraId="43703DC1" w14:textId="77777777" w:rsidR="00DE2234" w:rsidRPr="005F4EDD" w:rsidRDefault="00DE2234" w:rsidP="00DE223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3FDFD57" w14:textId="77777777" w:rsidR="00DE2234" w:rsidRDefault="00DE2234" w:rsidP="00DE2234">
      <w:pPr>
        <w:pStyle w:val="Affiliation"/>
        <w:spacing w:after="0" w:line="240" w:lineRule="auto"/>
        <w:jc w:val="left"/>
        <w:rPr>
          <w:rFonts w:ascii="Arial" w:hAnsi="Arial" w:cs="Arial"/>
          <w:sz w:val="16"/>
          <w:szCs w:val="16"/>
        </w:rPr>
      </w:pPr>
    </w:p>
    <w:p w14:paraId="01ECBF7C" w14:textId="77777777" w:rsidR="00DE2234" w:rsidRDefault="00DE2234" w:rsidP="00DE2234">
      <w:r>
        <w:rPr>
          <w:rFonts w:ascii="Calibri" w:hAnsi="Calibri" w:cs="Calibri"/>
          <w:color w:val="000000"/>
        </w:rPr>
        <w:t>Sandra Okoye</w:t>
      </w:r>
      <w:r>
        <w:t xml:space="preserve">, </w:t>
      </w:r>
      <w:r>
        <w:rPr>
          <w:rFonts w:ascii="Calibri" w:hAnsi="Calibri" w:cs="Calibri"/>
          <w:color w:val="000000"/>
        </w:rPr>
        <w:t>Eastern Illinois University, USA</w:t>
      </w:r>
      <w:r>
        <w:rPr>
          <w:rFonts w:ascii="Calibri" w:hAnsi="Calibri" w:cs="Calibri"/>
          <w:color w:val="000000"/>
        </w:rPr>
        <w:br/>
      </w:r>
    </w:p>
    <w:p w14:paraId="618DE16F" w14:textId="77777777" w:rsidR="00F1171E" w:rsidRPr="00900E9B" w:rsidRDefault="00F1171E" w:rsidP="00F1171E">
      <w:pPr>
        <w:pStyle w:val="BodyText"/>
        <w:rPr>
          <w:rFonts w:ascii="Times New Roman" w:hAnsi="Times New Roman"/>
          <w:b/>
          <w:bCs/>
          <w:sz w:val="20"/>
          <w:szCs w:val="20"/>
          <w:u w:val="single"/>
          <w:lang w:val="en-GB"/>
        </w:rPr>
      </w:pPr>
      <w:bookmarkStart w:id="2" w:name="_GoBack"/>
      <w:bookmarkEnd w:id="2"/>
    </w:p>
    <w:sectPr w:rsidR="00F1171E" w:rsidRPr="00900E9B"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6BEE2" w14:textId="77777777" w:rsidR="00D01C19" w:rsidRPr="0000007A" w:rsidRDefault="00D01C19" w:rsidP="0099583E">
      <w:r>
        <w:separator/>
      </w:r>
    </w:p>
  </w:endnote>
  <w:endnote w:type="continuationSeparator" w:id="0">
    <w:p w14:paraId="699B9B83" w14:textId="77777777" w:rsidR="00D01C19" w:rsidRPr="0000007A" w:rsidRDefault="00D01C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F165D" w14:textId="77777777" w:rsidR="00D01C19" w:rsidRPr="0000007A" w:rsidRDefault="00D01C19" w:rsidP="0099583E">
      <w:r>
        <w:separator/>
      </w:r>
    </w:p>
  </w:footnote>
  <w:footnote w:type="continuationSeparator" w:id="0">
    <w:p w14:paraId="2283D89C" w14:textId="77777777" w:rsidR="00D01C19" w:rsidRPr="0000007A" w:rsidRDefault="00D01C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561"/>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2218"/>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3085"/>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264E"/>
    <w:rsid w:val="00374F93"/>
    <w:rsid w:val="00377F1D"/>
    <w:rsid w:val="00394901"/>
    <w:rsid w:val="003A04E7"/>
    <w:rsid w:val="003A1C45"/>
    <w:rsid w:val="003A4991"/>
    <w:rsid w:val="003A6E1A"/>
    <w:rsid w:val="003B1D0B"/>
    <w:rsid w:val="003B2172"/>
    <w:rsid w:val="003C42E5"/>
    <w:rsid w:val="003D1BDE"/>
    <w:rsid w:val="003D5948"/>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978B9"/>
    <w:rsid w:val="004B03BF"/>
    <w:rsid w:val="004B0965"/>
    <w:rsid w:val="004B4CAD"/>
    <w:rsid w:val="004B4FDC"/>
    <w:rsid w:val="004C0178"/>
    <w:rsid w:val="004C3DF1"/>
    <w:rsid w:val="004D2E36"/>
    <w:rsid w:val="004E08E3"/>
    <w:rsid w:val="004E1D1A"/>
    <w:rsid w:val="004E4915"/>
    <w:rsid w:val="004F2767"/>
    <w:rsid w:val="004F741F"/>
    <w:rsid w:val="004F78F5"/>
    <w:rsid w:val="004F7BF2"/>
    <w:rsid w:val="00503AB6"/>
    <w:rsid w:val="005047C5"/>
    <w:rsid w:val="0050495C"/>
    <w:rsid w:val="00510920"/>
    <w:rsid w:val="0052339F"/>
    <w:rsid w:val="00527CE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8BA"/>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07CF"/>
    <w:rsid w:val="006C3797"/>
    <w:rsid w:val="006D467C"/>
    <w:rsid w:val="006E01EE"/>
    <w:rsid w:val="006E6014"/>
    <w:rsid w:val="006E7D6E"/>
    <w:rsid w:val="00700A1D"/>
    <w:rsid w:val="00700EF2"/>
    <w:rsid w:val="00701186"/>
    <w:rsid w:val="00707BE1"/>
    <w:rsid w:val="007205B4"/>
    <w:rsid w:val="007238EB"/>
    <w:rsid w:val="007317C3"/>
    <w:rsid w:val="0073332F"/>
    <w:rsid w:val="00734756"/>
    <w:rsid w:val="00734BFB"/>
    <w:rsid w:val="0073538B"/>
    <w:rsid w:val="00737BC9"/>
    <w:rsid w:val="00740DDA"/>
    <w:rsid w:val="0074253C"/>
    <w:rsid w:val="007426E6"/>
    <w:rsid w:val="00751520"/>
    <w:rsid w:val="00766889"/>
    <w:rsid w:val="00766A0D"/>
    <w:rsid w:val="00767F8C"/>
    <w:rsid w:val="00780B67"/>
    <w:rsid w:val="00781D07"/>
    <w:rsid w:val="007A62F8"/>
    <w:rsid w:val="007B1099"/>
    <w:rsid w:val="007B54A4"/>
    <w:rsid w:val="007C33F9"/>
    <w:rsid w:val="007C6CDF"/>
    <w:rsid w:val="007D0246"/>
    <w:rsid w:val="007E3AC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288A"/>
    <w:rsid w:val="0091410B"/>
    <w:rsid w:val="00923400"/>
    <w:rsid w:val="009245E3"/>
    <w:rsid w:val="00942DEE"/>
    <w:rsid w:val="00944F67"/>
    <w:rsid w:val="009553EC"/>
    <w:rsid w:val="00955E45"/>
    <w:rsid w:val="00962B70"/>
    <w:rsid w:val="00967C62"/>
    <w:rsid w:val="00975322"/>
    <w:rsid w:val="00982766"/>
    <w:rsid w:val="009852C4"/>
    <w:rsid w:val="0099583E"/>
    <w:rsid w:val="009A0242"/>
    <w:rsid w:val="009A59ED"/>
    <w:rsid w:val="009A706F"/>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192B"/>
    <w:rsid w:val="00A8290F"/>
    <w:rsid w:val="00A83E03"/>
    <w:rsid w:val="00A86336"/>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0BC"/>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4E19"/>
    <w:rsid w:val="00CD093E"/>
    <w:rsid w:val="00CD1556"/>
    <w:rsid w:val="00CD1FD7"/>
    <w:rsid w:val="00CD5091"/>
    <w:rsid w:val="00CD5DFD"/>
    <w:rsid w:val="00CD5EFA"/>
    <w:rsid w:val="00CD7C84"/>
    <w:rsid w:val="00CE199A"/>
    <w:rsid w:val="00CE5AC7"/>
    <w:rsid w:val="00CF0BBB"/>
    <w:rsid w:val="00CF0D07"/>
    <w:rsid w:val="00CF7035"/>
    <w:rsid w:val="00D01C19"/>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2234"/>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0432"/>
    <w:rsid w:val="00F1171E"/>
    <w:rsid w:val="00F119A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E22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91413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10508854">
      <w:bodyDiv w:val="1"/>
      <w:marLeft w:val="0"/>
      <w:marRight w:val="0"/>
      <w:marTop w:val="0"/>
      <w:marBottom w:val="0"/>
      <w:divBdr>
        <w:top w:val="none" w:sz="0" w:space="0" w:color="auto"/>
        <w:left w:val="none" w:sz="0" w:space="0" w:color="auto"/>
        <w:bottom w:val="none" w:sz="0" w:space="0" w:color="auto"/>
        <w:right w:val="none" w:sz="0" w:space="0" w:color="auto"/>
      </w:divBdr>
      <w:divsChild>
        <w:div w:id="1036736433">
          <w:marLeft w:val="0"/>
          <w:marRight w:val="0"/>
          <w:marTop w:val="0"/>
          <w:marBottom w:val="0"/>
          <w:divBdr>
            <w:top w:val="none" w:sz="0" w:space="0" w:color="auto"/>
            <w:left w:val="none" w:sz="0" w:space="0" w:color="auto"/>
            <w:bottom w:val="none" w:sz="0" w:space="0" w:color="auto"/>
            <w:right w:val="none" w:sz="0" w:space="0" w:color="auto"/>
          </w:divBdr>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4875243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2692/ijb/12.6.211-219" TargetMode="Externa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2026-03-11T01:57:00Z</dcterms:created>
  <dcterms:modified xsi:type="dcterms:W3CDTF">2026-04-02T12:06:00Z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