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F1BB0" w14:paraId="1643A4CA" w14:textId="77777777" w:rsidTr="004847FF">
        <w:trPr>
          <w:trHeight w:val="450"/>
        </w:trPr>
        <w:tc>
          <w:tcPr>
            <w:tcW w:w="5000" w:type="pct"/>
            <w:gridSpan w:val="2"/>
            <w:tcBorders>
              <w:top w:val="nil"/>
              <w:left w:val="nil"/>
              <w:right w:val="nil"/>
            </w:tcBorders>
          </w:tcPr>
          <w:p w14:paraId="4C55E51F" w14:textId="77777777" w:rsidR="00602F7D" w:rsidRPr="001F1BB0" w:rsidRDefault="00602F7D" w:rsidP="00F2643C">
            <w:pPr>
              <w:pStyle w:val="Heading2"/>
              <w:jc w:val="left"/>
              <w:rPr>
                <w:rFonts w:ascii="Arial" w:hAnsi="Arial" w:cs="Arial"/>
                <w:b w:val="0"/>
                <w:bCs w:val="0"/>
                <w:lang w:val="en-US"/>
              </w:rPr>
            </w:pPr>
          </w:p>
        </w:tc>
      </w:tr>
      <w:tr w:rsidR="0000007A" w:rsidRPr="001F1BB0" w14:paraId="127EAD7E" w14:textId="77777777" w:rsidTr="00F33C84">
        <w:trPr>
          <w:trHeight w:val="413"/>
        </w:trPr>
        <w:tc>
          <w:tcPr>
            <w:tcW w:w="1234" w:type="pct"/>
          </w:tcPr>
          <w:p w14:paraId="3C159AA5" w14:textId="77777777" w:rsidR="0000007A" w:rsidRPr="001F1BB0" w:rsidRDefault="00D27A79" w:rsidP="00696CAD">
            <w:pPr>
              <w:pStyle w:val="BodyText"/>
              <w:ind w:left="90"/>
              <w:jc w:val="left"/>
              <w:rPr>
                <w:rFonts w:ascii="Arial" w:hAnsi="Arial" w:cs="Arial"/>
                <w:bCs/>
                <w:sz w:val="20"/>
                <w:szCs w:val="20"/>
                <w:lang w:val="en-GB"/>
              </w:rPr>
            </w:pPr>
            <w:r w:rsidRPr="001F1BB0">
              <w:rPr>
                <w:rFonts w:ascii="Arial" w:hAnsi="Arial" w:cs="Arial"/>
                <w:bCs/>
                <w:sz w:val="20"/>
                <w:szCs w:val="20"/>
                <w:lang w:val="en-GB"/>
              </w:rPr>
              <w:t xml:space="preserve">Book </w:t>
            </w:r>
            <w:r w:rsidR="0000007A" w:rsidRPr="001F1BB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CD5EFD2" w:rsidR="0000007A" w:rsidRPr="001F1BB0" w:rsidRDefault="00341E5C" w:rsidP="00054BC4">
            <w:pPr>
              <w:pStyle w:val="NormalWeb"/>
              <w:rPr>
                <w:rFonts w:ascii="Arial" w:hAnsi="Arial" w:cs="Arial"/>
                <w:b/>
                <w:bCs/>
                <w:sz w:val="20"/>
                <w:szCs w:val="20"/>
                <w:u w:val="single"/>
              </w:rPr>
            </w:pPr>
            <w:r w:rsidRPr="001F1BB0">
              <w:rPr>
                <w:rFonts w:ascii="Arial" w:hAnsi="Arial" w:cs="Arial"/>
                <w:b/>
                <w:bCs/>
                <w:sz w:val="20"/>
                <w:szCs w:val="20"/>
                <w:u w:val="single"/>
              </w:rPr>
              <w:t>Sustainable Agriculture and Climate Change: A Comprehensive Reference for Researchers and Scientists</w:t>
            </w:r>
          </w:p>
        </w:tc>
      </w:tr>
      <w:tr w:rsidR="0000007A" w:rsidRPr="001F1BB0" w14:paraId="73C90375" w14:textId="77777777" w:rsidTr="002E7787">
        <w:trPr>
          <w:trHeight w:val="290"/>
        </w:trPr>
        <w:tc>
          <w:tcPr>
            <w:tcW w:w="1234" w:type="pct"/>
          </w:tcPr>
          <w:p w14:paraId="20D28135" w14:textId="77777777" w:rsidR="0000007A" w:rsidRPr="001F1BB0" w:rsidRDefault="0000007A" w:rsidP="00696CAD">
            <w:pPr>
              <w:pStyle w:val="BodyText"/>
              <w:ind w:left="90"/>
              <w:jc w:val="left"/>
              <w:rPr>
                <w:rFonts w:ascii="Arial" w:hAnsi="Arial" w:cs="Arial"/>
                <w:bCs/>
                <w:sz w:val="20"/>
                <w:szCs w:val="20"/>
                <w:lang w:val="en-GB"/>
              </w:rPr>
            </w:pPr>
            <w:r w:rsidRPr="001F1BB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B2FFB43" w:rsidR="0000007A" w:rsidRPr="001F1BB0" w:rsidRDefault="00E72A8E" w:rsidP="00F3669D">
            <w:pPr>
              <w:pStyle w:val="NormalWeb"/>
              <w:spacing w:before="0" w:beforeAutospacing="0" w:after="0" w:afterAutospacing="0"/>
              <w:rPr>
                <w:rFonts w:ascii="Arial" w:hAnsi="Arial" w:cs="Arial"/>
                <w:b/>
                <w:bCs/>
                <w:sz w:val="20"/>
                <w:szCs w:val="20"/>
                <w:highlight w:val="yellow"/>
                <w:lang w:val="en-GB"/>
              </w:rPr>
            </w:pPr>
            <w:r w:rsidRPr="001F1BB0">
              <w:rPr>
                <w:rFonts w:ascii="Arial" w:hAnsi="Arial" w:cs="Arial"/>
                <w:b/>
                <w:bCs/>
                <w:sz w:val="20"/>
                <w:szCs w:val="20"/>
                <w:lang w:val="en-GB"/>
              </w:rPr>
              <w:t>Ms_BP</w:t>
            </w:r>
            <w:r w:rsidR="00FC432A" w:rsidRPr="001F1BB0">
              <w:rPr>
                <w:rFonts w:ascii="Arial" w:hAnsi="Arial" w:cs="Arial"/>
                <w:b/>
                <w:bCs/>
                <w:sz w:val="20"/>
                <w:szCs w:val="20"/>
                <w:lang w:val="en-GB"/>
              </w:rPr>
              <w:t>R</w:t>
            </w:r>
            <w:r w:rsidRPr="001F1BB0">
              <w:rPr>
                <w:rFonts w:ascii="Arial" w:hAnsi="Arial" w:cs="Arial"/>
                <w:b/>
                <w:bCs/>
                <w:sz w:val="20"/>
                <w:szCs w:val="20"/>
                <w:lang w:val="en-GB"/>
              </w:rPr>
              <w:t>_</w:t>
            </w:r>
            <w:r w:rsidR="00D7790A" w:rsidRPr="001F1BB0">
              <w:rPr>
                <w:rFonts w:ascii="Arial" w:hAnsi="Arial" w:cs="Arial"/>
                <w:b/>
                <w:bCs/>
                <w:sz w:val="20"/>
                <w:szCs w:val="20"/>
                <w:lang w:val="en-GB"/>
              </w:rPr>
              <w:t>7365</w:t>
            </w:r>
          </w:p>
        </w:tc>
      </w:tr>
      <w:tr w:rsidR="0000007A" w:rsidRPr="001F1BB0" w14:paraId="05B60576" w14:textId="77777777" w:rsidTr="002109D6">
        <w:trPr>
          <w:trHeight w:val="331"/>
        </w:trPr>
        <w:tc>
          <w:tcPr>
            <w:tcW w:w="1234" w:type="pct"/>
          </w:tcPr>
          <w:p w14:paraId="0196A627" w14:textId="77777777" w:rsidR="0000007A" w:rsidRPr="001F1BB0" w:rsidRDefault="0000007A" w:rsidP="00696CAD">
            <w:pPr>
              <w:pStyle w:val="BodyText"/>
              <w:ind w:left="90"/>
              <w:jc w:val="left"/>
              <w:rPr>
                <w:rFonts w:ascii="Arial" w:hAnsi="Arial" w:cs="Arial"/>
                <w:bCs/>
                <w:sz w:val="20"/>
                <w:szCs w:val="20"/>
                <w:lang w:val="en-GB"/>
              </w:rPr>
            </w:pPr>
            <w:r w:rsidRPr="001F1BB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586CA15" w:rsidR="0000007A" w:rsidRPr="001F1BB0" w:rsidRDefault="003F1096" w:rsidP="000450FC">
            <w:pPr>
              <w:pStyle w:val="NormalWeb"/>
              <w:spacing w:before="0" w:beforeAutospacing="0" w:after="0" w:afterAutospacing="0"/>
              <w:rPr>
                <w:rFonts w:ascii="Arial" w:hAnsi="Arial" w:cs="Arial"/>
                <w:b/>
                <w:sz w:val="20"/>
                <w:szCs w:val="20"/>
                <w:highlight w:val="yellow"/>
                <w:lang w:val="en-GB"/>
              </w:rPr>
            </w:pPr>
            <w:r w:rsidRPr="001F1BB0">
              <w:rPr>
                <w:rFonts w:ascii="Arial" w:hAnsi="Arial" w:cs="Arial"/>
                <w:b/>
                <w:sz w:val="20"/>
                <w:szCs w:val="20"/>
                <w:lang w:val="en-GB"/>
              </w:rPr>
              <w:t>Nitrogen and Nutrient Management for Climate-Smart Agriculture: Optimising Fertiliser Use to Enhance Food Security While Minimising Environmental Footprints</w:t>
            </w:r>
          </w:p>
        </w:tc>
      </w:tr>
      <w:tr w:rsidR="00CF0BBB" w:rsidRPr="001F1BB0" w14:paraId="6D508B1C" w14:textId="77777777" w:rsidTr="002E7787">
        <w:trPr>
          <w:trHeight w:val="332"/>
        </w:trPr>
        <w:tc>
          <w:tcPr>
            <w:tcW w:w="1234" w:type="pct"/>
          </w:tcPr>
          <w:p w14:paraId="32FC28F7" w14:textId="77777777" w:rsidR="00CF0BBB" w:rsidRPr="001F1BB0" w:rsidRDefault="00CF0BBB" w:rsidP="00696CAD">
            <w:pPr>
              <w:pStyle w:val="BodyText"/>
              <w:ind w:left="90"/>
              <w:jc w:val="left"/>
              <w:rPr>
                <w:rFonts w:ascii="Arial" w:hAnsi="Arial" w:cs="Arial"/>
                <w:bCs/>
                <w:sz w:val="20"/>
                <w:szCs w:val="20"/>
                <w:lang w:val="en-GB"/>
              </w:rPr>
            </w:pPr>
            <w:r w:rsidRPr="001F1BB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2829316" w:rsidR="00CF0BBB" w:rsidRPr="001F1BB0" w:rsidRDefault="00477F44" w:rsidP="000450FC">
            <w:pPr>
              <w:pStyle w:val="NormalWeb"/>
              <w:spacing w:before="0" w:beforeAutospacing="0" w:after="0" w:afterAutospacing="0"/>
              <w:rPr>
                <w:rFonts w:ascii="Arial" w:hAnsi="Arial" w:cs="Arial"/>
                <w:b/>
                <w:sz w:val="20"/>
                <w:szCs w:val="20"/>
                <w:lang w:val="en-GB"/>
              </w:rPr>
            </w:pPr>
            <w:r w:rsidRPr="001F1BB0">
              <w:rPr>
                <w:rFonts w:ascii="Arial" w:hAnsi="Arial" w:cs="Arial"/>
                <w:b/>
                <w:sz w:val="20"/>
                <w:szCs w:val="20"/>
                <w:lang w:val="en-GB"/>
              </w:rPr>
              <w:t>Book Chapter</w:t>
            </w:r>
          </w:p>
        </w:tc>
      </w:tr>
    </w:tbl>
    <w:p w14:paraId="45F5983C" w14:textId="77777777" w:rsidR="00037D52" w:rsidRPr="001F1BB0" w:rsidRDefault="00037D52" w:rsidP="0000007A">
      <w:pPr>
        <w:pStyle w:val="BodyText"/>
        <w:rPr>
          <w:rFonts w:ascii="Arial" w:hAnsi="Arial" w:cs="Arial"/>
          <w:b/>
          <w:bCs/>
          <w:sz w:val="20"/>
          <w:szCs w:val="20"/>
          <w:u w:val="single"/>
          <w:lang w:val="en-GB"/>
        </w:rPr>
      </w:pPr>
    </w:p>
    <w:p w14:paraId="5A743ECE" w14:textId="77777777" w:rsidR="00D27A79" w:rsidRPr="001F1BB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F1BB0" w14:paraId="71A94C1F" w14:textId="77777777" w:rsidTr="007222C8">
        <w:tc>
          <w:tcPr>
            <w:tcW w:w="5000" w:type="pct"/>
            <w:gridSpan w:val="3"/>
            <w:tcBorders>
              <w:top w:val="nil"/>
              <w:left w:val="nil"/>
              <w:right w:val="nil"/>
            </w:tcBorders>
            <w:noWrap/>
          </w:tcPr>
          <w:p w14:paraId="0BC15285" w14:textId="75BEB51F" w:rsidR="00F1171E" w:rsidRPr="001F1BB0" w:rsidRDefault="00F1171E" w:rsidP="007222C8">
            <w:pPr>
              <w:pStyle w:val="Heading2"/>
              <w:jc w:val="left"/>
              <w:rPr>
                <w:rFonts w:ascii="Arial" w:hAnsi="Arial" w:cs="Arial"/>
                <w:lang w:val="en-GB"/>
              </w:rPr>
            </w:pPr>
            <w:r w:rsidRPr="001F1BB0">
              <w:rPr>
                <w:rFonts w:ascii="Arial" w:hAnsi="Arial" w:cs="Arial"/>
                <w:highlight w:val="yellow"/>
                <w:lang w:val="en-GB"/>
              </w:rPr>
              <w:t>PART  1:</w:t>
            </w:r>
            <w:r w:rsidRPr="001F1BB0">
              <w:rPr>
                <w:rFonts w:ascii="Arial" w:hAnsi="Arial" w:cs="Arial"/>
                <w:lang w:val="en-GB"/>
              </w:rPr>
              <w:t xml:space="preserve"> Comments</w:t>
            </w:r>
          </w:p>
          <w:p w14:paraId="1287753C" w14:textId="77777777" w:rsidR="00F1171E" w:rsidRPr="001F1BB0" w:rsidRDefault="00F1171E" w:rsidP="007222C8">
            <w:pPr>
              <w:rPr>
                <w:rFonts w:ascii="Arial" w:hAnsi="Arial" w:cs="Arial"/>
                <w:sz w:val="20"/>
                <w:szCs w:val="20"/>
                <w:lang w:val="en-GB"/>
              </w:rPr>
            </w:pPr>
          </w:p>
        </w:tc>
      </w:tr>
      <w:tr w:rsidR="00F1171E" w:rsidRPr="001F1BB0" w14:paraId="5EA12279" w14:textId="77777777" w:rsidTr="007222C8">
        <w:tc>
          <w:tcPr>
            <w:tcW w:w="1265" w:type="pct"/>
            <w:noWrap/>
          </w:tcPr>
          <w:p w14:paraId="7AE9682F" w14:textId="77777777" w:rsidR="00F1171E" w:rsidRPr="001F1BB0" w:rsidRDefault="00F1171E" w:rsidP="007222C8">
            <w:pPr>
              <w:pStyle w:val="Heading2"/>
              <w:jc w:val="left"/>
              <w:rPr>
                <w:rFonts w:ascii="Arial" w:hAnsi="Arial" w:cs="Arial"/>
                <w:lang w:val="en-GB"/>
              </w:rPr>
            </w:pPr>
          </w:p>
        </w:tc>
        <w:tc>
          <w:tcPr>
            <w:tcW w:w="2212" w:type="pct"/>
          </w:tcPr>
          <w:p w14:paraId="5B8DBE06" w14:textId="77777777" w:rsidR="00F1171E" w:rsidRPr="001F1BB0" w:rsidRDefault="00F1171E" w:rsidP="007222C8">
            <w:pPr>
              <w:pStyle w:val="Heading2"/>
              <w:jc w:val="left"/>
              <w:rPr>
                <w:rFonts w:ascii="Arial" w:hAnsi="Arial" w:cs="Arial"/>
                <w:lang w:val="en-GB"/>
              </w:rPr>
            </w:pPr>
            <w:r w:rsidRPr="001F1BB0">
              <w:rPr>
                <w:rFonts w:ascii="Arial" w:hAnsi="Arial" w:cs="Arial"/>
                <w:lang w:val="en-GB"/>
              </w:rPr>
              <w:t>Reviewer’s comment</w:t>
            </w:r>
          </w:p>
          <w:p w14:paraId="674EDCCA" w14:textId="2AFB7F5C" w:rsidR="00421DBF" w:rsidRPr="001F1BB0" w:rsidRDefault="00421DBF" w:rsidP="00697F2E">
            <w:pPr>
              <w:rPr>
                <w:rFonts w:ascii="Arial" w:hAnsi="Arial" w:cs="Arial"/>
                <w:sz w:val="20"/>
                <w:szCs w:val="20"/>
                <w:lang w:val="en-GB"/>
              </w:rPr>
            </w:pPr>
          </w:p>
        </w:tc>
        <w:tc>
          <w:tcPr>
            <w:tcW w:w="1523" w:type="pct"/>
          </w:tcPr>
          <w:p w14:paraId="57792C30" w14:textId="77777777" w:rsidR="00F1171E" w:rsidRPr="001F1BB0" w:rsidRDefault="00F1171E" w:rsidP="007222C8">
            <w:pPr>
              <w:pStyle w:val="Heading2"/>
              <w:jc w:val="left"/>
              <w:rPr>
                <w:rFonts w:ascii="Arial" w:hAnsi="Arial" w:cs="Arial"/>
                <w:b w:val="0"/>
                <w:lang w:val="en-GB"/>
              </w:rPr>
            </w:pPr>
            <w:r w:rsidRPr="001F1BB0">
              <w:rPr>
                <w:rFonts w:ascii="Arial" w:hAnsi="Arial" w:cs="Arial"/>
                <w:lang w:val="en-GB"/>
              </w:rPr>
              <w:t>Author’s Feedback</w:t>
            </w:r>
            <w:r w:rsidRPr="001F1BB0">
              <w:rPr>
                <w:rFonts w:ascii="Arial" w:hAnsi="Arial" w:cs="Arial"/>
                <w:b w:val="0"/>
                <w:lang w:val="en-GB"/>
              </w:rPr>
              <w:t xml:space="preserve"> </w:t>
            </w:r>
            <w:r w:rsidRPr="001F1BB0">
              <w:rPr>
                <w:rFonts w:ascii="Arial" w:hAnsi="Arial" w:cs="Arial"/>
                <w:b w:val="0"/>
                <w:i/>
                <w:lang w:val="en-GB"/>
              </w:rPr>
              <w:t>(Please correct the manuscript and highlight that part in the manuscript. It is mandatory that authors should write his/her feedback here)</w:t>
            </w:r>
          </w:p>
        </w:tc>
      </w:tr>
      <w:tr w:rsidR="00F1171E" w:rsidRPr="001F1BB0" w14:paraId="5C0AB4EC" w14:textId="77777777" w:rsidTr="007222C8">
        <w:trPr>
          <w:trHeight w:val="1264"/>
        </w:trPr>
        <w:tc>
          <w:tcPr>
            <w:tcW w:w="1265" w:type="pct"/>
            <w:noWrap/>
          </w:tcPr>
          <w:p w14:paraId="66B47184" w14:textId="48030299" w:rsidR="00F1171E" w:rsidRPr="001F1BB0" w:rsidRDefault="00F1171E" w:rsidP="007222C8">
            <w:pPr>
              <w:ind w:left="360"/>
              <w:rPr>
                <w:rFonts w:ascii="Arial" w:hAnsi="Arial" w:cs="Arial"/>
                <w:b/>
                <w:bCs/>
                <w:sz w:val="20"/>
                <w:szCs w:val="20"/>
                <w:lang w:val="en-GB"/>
              </w:rPr>
            </w:pPr>
            <w:r w:rsidRPr="001F1BB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F1BB0" w:rsidRDefault="00F1171E" w:rsidP="007222C8">
            <w:pPr>
              <w:ind w:left="360"/>
              <w:rPr>
                <w:rFonts w:ascii="Arial" w:eastAsia="MS Mincho" w:hAnsi="Arial" w:cs="Arial"/>
                <w:b/>
                <w:bCs/>
                <w:sz w:val="20"/>
                <w:szCs w:val="20"/>
                <w:lang w:val="en-GB"/>
              </w:rPr>
            </w:pPr>
          </w:p>
        </w:tc>
        <w:tc>
          <w:tcPr>
            <w:tcW w:w="2212" w:type="pct"/>
          </w:tcPr>
          <w:p w14:paraId="562F0353" w14:textId="77777777" w:rsidR="004B2C7E" w:rsidRPr="001F1BB0" w:rsidRDefault="004B2C7E" w:rsidP="004B2C7E">
            <w:pPr>
              <w:jc w:val="both"/>
              <w:rPr>
                <w:rFonts w:ascii="Arial" w:hAnsi="Arial" w:cs="Arial"/>
                <w:sz w:val="20"/>
                <w:szCs w:val="20"/>
                <w:lang w:val="en-GB"/>
              </w:rPr>
            </w:pPr>
            <w:r w:rsidRPr="001F1BB0">
              <w:rPr>
                <w:rFonts w:ascii="Arial" w:hAnsi="Arial" w:cs="Arial"/>
                <w:sz w:val="20"/>
                <w:szCs w:val="20"/>
                <w:lang w:val="en-GB"/>
              </w:rPr>
              <w:t>The manuscript addresses a critical topic in sustainable agriculture, specifically the optimisation of nitrogen and nutrient management within the framework of climate-smart agriculture. The chapter provides a broad synthesis of the scientific literature on fertiliser management, nitrogen use efficiency, greenhouse gas mitigation, and policy frameworks related to sustainable nutrient stewardship. Given the growing global concerns regarding food security, environmental degradation, and climate change, the topic is highly relevant for researchers, policymakers, and practitioners working in agricultural sustainability and environmental management.</w:t>
            </w:r>
          </w:p>
          <w:p w14:paraId="649F6C3B" w14:textId="77777777" w:rsidR="004B2C7E" w:rsidRPr="001F1BB0" w:rsidRDefault="004B2C7E" w:rsidP="004B2C7E">
            <w:pPr>
              <w:pStyle w:val="ListParagraph"/>
              <w:jc w:val="both"/>
              <w:rPr>
                <w:rFonts w:ascii="Arial" w:hAnsi="Arial" w:cs="Arial"/>
                <w:sz w:val="20"/>
                <w:szCs w:val="20"/>
                <w:lang w:val="en-GB"/>
              </w:rPr>
            </w:pPr>
          </w:p>
          <w:p w14:paraId="7DBC9196" w14:textId="5307EE8C" w:rsidR="00F1171E" w:rsidRPr="001F1BB0" w:rsidRDefault="004B2C7E" w:rsidP="004B2C7E">
            <w:pPr>
              <w:pStyle w:val="ListParagraph"/>
              <w:ind w:left="0"/>
              <w:jc w:val="both"/>
              <w:rPr>
                <w:rFonts w:ascii="Arial" w:hAnsi="Arial" w:cs="Arial"/>
                <w:b/>
                <w:bCs/>
                <w:sz w:val="20"/>
                <w:szCs w:val="20"/>
                <w:lang w:val="en-GB"/>
              </w:rPr>
            </w:pPr>
            <w:r w:rsidRPr="001F1BB0">
              <w:rPr>
                <w:rFonts w:ascii="Arial" w:hAnsi="Arial" w:cs="Arial"/>
                <w:sz w:val="20"/>
                <w:szCs w:val="20"/>
                <w:lang w:val="en-GB"/>
              </w:rPr>
              <w:t>However, the manuscript requires several improvements to strengthen its academic contribution. In particular, the chapter would benefit from a clearer conceptual framework, stronger methodological transparency in the literature selection process, and deeper critical synthesis of the existing literature rather than primarily descriptive summaries.</w:t>
            </w:r>
          </w:p>
        </w:tc>
        <w:tc>
          <w:tcPr>
            <w:tcW w:w="1523" w:type="pct"/>
          </w:tcPr>
          <w:p w14:paraId="462A339C" w14:textId="140EECB1" w:rsidR="006E70BC" w:rsidRPr="001F1BB0" w:rsidRDefault="006E70BC" w:rsidP="006E70BC">
            <w:pPr>
              <w:rPr>
                <w:rFonts w:ascii="Arial" w:hAnsi="Arial" w:cs="Arial"/>
                <w:sz w:val="20"/>
                <w:szCs w:val="20"/>
                <w:lang w:val="en-GB"/>
              </w:rPr>
            </w:pPr>
          </w:p>
        </w:tc>
      </w:tr>
      <w:tr w:rsidR="00F1171E" w:rsidRPr="001F1BB0" w14:paraId="0D8B5B2C" w14:textId="77777777" w:rsidTr="007222C8">
        <w:trPr>
          <w:trHeight w:val="1262"/>
        </w:trPr>
        <w:tc>
          <w:tcPr>
            <w:tcW w:w="1265" w:type="pct"/>
            <w:noWrap/>
          </w:tcPr>
          <w:p w14:paraId="21CBA5FE" w14:textId="77777777" w:rsidR="00F1171E" w:rsidRPr="001F1BB0" w:rsidRDefault="00F1171E" w:rsidP="007222C8">
            <w:pPr>
              <w:ind w:left="360"/>
              <w:rPr>
                <w:rFonts w:ascii="Arial" w:hAnsi="Arial" w:cs="Arial"/>
                <w:b/>
                <w:bCs/>
                <w:sz w:val="20"/>
                <w:szCs w:val="20"/>
                <w:lang w:val="en-GB"/>
              </w:rPr>
            </w:pPr>
            <w:r w:rsidRPr="001F1BB0">
              <w:rPr>
                <w:rFonts w:ascii="Arial" w:hAnsi="Arial" w:cs="Arial"/>
                <w:b/>
                <w:bCs/>
                <w:sz w:val="20"/>
                <w:szCs w:val="20"/>
                <w:lang w:val="en-GB"/>
              </w:rPr>
              <w:t>Is the title of the article suitable?</w:t>
            </w:r>
          </w:p>
          <w:p w14:paraId="1CABB61A" w14:textId="77777777" w:rsidR="00F1171E" w:rsidRPr="001F1BB0" w:rsidRDefault="00F1171E" w:rsidP="007222C8">
            <w:pPr>
              <w:ind w:left="360"/>
              <w:rPr>
                <w:rFonts w:ascii="Arial" w:hAnsi="Arial" w:cs="Arial"/>
                <w:b/>
                <w:bCs/>
                <w:sz w:val="20"/>
                <w:szCs w:val="20"/>
                <w:lang w:val="en-GB"/>
              </w:rPr>
            </w:pPr>
            <w:r w:rsidRPr="001F1BB0">
              <w:rPr>
                <w:rFonts w:ascii="Arial" w:hAnsi="Arial" w:cs="Arial"/>
                <w:b/>
                <w:bCs/>
                <w:sz w:val="20"/>
                <w:szCs w:val="20"/>
                <w:lang w:val="en-GB"/>
              </w:rPr>
              <w:t>(If not please suggest an alternative title)</w:t>
            </w:r>
          </w:p>
          <w:p w14:paraId="0275B919" w14:textId="77777777" w:rsidR="00F1171E" w:rsidRPr="001F1BB0" w:rsidRDefault="00F1171E" w:rsidP="007222C8">
            <w:pPr>
              <w:pStyle w:val="Heading2"/>
              <w:jc w:val="left"/>
              <w:rPr>
                <w:rFonts w:ascii="Arial" w:hAnsi="Arial" w:cs="Arial"/>
                <w:u w:val="single"/>
                <w:lang w:val="en-GB"/>
              </w:rPr>
            </w:pPr>
          </w:p>
        </w:tc>
        <w:tc>
          <w:tcPr>
            <w:tcW w:w="2212" w:type="pct"/>
          </w:tcPr>
          <w:p w14:paraId="794AA9A7" w14:textId="7DFB89F3" w:rsidR="00F1171E" w:rsidRPr="001F1BB0" w:rsidRDefault="004B2C7E" w:rsidP="00365C72">
            <w:pPr>
              <w:jc w:val="both"/>
              <w:rPr>
                <w:rFonts w:ascii="Arial" w:hAnsi="Arial" w:cs="Arial"/>
                <w:sz w:val="20"/>
                <w:szCs w:val="20"/>
                <w:lang w:val="en-GB"/>
              </w:rPr>
            </w:pPr>
            <w:r w:rsidRPr="001F1BB0">
              <w:rPr>
                <w:rFonts w:ascii="Arial" w:hAnsi="Arial" w:cs="Arial"/>
                <w:sz w:val="20"/>
                <w:szCs w:val="20"/>
                <w:lang w:val="en-GB"/>
              </w:rPr>
              <w:t xml:space="preserve">The title is </w:t>
            </w:r>
            <w:r w:rsidRPr="001F1BB0">
              <w:rPr>
                <w:rFonts w:ascii="Arial" w:hAnsi="Arial" w:cs="Arial"/>
                <w:sz w:val="20"/>
                <w:szCs w:val="20"/>
              </w:rPr>
              <w:t xml:space="preserve">too long and somewhat redundant. Please consider “Nitrogen and Nutrient Management in Climate-Smart Agriculture: Pathways to Sustainable </w:t>
            </w:r>
            <w:proofErr w:type="spellStart"/>
            <w:r w:rsidRPr="001F1BB0">
              <w:rPr>
                <w:rFonts w:ascii="Arial" w:hAnsi="Arial" w:cs="Arial"/>
                <w:sz w:val="20"/>
                <w:szCs w:val="20"/>
              </w:rPr>
              <w:t>Fertiliser</w:t>
            </w:r>
            <w:proofErr w:type="spellEnd"/>
            <w:r w:rsidRPr="001F1BB0">
              <w:rPr>
                <w:rFonts w:ascii="Arial" w:hAnsi="Arial" w:cs="Arial"/>
                <w:sz w:val="20"/>
                <w:szCs w:val="20"/>
              </w:rPr>
              <w:t xml:space="preserve"> Use and Food Security”</w:t>
            </w:r>
          </w:p>
        </w:tc>
        <w:tc>
          <w:tcPr>
            <w:tcW w:w="1523" w:type="pct"/>
          </w:tcPr>
          <w:p w14:paraId="405B6701" w14:textId="0D91F20D" w:rsidR="00BE6684" w:rsidRPr="001F1BB0" w:rsidRDefault="00BE6684" w:rsidP="00BE6684">
            <w:pPr>
              <w:rPr>
                <w:rFonts w:ascii="Arial" w:hAnsi="Arial" w:cs="Arial"/>
                <w:sz w:val="20"/>
                <w:szCs w:val="20"/>
                <w:lang w:val="en-GB"/>
              </w:rPr>
            </w:pPr>
          </w:p>
        </w:tc>
      </w:tr>
      <w:tr w:rsidR="00F1171E" w:rsidRPr="001F1BB0" w14:paraId="5604762A" w14:textId="77777777" w:rsidTr="007222C8">
        <w:trPr>
          <w:trHeight w:val="1262"/>
        </w:trPr>
        <w:tc>
          <w:tcPr>
            <w:tcW w:w="1265" w:type="pct"/>
            <w:noWrap/>
          </w:tcPr>
          <w:p w14:paraId="3635573D" w14:textId="77777777" w:rsidR="00F1171E" w:rsidRPr="001F1BB0" w:rsidRDefault="00F1171E" w:rsidP="007222C8">
            <w:pPr>
              <w:pStyle w:val="Heading2"/>
              <w:ind w:left="360"/>
              <w:jc w:val="left"/>
              <w:rPr>
                <w:rFonts w:ascii="Arial" w:hAnsi="Arial" w:cs="Arial"/>
                <w:lang w:val="en-GB"/>
              </w:rPr>
            </w:pPr>
            <w:r w:rsidRPr="001F1BB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F1BB0" w:rsidRDefault="00F1171E" w:rsidP="007222C8">
            <w:pPr>
              <w:pStyle w:val="Heading2"/>
              <w:jc w:val="left"/>
              <w:rPr>
                <w:rFonts w:ascii="Arial" w:hAnsi="Arial" w:cs="Arial"/>
                <w:u w:val="single"/>
                <w:lang w:val="en-GB"/>
              </w:rPr>
            </w:pPr>
          </w:p>
        </w:tc>
        <w:tc>
          <w:tcPr>
            <w:tcW w:w="2212" w:type="pct"/>
          </w:tcPr>
          <w:p w14:paraId="0DFE30B1" w14:textId="157D0F11" w:rsidR="004B2C7E" w:rsidRPr="001F1BB0" w:rsidRDefault="004B2C7E" w:rsidP="00365C72">
            <w:pPr>
              <w:jc w:val="both"/>
              <w:rPr>
                <w:rFonts w:ascii="Arial" w:hAnsi="Arial" w:cs="Arial"/>
                <w:sz w:val="20"/>
                <w:szCs w:val="20"/>
                <w:lang w:val="en-PH"/>
              </w:rPr>
            </w:pPr>
            <w:r w:rsidRPr="001F1BB0">
              <w:rPr>
                <w:rFonts w:ascii="Arial" w:hAnsi="Arial" w:cs="Arial"/>
                <w:sz w:val="20"/>
                <w:szCs w:val="20"/>
                <w:lang w:val="en-PH"/>
              </w:rPr>
              <w:t xml:space="preserve">It is recommended that the authors </w:t>
            </w:r>
            <w:r w:rsidR="006F5807" w:rsidRPr="001F1BB0">
              <w:rPr>
                <w:rFonts w:ascii="Arial" w:hAnsi="Arial" w:cs="Arial"/>
                <w:sz w:val="20"/>
                <w:szCs w:val="20"/>
                <w:lang w:val="en-PH"/>
              </w:rPr>
              <w:t>should</w:t>
            </w:r>
            <w:r w:rsidRPr="001F1BB0">
              <w:rPr>
                <w:rFonts w:ascii="Arial" w:hAnsi="Arial" w:cs="Arial"/>
                <w:sz w:val="20"/>
                <w:szCs w:val="20"/>
                <w:lang w:val="en-PH"/>
              </w:rPr>
              <w:t xml:space="preserve"> reduce the length of the abstract, include a brief description of the literature review methodology, and </w:t>
            </w:r>
            <w:proofErr w:type="spellStart"/>
            <w:r w:rsidRPr="001F1BB0">
              <w:rPr>
                <w:rFonts w:ascii="Arial" w:hAnsi="Arial" w:cs="Arial"/>
                <w:sz w:val="20"/>
                <w:szCs w:val="20"/>
                <w:lang w:val="en-PH"/>
              </w:rPr>
              <w:t>emphasise</w:t>
            </w:r>
            <w:proofErr w:type="spellEnd"/>
            <w:r w:rsidRPr="001F1BB0">
              <w:rPr>
                <w:rFonts w:ascii="Arial" w:hAnsi="Arial" w:cs="Arial"/>
                <w:sz w:val="20"/>
                <w:szCs w:val="20"/>
                <w:lang w:val="en-PH"/>
              </w:rPr>
              <w:t xml:space="preserve"> the main findings or conclusions of the synthesis.</w:t>
            </w:r>
          </w:p>
          <w:p w14:paraId="0FB7E83A" w14:textId="77777777" w:rsidR="00F1171E" w:rsidRPr="001F1BB0" w:rsidRDefault="00F1171E" w:rsidP="00365C72">
            <w:pPr>
              <w:jc w:val="both"/>
              <w:rPr>
                <w:rFonts w:ascii="Arial" w:hAnsi="Arial" w:cs="Arial"/>
                <w:b/>
                <w:bCs/>
                <w:sz w:val="20"/>
                <w:szCs w:val="20"/>
                <w:lang w:val="en-GB"/>
              </w:rPr>
            </w:pPr>
          </w:p>
        </w:tc>
        <w:tc>
          <w:tcPr>
            <w:tcW w:w="1523" w:type="pct"/>
          </w:tcPr>
          <w:p w14:paraId="1D54B730" w14:textId="32FF8675" w:rsidR="00747E6C" w:rsidRPr="001F1BB0" w:rsidRDefault="00747E6C" w:rsidP="00747E6C">
            <w:pPr>
              <w:rPr>
                <w:rFonts w:ascii="Arial" w:hAnsi="Arial" w:cs="Arial"/>
                <w:sz w:val="20"/>
                <w:szCs w:val="20"/>
                <w:lang w:val="en-GB"/>
              </w:rPr>
            </w:pPr>
          </w:p>
        </w:tc>
      </w:tr>
      <w:tr w:rsidR="00F1171E" w:rsidRPr="001F1BB0" w14:paraId="2F579F54" w14:textId="77777777" w:rsidTr="007222C8">
        <w:trPr>
          <w:trHeight w:val="859"/>
        </w:trPr>
        <w:tc>
          <w:tcPr>
            <w:tcW w:w="1265" w:type="pct"/>
            <w:noWrap/>
          </w:tcPr>
          <w:p w14:paraId="04361F46" w14:textId="368783AB" w:rsidR="00F1171E" w:rsidRPr="001F1BB0" w:rsidRDefault="00DC6FED" w:rsidP="007222C8">
            <w:pPr>
              <w:ind w:left="360"/>
              <w:rPr>
                <w:rFonts w:ascii="Arial" w:hAnsi="Arial" w:cs="Arial"/>
                <w:b/>
                <w:bCs/>
                <w:sz w:val="20"/>
                <w:szCs w:val="20"/>
                <w:u w:val="single"/>
                <w:lang w:val="en-GB"/>
              </w:rPr>
            </w:pPr>
            <w:r w:rsidRPr="001F1BB0">
              <w:rPr>
                <w:rFonts w:ascii="Arial" w:hAnsi="Arial" w:cs="Arial"/>
                <w:b/>
                <w:bCs/>
                <w:sz w:val="20"/>
                <w:szCs w:val="20"/>
                <w:lang w:val="en-GB"/>
              </w:rPr>
              <w:t xml:space="preserve">Is the manuscript scientifically, correct? Please write here. </w:t>
            </w:r>
          </w:p>
        </w:tc>
        <w:tc>
          <w:tcPr>
            <w:tcW w:w="2212" w:type="pct"/>
          </w:tcPr>
          <w:p w14:paraId="39966FE1" w14:textId="1592942B" w:rsidR="006F5807" w:rsidRPr="001F1BB0" w:rsidRDefault="006F5807" w:rsidP="00365C72">
            <w:pPr>
              <w:jc w:val="both"/>
              <w:rPr>
                <w:rFonts w:ascii="Arial" w:hAnsi="Arial" w:cs="Arial"/>
                <w:sz w:val="20"/>
                <w:szCs w:val="20"/>
                <w:lang w:val="en-GB"/>
              </w:rPr>
            </w:pPr>
            <w:r w:rsidRPr="001F1BB0">
              <w:rPr>
                <w:rFonts w:ascii="Arial" w:hAnsi="Arial" w:cs="Arial"/>
                <w:sz w:val="20"/>
                <w:szCs w:val="20"/>
                <w:lang w:val="en-GB"/>
              </w:rPr>
              <w:t>1. The manuscript lacks a central conceptual or analytical framework integrating nitrogen management, climate-smart agriculture, and environmental sustainability.</w:t>
            </w:r>
          </w:p>
          <w:p w14:paraId="5B4EDDC2" w14:textId="77777777" w:rsidR="006F5807" w:rsidRPr="001F1BB0" w:rsidRDefault="006F5807" w:rsidP="00365C72">
            <w:pPr>
              <w:pStyle w:val="ListParagraph"/>
              <w:jc w:val="both"/>
              <w:rPr>
                <w:rFonts w:ascii="Arial" w:hAnsi="Arial" w:cs="Arial"/>
                <w:sz w:val="20"/>
                <w:szCs w:val="20"/>
                <w:lang w:val="en-GB"/>
              </w:rPr>
            </w:pPr>
          </w:p>
          <w:p w14:paraId="7B9E3F34" w14:textId="17A68646" w:rsidR="006F5807" w:rsidRPr="001F1BB0" w:rsidRDefault="006F5807" w:rsidP="00365C72">
            <w:pPr>
              <w:jc w:val="both"/>
              <w:rPr>
                <w:rFonts w:ascii="Arial" w:hAnsi="Arial" w:cs="Arial"/>
                <w:sz w:val="20"/>
                <w:szCs w:val="20"/>
                <w:lang w:val="en-GB"/>
              </w:rPr>
            </w:pPr>
            <w:r w:rsidRPr="001F1BB0">
              <w:rPr>
                <w:rFonts w:ascii="Arial" w:hAnsi="Arial" w:cs="Arial"/>
                <w:sz w:val="20"/>
                <w:szCs w:val="20"/>
                <w:lang w:val="en-GB"/>
              </w:rPr>
              <w:t>2. The review is largely descriptive rather than analytical, with limited critical discussion of the literature.</w:t>
            </w:r>
          </w:p>
          <w:p w14:paraId="00EBA508" w14:textId="77777777" w:rsidR="006F5807" w:rsidRPr="001F1BB0" w:rsidRDefault="006F5807" w:rsidP="00365C72">
            <w:pPr>
              <w:pStyle w:val="ListParagraph"/>
              <w:jc w:val="both"/>
              <w:rPr>
                <w:rFonts w:ascii="Arial" w:hAnsi="Arial" w:cs="Arial"/>
                <w:sz w:val="20"/>
                <w:szCs w:val="20"/>
                <w:lang w:val="en-GB"/>
              </w:rPr>
            </w:pPr>
          </w:p>
          <w:p w14:paraId="6B26D030" w14:textId="46B23C02" w:rsidR="006F5807" w:rsidRPr="001F1BB0" w:rsidRDefault="006F5807" w:rsidP="00365C72">
            <w:pPr>
              <w:jc w:val="both"/>
              <w:rPr>
                <w:rFonts w:ascii="Arial" w:hAnsi="Arial" w:cs="Arial"/>
                <w:sz w:val="20"/>
                <w:szCs w:val="20"/>
                <w:lang w:val="en-GB"/>
              </w:rPr>
            </w:pPr>
            <w:r w:rsidRPr="001F1BB0">
              <w:rPr>
                <w:rFonts w:ascii="Arial" w:hAnsi="Arial" w:cs="Arial"/>
                <w:sz w:val="20"/>
                <w:szCs w:val="20"/>
                <w:lang w:val="en-GB"/>
              </w:rPr>
              <w:t>3. There is limited discussion of conflicting findings or methodological differences among studies.</w:t>
            </w:r>
          </w:p>
          <w:p w14:paraId="4B0DA8B1" w14:textId="77777777" w:rsidR="006F5807" w:rsidRPr="001F1BB0" w:rsidRDefault="006F5807" w:rsidP="00365C72">
            <w:pPr>
              <w:pStyle w:val="ListParagraph"/>
              <w:jc w:val="both"/>
              <w:rPr>
                <w:rFonts w:ascii="Arial" w:hAnsi="Arial" w:cs="Arial"/>
                <w:sz w:val="20"/>
                <w:szCs w:val="20"/>
                <w:lang w:val="en-GB"/>
              </w:rPr>
            </w:pPr>
          </w:p>
          <w:p w14:paraId="660D58DA" w14:textId="27785D52" w:rsidR="006F5807" w:rsidRPr="001F1BB0" w:rsidRDefault="006F5807" w:rsidP="00365C72">
            <w:pPr>
              <w:jc w:val="both"/>
              <w:rPr>
                <w:rFonts w:ascii="Arial" w:hAnsi="Arial" w:cs="Arial"/>
                <w:sz w:val="20"/>
                <w:szCs w:val="20"/>
                <w:lang w:val="en-GB"/>
              </w:rPr>
            </w:pPr>
            <w:r w:rsidRPr="001F1BB0">
              <w:rPr>
                <w:rFonts w:ascii="Arial" w:hAnsi="Arial" w:cs="Arial"/>
                <w:sz w:val="20"/>
                <w:szCs w:val="20"/>
                <w:lang w:val="en-GB"/>
              </w:rPr>
              <w:t>4. The chapter would benefit from summary tables or figures that synthesise key findings across studies.</w:t>
            </w:r>
          </w:p>
          <w:p w14:paraId="29169922" w14:textId="77777777" w:rsidR="006F5807" w:rsidRPr="001F1BB0" w:rsidRDefault="006F5807" w:rsidP="00365C72">
            <w:pPr>
              <w:pStyle w:val="ListParagraph"/>
              <w:jc w:val="both"/>
              <w:rPr>
                <w:rFonts w:ascii="Arial" w:hAnsi="Arial" w:cs="Arial"/>
                <w:sz w:val="20"/>
                <w:szCs w:val="20"/>
                <w:lang w:val="en-GB"/>
              </w:rPr>
            </w:pPr>
          </w:p>
          <w:p w14:paraId="2B5A7721" w14:textId="6B639134" w:rsidR="00F1171E" w:rsidRPr="001F1BB0" w:rsidRDefault="006F5807" w:rsidP="00365C72">
            <w:pPr>
              <w:pStyle w:val="ListParagraph"/>
              <w:ind w:left="0"/>
              <w:jc w:val="both"/>
              <w:rPr>
                <w:rFonts w:ascii="Arial" w:hAnsi="Arial" w:cs="Arial"/>
                <w:b/>
                <w:bCs/>
                <w:sz w:val="20"/>
                <w:szCs w:val="20"/>
                <w:lang w:val="en-GB"/>
              </w:rPr>
            </w:pPr>
            <w:r w:rsidRPr="001F1BB0">
              <w:rPr>
                <w:rFonts w:ascii="Arial" w:hAnsi="Arial" w:cs="Arial"/>
                <w:sz w:val="20"/>
                <w:szCs w:val="20"/>
                <w:lang w:val="en-GB"/>
              </w:rPr>
              <w:t>5. The methods for the literature selection section are relatively weak, lacking clear information regarding the number of studies reviewed, screening criteria, and selection procedures.</w:t>
            </w:r>
          </w:p>
        </w:tc>
        <w:tc>
          <w:tcPr>
            <w:tcW w:w="1523" w:type="pct"/>
          </w:tcPr>
          <w:p w14:paraId="4898F764" w14:textId="0FD61704" w:rsidR="00D26D3E" w:rsidRPr="001F1BB0" w:rsidRDefault="00D26D3E" w:rsidP="00166EF4">
            <w:pPr>
              <w:rPr>
                <w:rFonts w:ascii="Arial" w:hAnsi="Arial" w:cs="Arial"/>
                <w:sz w:val="20"/>
                <w:szCs w:val="20"/>
                <w:lang w:val="en-GB"/>
              </w:rPr>
            </w:pPr>
          </w:p>
        </w:tc>
      </w:tr>
      <w:tr w:rsidR="00F1171E" w:rsidRPr="001F1BB0" w14:paraId="73739464" w14:textId="77777777" w:rsidTr="007222C8">
        <w:trPr>
          <w:trHeight w:val="703"/>
        </w:trPr>
        <w:tc>
          <w:tcPr>
            <w:tcW w:w="1265" w:type="pct"/>
            <w:noWrap/>
          </w:tcPr>
          <w:p w14:paraId="09C25322" w14:textId="77777777" w:rsidR="00F1171E" w:rsidRPr="001F1BB0" w:rsidRDefault="00F1171E" w:rsidP="007222C8">
            <w:pPr>
              <w:ind w:left="360"/>
              <w:rPr>
                <w:rFonts w:ascii="Arial" w:hAnsi="Arial" w:cs="Arial"/>
                <w:b/>
                <w:bCs/>
                <w:sz w:val="20"/>
                <w:szCs w:val="20"/>
                <w:lang w:val="en-GB"/>
              </w:rPr>
            </w:pPr>
            <w:r w:rsidRPr="001F1BB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F1BB0" w:rsidRDefault="00F1171E" w:rsidP="007222C8">
            <w:pPr>
              <w:ind w:left="360"/>
              <w:rPr>
                <w:rFonts w:ascii="Arial" w:hAnsi="Arial" w:cs="Arial"/>
                <w:b/>
                <w:bCs/>
                <w:sz w:val="20"/>
                <w:szCs w:val="20"/>
                <w:u w:val="single"/>
                <w:lang w:val="en-GB"/>
              </w:rPr>
            </w:pPr>
            <w:r w:rsidRPr="001F1BB0">
              <w:rPr>
                <w:rFonts w:ascii="Arial" w:hAnsi="Arial" w:cs="Arial"/>
                <w:b/>
                <w:bCs/>
                <w:sz w:val="20"/>
                <w:szCs w:val="20"/>
                <w:u w:val="single"/>
                <w:lang w:val="en-GB"/>
              </w:rPr>
              <w:t>-</w:t>
            </w:r>
          </w:p>
        </w:tc>
        <w:tc>
          <w:tcPr>
            <w:tcW w:w="2212" w:type="pct"/>
          </w:tcPr>
          <w:p w14:paraId="6BEF4D12" w14:textId="4705B0EC" w:rsidR="00365C72" w:rsidRPr="001F1BB0" w:rsidRDefault="00365C72" w:rsidP="00365C72">
            <w:pPr>
              <w:jc w:val="both"/>
              <w:rPr>
                <w:rFonts w:ascii="Arial" w:hAnsi="Arial" w:cs="Arial"/>
                <w:sz w:val="20"/>
                <w:szCs w:val="20"/>
                <w:lang w:val="en-GB"/>
              </w:rPr>
            </w:pPr>
            <w:r w:rsidRPr="001F1BB0">
              <w:rPr>
                <w:rFonts w:ascii="Arial" w:hAnsi="Arial" w:cs="Arial"/>
                <w:sz w:val="20"/>
                <w:szCs w:val="20"/>
                <w:lang w:val="en-GB"/>
              </w:rPr>
              <w:t>1. Some references are relatively old, particularly in areas where more recent research is available.</w:t>
            </w:r>
          </w:p>
          <w:p w14:paraId="27B17641" w14:textId="77777777" w:rsidR="00365C72" w:rsidRPr="001F1BB0" w:rsidRDefault="00365C72" w:rsidP="00365C72">
            <w:pPr>
              <w:jc w:val="both"/>
              <w:rPr>
                <w:rFonts w:ascii="Arial" w:hAnsi="Arial" w:cs="Arial"/>
                <w:sz w:val="20"/>
                <w:szCs w:val="20"/>
                <w:lang w:val="en-GB"/>
              </w:rPr>
            </w:pPr>
          </w:p>
          <w:p w14:paraId="74BA0A1B" w14:textId="338FB1AF" w:rsidR="00365C72" w:rsidRPr="001F1BB0" w:rsidRDefault="00365C72" w:rsidP="00365C72">
            <w:pPr>
              <w:jc w:val="both"/>
              <w:rPr>
                <w:rFonts w:ascii="Arial" w:hAnsi="Arial" w:cs="Arial"/>
                <w:sz w:val="20"/>
                <w:szCs w:val="20"/>
                <w:lang w:val="en-GB"/>
              </w:rPr>
            </w:pPr>
            <w:r w:rsidRPr="001F1BB0">
              <w:rPr>
                <w:rFonts w:ascii="Arial" w:hAnsi="Arial" w:cs="Arial"/>
                <w:sz w:val="20"/>
                <w:szCs w:val="20"/>
                <w:lang w:val="en-GB"/>
              </w:rPr>
              <w:t>2. The chapter would benefit from including additional recent studies (2020–2025) related to: digital agriculture, AI-assisted nutrient management, regenerative agriculture systems, and nitrogen footprint analysis</w:t>
            </w:r>
          </w:p>
          <w:p w14:paraId="202294D6" w14:textId="77777777" w:rsidR="00365C72" w:rsidRPr="001F1BB0" w:rsidRDefault="00365C72" w:rsidP="00365C72">
            <w:pPr>
              <w:pStyle w:val="ListParagraph"/>
              <w:jc w:val="both"/>
              <w:rPr>
                <w:rFonts w:ascii="Arial" w:hAnsi="Arial" w:cs="Arial"/>
                <w:sz w:val="20"/>
                <w:szCs w:val="20"/>
                <w:lang w:val="en-GB"/>
              </w:rPr>
            </w:pPr>
          </w:p>
          <w:p w14:paraId="24FE0567" w14:textId="46348B77" w:rsidR="00F1171E" w:rsidRPr="001F1BB0" w:rsidRDefault="00365C72" w:rsidP="00365C72">
            <w:pPr>
              <w:pStyle w:val="ListParagraph"/>
              <w:ind w:left="0"/>
              <w:jc w:val="both"/>
              <w:rPr>
                <w:rFonts w:ascii="Arial" w:hAnsi="Arial" w:cs="Arial"/>
                <w:b/>
                <w:bCs/>
                <w:sz w:val="20"/>
                <w:szCs w:val="20"/>
                <w:lang w:val="en-GB"/>
              </w:rPr>
            </w:pPr>
            <w:r w:rsidRPr="001F1BB0">
              <w:rPr>
                <w:rFonts w:ascii="Arial" w:hAnsi="Arial" w:cs="Arial"/>
                <w:sz w:val="20"/>
                <w:szCs w:val="20"/>
                <w:lang w:val="en-GB"/>
              </w:rPr>
              <w:lastRenderedPageBreak/>
              <w:t>3. Greater inclusion of recent interdisciplinary research on sustainable food systems and nutrient circular economy approaches would strengthen the chapter.</w:t>
            </w:r>
          </w:p>
        </w:tc>
        <w:tc>
          <w:tcPr>
            <w:tcW w:w="1523" w:type="pct"/>
          </w:tcPr>
          <w:p w14:paraId="40220055" w14:textId="233DA622" w:rsidR="00A40F50" w:rsidRPr="001F1BB0" w:rsidRDefault="00A40F50" w:rsidP="00A40F50">
            <w:pPr>
              <w:rPr>
                <w:rFonts w:ascii="Arial" w:hAnsi="Arial" w:cs="Arial"/>
                <w:sz w:val="20"/>
                <w:szCs w:val="20"/>
                <w:lang w:val="en-GB"/>
              </w:rPr>
            </w:pPr>
          </w:p>
        </w:tc>
      </w:tr>
      <w:tr w:rsidR="00F1171E" w:rsidRPr="001F1BB0" w14:paraId="73CC4A50" w14:textId="77777777" w:rsidTr="007222C8">
        <w:trPr>
          <w:trHeight w:val="386"/>
        </w:trPr>
        <w:tc>
          <w:tcPr>
            <w:tcW w:w="1265" w:type="pct"/>
            <w:noWrap/>
          </w:tcPr>
          <w:p w14:paraId="029CE8D0" w14:textId="77777777" w:rsidR="00F1171E" w:rsidRPr="001F1BB0" w:rsidRDefault="00F1171E" w:rsidP="007222C8">
            <w:pPr>
              <w:pStyle w:val="Heading2"/>
              <w:jc w:val="left"/>
              <w:rPr>
                <w:rFonts w:ascii="Arial" w:hAnsi="Arial" w:cs="Arial"/>
                <w:b w:val="0"/>
                <w:lang w:val="en-GB"/>
              </w:rPr>
            </w:pPr>
          </w:p>
          <w:p w14:paraId="589C16C7" w14:textId="77777777" w:rsidR="00F1171E" w:rsidRPr="001F1BB0" w:rsidRDefault="00F1171E" w:rsidP="007222C8">
            <w:pPr>
              <w:pStyle w:val="Heading2"/>
              <w:ind w:left="360"/>
              <w:jc w:val="left"/>
              <w:rPr>
                <w:rFonts w:ascii="Arial" w:hAnsi="Arial" w:cs="Arial"/>
                <w:bCs w:val="0"/>
                <w:lang w:val="en-GB"/>
              </w:rPr>
            </w:pPr>
            <w:r w:rsidRPr="001F1BB0">
              <w:rPr>
                <w:rFonts w:ascii="Arial" w:hAnsi="Arial" w:cs="Arial"/>
                <w:bCs w:val="0"/>
                <w:lang w:val="en-GB"/>
              </w:rPr>
              <w:t>Is the language/English quality of the article suitable for scholarly communications?</w:t>
            </w:r>
          </w:p>
          <w:p w14:paraId="7722B85E" w14:textId="77777777" w:rsidR="00F1171E" w:rsidRPr="001F1BB0" w:rsidRDefault="00F1171E" w:rsidP="007222C8">
            <w:pPr>
              <w:rPr>
                <w:rFonts w:ascii="Arial" w:hAnsi="Arial" w:cs="Arial"/>
                <w:sz w:val="20"/>
                <w:szCs w:val="20"/>
                <w:lang w:val="en-GB"/>
              </w:rPr>
            </w:pPr>
          </w:p>
        </w:tc>
        <w:tc>
          <w:tcPr>
            <w:tcW w:w="2212" w:type="pct"/>
          </w:tcPr>
          <w:p w14:paraId="76C40BCE" w14:textId="74AE1516" w:rsidR="00365C72" w:rsidRPr="001F1BB0" w:rsidRDefault="00365C72" w:rsidP="00365C72">
            <w:pPr>
              <w:jc w:val="both"/>
              <w:rPr>
                <w:rFonts w:ascii="Arial" w:hAnsi="Arial" w:cs="Arial"/>
                <w:sz w:val="20"/>
                <w:szCs w:val="20"/>
                <w:lang w:val="en-PH"/>
              </w:rPr>
            </w:pPr>
            <w:r w:rsidRPr="001F1BB0">
              <w:rPr>
                <w:rFonts w:ascii="Arial" w:hAnsi="Arial" w:cs="Arial"/>
                <w:sz w:val="20"/>
                <w:szCs w:val="20"/>
                <w:lang w:val="en-PH"/>
              </w:rPr>
              <w:t>1. Several paragraphs are very long and dense, which may reduce clarity.</w:t>
            </w:r>
          </w:p>
          <w:p w14:paraId="5A05DBF0" w14:textId="15AFBB89" w:rsidR="00365C72" w:rsidRPr="001F1BB0" w:rsidRDefault="00365C72" w:rsidP="00365C72">
            <w:pPr>
              <w:jc w:val="both"/>
              <w:rPr>
                <w:rFonts w:ascii="Arial" w:hAnsi="Arial" w:cs="Arial"/>
                <w:sz w:val="20"/>
                <w:szCs w:val="20"/>
                <w:lang w:val="en-PH"/>
              </w:rPr>
            </w:pPr>
            <w:r w:rsidRPr="001F1BB0">
              <w:rPr>
                <w:rFonts w:ascii="Arial" w:hAnsi="Arial" w:cs="Arial"/>
                <w:sz w:val="20"/>
                <w:szCs w:val="20"/>
                <w:lang w:val="en-PH"/>
              </w:rPr>
              <w:t>2. Some sentences are excessively complex, containing multiple ideas within a single sentence.</w:t>
            </w:r>
          </w:p>
          <w:p w14:paraId="2DD37B01" w14:textId="6537042E" w:rsidR="00365C72" w:rsidRPr="001F1BB0" w:rsidRDefault="00365C72" w:rsidP="00365C72">
            <w:pPr>
              <w:jc w:val="both"/>
              <w:rPr>
                <w:rFonts w:ascii="Arial" w:hAnsi="Arial" w:cs="Arial"/>
                <w:sz w:val="20"/>
                <w:szCs w:val="20"/>
                <w:lang w:val="en-PH"/>
              </w:rPr>
            </w:pPr>
            <w:r w:rsidRPr="001F1BB0">
              <w:rPr>
                <w:rFonts w:ascii="Arial" w:hAnsi="Arial" w:cs="Arial"/>
                <w:sz w:val="20"/>
                <w:szCs w:val="20"/>
                <w:lang w:val="en-PH"/>
              </w:rPr>
              <w:t>3. Breaking long paragraphs into smaller segments would improve readability and flow.</w:t>
            </w:r>
          </w:p>
          <w:p w14:paraId="41E28118" w14:textId="2FFC5368" w:rsidR="00F1171E" w:rsidRPr="001F1BB0" w:rsidRDefault="00F1171E" w:rsidP="00365C72">
            <w:pPr>
              <w:jc w:val="both"/>
              <w:rPr>
                <w:rFonts w:ascii="Arial" w:hAnsi="Arial" w:cs="Arial"/>
                <w:sz w:val="20"/>
                <w:szCs w:val="20"/>
                <w:lang w:val="en-GB"/>
              </w:rPr>
            </w:pPr>
          </w:p>
          <w:p w14:paraId="297F52DB" w14:textId="77777777" w:rsidR="00F1171E" w:rsidRPr="001F1BB0" w:rsidRDefault="00F1171E" w:rsidP="00365C72">
            <w:pPr>
              <w:jc w:val="both"/>
              <w:rPr>
                <w:rFonts w:ascii="Arial" w:hAnsi="Arial" w:cs="Arial"/>
                <w:sz w:val="20"/>
                <w:szCs w:val="20"/>
                <w:lang w:val="en-GB"/>
              </w:rPr>
            </w:pPr>
          </w:p>
          <w:p w14:paraId="149A6CEF" w14:textId="77777777" w:rsidR="00F1171E" w:rsidRPr="001F1BB0" w:rsidRDefault="00F1171E" w:rsidP="00365C72">
            <w:pPr>
              <w:jc w:val="both"/>
              <w:rPr>
                <w:rFonts w:ascii="Arial" w:hAnsi="Arial" w:cs="Arial"/>
                <w:sz w:val="20"/>
                <w:szCs w:val="20"/>
                <w:lang w:val="en-GB"/>
              </w:rPr>
            </w:pPr>
          </w:p>
        </w:tc>
        <w:tc>
          <w:tcPr>
            <w:tcW w:w="1523" w:type="pct"/>
          </w:tcPr>
          <w:p w14:paraId="0351CA58" w14:textId="0F1B2A3D" w:rsidR="00330954" w:rsidRPr="001F1BB0" w:rsidRDefault="00330954" w:rsidP="007222C8">
            <w:pPr>
              <w:rPr>
                <w:rFonts w:ascii="Arial" w:hAnsi="Arial" w:cs="Arial"/>
                <w:sz w:val="20"/>
                <w:szCs w:val="20"/>
              </w:rPr>
            </w:pPr>
          </w:p>
        </w:tc>
      </w:tr>
      <w:tr w:rsidR="00F1171E" w:rsidRPr="001F1BB0" w14:paraId="20A16C0C" w14:textId="77777777" w:rsidTr="007222C8">
        <w:trPr>
          <w:trHeight w:val="1178"/>
        </w:trPr>
        <w:tc>
          <w:tcPr>
            <w:tcW w:w="1265" w:type="pct"/>
            <w:noWrap/>
          </w:tcPr>
          <w:p w14:paraId="7F4BCFAE" w14:textId="77777777" w:rsidR="00F1171E" w:rsidRPr="001F1BB0" w:rsidRDefault="00F1171E" w:rsidP="007222C8">
            <w:pPr>
              <w:pStyle w:val="Heading2"/>
              <w:jc w:val="left"/>
              <w:rPr>
                <w:rFonts w:ascii="Arial" w:hAnsi="Arial" w:cs="Arial"/>
                <w:b w:val="0"/>
                <w:bCs w:val="0"/>
                <w:lang w:val="en-GB"/>
              </w:rPr>
            </w:pPr>
            <w:r w:rsidRPr="001F1BB0">
              <w:rPr>
                <w:rFonts w:ascii="Arial" w:hAnsi="Arial" w:cs="Arial"/>
                <w:bCs w:val="0"/>
                <w:u w:val="single"/>
                <w:lang w:val="en-GB"/>
              </w:rPr>
              <w:t>Optional/General</w:t>
            </w:r>
            <w:r w:rsidRPr="001F1BB0">
              <w:rPr>
                <w:rFonts w:ascii="Arial" w:hAnsi="Arial" w:cs="Arial"/>
                <w:bCs w:val="0"/>
                <w:lang w:val="en-GB"/>
              </w:rPr>
              <w:t xml:space="preserve"> </w:t>
            </w:r>
            <w:r w:rsidRPr="001F1BB0">
              <w:rPr>
                <w:rFonts w:ascii="Arial" w:hAnsi="Arial" w:cs="Arial"/>
                <w:b w:val="0"/>
                <w:bCs w:val="0"/>
                <w:lang w:val="en-GB"/>
              </w:rPr>
              <w:t>comments</w:t>
            </w:r>
          </w:p>
          <w:p w14:paraId="1A6B3748" w14:textId="77777777" w:rsidR="00F1171E" w:rsidRPr="001F1BB0" w:rsidRDefault="00F1171E" w:rsidP="007222C8">
            <w:pPr>
              <w:pStyle w:val="Heading2"/>
              <w:jc w:val="left"/>
              <w:rPr>
                <w:rFonts w:ascii="Arial" w:hAnsi="Arial" w:cs="Arial"/>
                <w:b w:val="0"/>
                <w:lang w:val="en-GB"/>
              </w:rPr>
            </w:pPr>
          </w:p>
        </w:tc>
        <w:tc>
          <w:tcPr>
            <w:tcW w:w="2212" w:type="pct"/>
          </w:tcPr>
          <w:p w14:paraId="1B294533" w14:textId="63DCC92A" w:rsidR="00365C72" w:rsidRPr="001F1BB0" w:rsidRDefault="00365C72" w:rsidP="00365C72">
            <w:pPr>
              <w:jc w:val="both"/>
              <w:rPr>
                <w:rFonts w:ascii="Arial" w:hAnsi="Arial" w:cs="Arial"/>
                <w:sz w:val="20"/>
                <w:szCs w:val="20"/>
                <w:lang w:val="en-PH"/>
              </w:rPr>
            </w:pPr>
            <w:r w:rsidRPr="001F1BB0">
              <w:rPr>
                <w:rFonts w:ascii="Arial" w:hAnsi="Arial" w:cs="Arial"/>
                <w:sz w:val="20"/>
                <w:szCs w:val="20"/>
                <w:lang w:val="en-PH"/>
              </w:rPr>
              <w:t>1. The manuscript would benefit from the inclusion of figures or conceptual diagrams illustrating integrated nutrient management systems or climate-smart agriculture frameworks.</w:t>
            </w:r>
          </w:p>
          <w:p w14:paraId="19506483" w14:textId="7672DED4" w:rsidR="00365C72" w:rsidRPr="001F1BB0" w:rsidRDefault="00365C72" w:rsidP="00365C72">
            <w:pPr>
              <w:jc w:val="both"/>
              <w:rPr>
                <w:rFonts w:ascii="Arial" w:hAnsi="Arial" w:cs="Arial"/>
                <w:sz w:val="20"/>
                <w:szCs w:val="20"/>
                <w:lang w:val="en-PH"/>
              </w:rPr>
            </w:pPr>
            <w:r w:rsidRPr="001F1BB0">
              <w:rPr>
                <w:rFonts w:ascii="Arial" w:hAnsi="Arial" w:cs="Arial"/>
                <w:sz w:val="20"/>
                <w:szCs w:val="20"/>
                <w:lang w:val="en-PH"/>
              </w:rPr>
              <w:t>2. The introduction section is relatively long and could be shortened to improve focus.</w:t>
            </w:r>
          </w:p>
          <w:p w14:paraId="3C2CA4CC" w14:textId="4CBFCF4E" w:rsidR="00365C72" w:rsidRPr="001F1BB0" w:rsidRDefault="00365C72" w:rsidP="00365C72">
            <w:pPr>
              <w:jc w:val="both"/>
              <w:rPr>
                <w:rFonts w:ascii="Arial" w:hAnsi="Arial" w:cs="Arial"/>
                <w:sz w:val="20"/>
                <w:szCs w:val="20"/>
                <w:lang w:val="en-PH"/>
              </w:rPr>
            </w:pPr>
            <w:r w:rsidRPr="001F1BB0">
              <w:rPr>
                <w:rFonts w:ascii="Arial" w:hAnsi="Arial" w:cs="Arial"/>
                <w:sz w:val="20"/>
                <w:szCs w:val="20"/>
                <w:lang w:val="en-PH"/>
              </w:rPr>
              <w:t>3. Some sections of the manuscript are uneven in depth, with certain topics receiving extensive discussion while others receive limited attention.</w:t>
            </w:r>
          </w:p>
          <w:p w14:paraId="17BAEA39" w14:textId="6F53B68E" w:rsidR="00365C72" w:rsidRPr="001F1BB0" w:rsidRDefault="00365C72" w:rsidP="00365C72">
            <w:pPr>
              <w:jc w:val="both"/>
              <w:rPr>
                <w:rFonts w:ascii="Arial" w:hAnsi="Arial" w:cs="Arial"/>
                <w:sz w:val="20"/>
                <w:szCs w:val="20"/>
                <w:lang w:val="en-PH"/>
              </w:rPr>
            </w:pPr>
            <w:r w:rsidRPr="001F1BB0">
              <w:rPr>
                <w:rFonts w:ascii="Arial" w:hAnsi="Arial" w:cs="Arial"/>
                <w:sz w:val="20"/>
                <w:szCs w:val="20"/>
                <w:lang w:val="en-PH"/>
              </w:rPr>
              <w:t>4. The chapter would benefit from a clearer identification of research gaps and future research priorities.</w:t>
            </w:r>
          </w:p>
          <w:p w14:paraId="78B84473" w14:textId="13A5DA18" w:rsidR="00365C72" w:rsidRPr="001F1BB0" w:rsidRDefault="00365C72" w:rsidP="00365C72">
            <w:pPr>
              <w:jc w:val="both"/>
              <w:rPr>
                <w:rFonts w:ascii="Arial" w:hAnsi="Arial" w:cs="Arial"/>
                <w:sz w:val="20"/>
                <w:szCs w:val="20"/>
                <w:lang w:val="en-PH"/>
              </w:rPr>
            </w:pPr>
            <w:r w:rsidRPr="001F1BB0">
              <w:rPr>
                <w:rFonts w:ascii="Arial" w:hAnsi="Arial" w:cs="Arial"/>
                <w:sz w:val="20"/>
                <w:szCs w:val="20"/>
                <w:lang w:val="en-PH"/>
              </w:rPr>
              <w:t>5. A more explicit discussion of implementation challenges and barriers to adopting sustainable nutrient management practices would improve the chapter's practical relevance.</w:t>
            </w:r>
          </w:p>
          <w:p w14:paraId="5E946A0E" w14:textId="77777777" w:rsidR="00F1171E" w:rsidRPr="001F1BB0" w:rsidRDefault="00F1171E" w:rsidP="00365C72">
            <w:pPr>
              <w:jc w:val="both"/>
              <w:rPr>
                <w:rFonts w:ascii="Arial" w:hAnsi="Arial" w:cs="Arial"/>
                <w:sz w:val="20"/>
                <w:szCs w:val="20"/>
                <w:lang w:val="en-GB"/>
              </w:rPr>
            </w:pPr>
          </w:p>
          <w:p w14:paraId="7EB58C99" w14:textId="77777777" w:rsidR="00F1171E" w:rsidRPr="001F1BB0" w:rsidRDefault="00F1171E" w:rsidP="00365C72">
            <w:pPr>
              <w:jc w:val="both"/>
              <w:rPr>
                <w:rFonts w:ascii="Arial" w:hAnsi="Arial" w:cs="Arial"/>
                <w:sz w:val="20"/>
                <w:szCs w:val="20"/>
                <w:lang w:val="en-GB"/>
              </w:rPr>
            </w:pPr>
          </w:p>
          <w:p w14:paraId="15DFD0E8" w14:textId="77777777" w:rsidR="00F1171E" w:rsidRPr="001F1BB0" w:rsidRDefault="00F1171E" w:rsidP="00365C72">
            <w:pPr>
              <w:jc w:val="both"/>
              <w:rPr>
                <w:rFonts w:ascii="Arial" w:hAnsi="Arial" w:cs="Arial"/>
                <w:sz w:val="20"/>
                <w:szCs w:val="20"/>
                <w:lang w:val="en-GB"/>
              </w:rPr>
            </w:pPr>
          </w:p>
        </w:tc>
        <w:tc>
          <w:tcPr>
            <w:tcW w:w="1523" w:type="pct"/>
          </w:tcPr>
          <w:p w14:paraId="465E098E" w14:textId="7395EE61" w:rsidR="00A13184" w:rsidRPr="001F1BB0" w:rsidRDefault="00A13184" w:rsidP="007222C8">
            <w:pPr>
              <w:rPr>
                <w:rFonts w:ascii="Arial" w:hAnsi="Arial" w:cs="Arial"/>
                <w:sz w:val="20"/>
                <w:szCs w:val="20"/>
                <w:lang w:val="en-GB"/>
              </w:rPr>
            </w:pPr>
          </w:p>
        </w:tc>
      </w:tr>
    </w:tbl>
    <w:p w14:paraId="6BBACB91" w14:textId="77777777" w:rsidR="00F1171E" w:rsidRPr="001F1BB0" w:rsidRDefault="00F1171E" w:rsidP="00F1171E">
      <w:pPr>
        <w:pStyle w:val="BodyText"/>
        <w:rPr>
          <w:rFonts w:ascii="Arial" w:hAnsi="Arial" w:cs="Arial"/>
          <w:b/>
          <w:bCs/>
          <w:sz w:val="20"/>
          <w:szCs w:val="20"/>
          <w:u w:val="single"/>
          <w:lang w:val="en-GB"/>
        </w:rPr>
      </w:pPr>
    </w:p>
    <w:p w14:paraId="78207741" w14:textId="77777777" w:rsidR="00F1171E" w:rsidRPr="001F1BB0" w:rsidRDefault="00F1171E" w:rsidP="00F1171E">
      <w:pPr>
        <w:pStyle w:val="BodyText"/>
        <w:rPr>
          <w:rFonts w:ascii="Arial" w:hAnsi="Arial" w:cs="Arial"/>
          <w:b/>
          <w:bCs/>
          <w:sz w:val="20"/>
          <w:szCs w:val="20"/>
          <w:u w:val="single"/>
          <w:lang w:val="en-GB"/>
        </w:rPr>
      </w:pPr>
    </w:p>
    <w:p w14:paraId="108BE2F1" w14:textId="77777777" w:rsidR="00F1171E" w:rsidRPr="001F1BB0" w:rsidRDefault="00F1171E" w:rsidP="00F1171E">
      <w:pPr>
        <w:pStyle w:val="BodyText"/>
        <w:rPr>
          <w:rFonts w:ascii="Arial" w:hAnsi="Arial" w:cs="Arial"/>
          <w:b/>
          <w:bCs/>
          <w:sz w:val="20"/>
          <w:szCs w:val="20"/>
          <w:u w:val="single"/>
          <w:lang w:val="en-GB"/>
        </w:rPr>
      </w:pPr>
    </w:p>
    <w:p w14:paraId="747E0ECD" w14:textId="77777777" w:rsidR="00BA0C85" w:rsidRPr="001F1BB0" w:rsidRDefault="00BA0C85" w:rsidP="00BA0C85">
      <w:pPr>
        <w:pStyle w:val="BodyText"/>
        <w:rPr>
          <w:rFonts w:ascii="Arial" w:hAnsi="Arial" w:cs="Arial"/>
          <w:b/>
          <w:bCs/>
          <w:sz w:val="20"/>
          <w:szCs w:val="20"/>
          <w:u w:val="single"/>
          <w:lang w:val="en-GB"/>
        </w:rPr>
      </w:pPr>
    </w:p>
    <w:p w14:paraId="230AB5F3" w14:textId="77777777" w:rsidR="00BA0C85" w:rsidRPr="001F1BB0" w:rsidRDefault="00BA0C85" w:rsidP="00BA0C8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BA0C85" w:rsidRPr="001F1BB0" w14:paraId="195873F6" w14:textId="77777777" w:rsidTr="00CC18D4">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CF2FF45" w14:textId="77777777" w:rsidR="00BA0C85" w:rsidRPr="001F1BB0" w:rsidRDefault="00BA0C85" w:rsidP="00CC18D4">
            <w:pPr>
              <w:pStyle w:val="NormalWeb"/>
              <w:spacing w:before="0" w:beforeAutospacing="0" w:after="0" w:afterAutospacing="0"/>
              <w:rPr>
                <w:rFonts w:ascii="Arial" w:hAnsi="Arial" w:cs="Arial"/>
                <w:b/>
                <w:sz w:val="20"/>
                <w:szCs w:val="20"/>
                <w:u w:val="single"/>
                <w:lang w:val="en-GB"/>
              </w:rPr>
            </w:pPr>
            <w:r w:rsidRPr="001F1BB0">
              <w:rPr>
                <w:rFonts w:ascii="Arial" w:hAnsi="Arial" w:cs="Arial"/>
                <w:b/>
                <w:sz w:val="20"/>
                <w:szCs w:val="20"/>
                <w:highlight w:val="yellow"/>
                <w:u w:val="single"/>
                <w:lang w:val="en-GB"/>
              </w:rPr>
              <w:t>PART  2:</w:t>
            </w:r>
            <w:r w:rsidRPr="001F1BB0">
              <w:rPr>
                <w:rFonts w:ascii="Arial" w:hAnsi="Arial" w:cs="Arial"/>
                <w:b/>
                <w:sz w:val="20"/>
                <w:szCs w:val="20"/>
                <w:u w:val="single"/>
                <w:lang w:val="en-GB"/>
              </w:rPr>
              <w:t xml:space="preserve"> </w:t>
            </w:r>
          </w:p>
          <w:p w14:paraId="4137EBA8" w14:textId="77777777" w:rsidR="00BA0C85" w:rsidRPr="001F1BB0" w:rsidRDefault="00BA0C85" w:rsidP="00CC18D4">
            <w:pPr>
              <w:pStyle w:val="NormalWeb"/>
              <w:spacing w:before="0" w:beforeAutospacing="0" w:after="0" w:afterAutospacing="0"/>
              <w:rPr>
                <w:rFonts w:ascii="Arial" w:hAnsi="Arial" w:cs="Arial"/>
                <w:b/>
                <w:sz w:val="20"/>
                <w:szCs w:val="20"/>
                <w:u w:val="single"/>
                <w:lang w:val="en-GB"/>
              </w:rPr>
            </w:pPr>
          </w:p>
        </w:tc>
      </w:tr>
      <w:tr w:rsidR="00BA0C85" w:rsidRPr="001F1BB0" w14:paraId="53FD3BFF" w14:textId="77777777" w:rsidTr="00CC18D4">
        <w:trPr>
          <w:trHeight w:val="935"/>
        </w:trPr>
        <w:tc>
          <w:tcPr>
            <w:tcW w:w="1615" w:type="pct"/>
            <w:noWrap/>
            <w:tcMar>
              <w:top w:w="0" w:type="dxa"/>
              <w:left w:w="108" w:type="dxa"/>
              <w:bottom w:w="0" w:type="dxa"/>
              <w:right w:w="108" w:type="dxa"/>
            </w:tcMar>
            <w:vAlign w:val="center"/>
          </w:tcPr>
          <w:p w14:paraId="7165555E" w14:textId="77777777" w:rsidR="00BA0C85" w:rsidRPr="001F1BB0" w:rsidRDefault="00BA0C85" w:rsidP="00CC18D4">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5788EF68" w14:textId="77777777" w:rsidR="00BA0C85" w:rsidRPr="001F1BB0" w:rsidRDefault="00BA0C85" w:rsidP="00CC18D4">
            <w:pPr>
              <w:pStyle w:val="Heading2"/>
              <w:jc w:val="left"/>
              <w:rPr>
                <w:rFonts w:ascii="Arial" w:hAnsi="Arial" w:cs="Arial"/>
                <w:lang w:val="en-GB"/>
              </w:rPr>
            </w:pPr>
            <w:r w:rsidRPr="001F1BB0">
              <w:rPr>
                <w:rFonts w:ascii="Arial" w:hAnsi="Arial" w:cs="Arial"/>
                <w:lang w:val="en-GB"/>
              </w:rPr>
              <w:t>Reviewer’s comment</w:t>
            </w:r>
          </w:p>
        </w:tc>
        <w:tc>
          <w:tcPr>
            <w:tcW w:w="1342" w:type="pct"/>
          </w:tcPr>
          <w:p w14:paraId="3B555727" w14:textId="77777777" w:rsidR="00BA0C85" w:rsidRPr="001F1BB0" w:rsidRDefault="00BA0C85" w:rsidP="00CC18D4">
            <w:pPr>
              <w:pStyle w:val="Heading2"/>
              <w:jc w:val="left"/>
              <w:rPr>
                <w:rFonts w:ascii="Arial" w:hAnsi="Arial" w:cs="Arial"/>
                <w:b w:val="0"/>
                <w:lang w:val="en-GB"/>
              </w:rPr>
            </w:pPr>
            <w:r w:rsidRPr="001F1BB0">
              <w:rPr>
                <w:rFonts w:ascii="Arial" w:hAnsi="Arial" w:cs="Arial"/>
                <w:lang w:val="en-GB"/>
              </w:rPr>
              <w:t>Author’s comment</w:t>
            </w:r>
            <w:r w:rsidRPr="001F1BB0">
              <w:rPr>
                <w:rFonts w:ascii="Arial" w:hAnsi="Arial" w:cs="Arial"/>
                <w:b w:val="0"/>
                <w:lang w:val="en-GB"/>
              </w:rPr>
              <w:t xml:space="preserve"> </w:t>
            </w:r>
            <w:r w:rsidRPr="001F1BB0">
              <w:rPr>
                <w:rFonts w:ascii="Arial" w:hAnsi="Arial" w:cs="Arial"/>
                <w:b w:val="0"/>
                <w:i/>
                <w:lang w:val="en-GB"/>
              </w:rPr>
              <w:t>(if agreed with the reviewer, correct the manuscript and highlight that part in the manuscript. It is mandatory that authors should write his/her feedback here)</w:t>
            </w:r>
          </w:p>
        </w:tc>
      </w:tr>
      <w:tr w:rsidR="00BA0C85" w:rsidRPr="001F1BB0" w14:paraId="402F27B4" w14:textId="77777777" w:rsidTr="00CC18D4">
        <w:trPr>
          <w:trHeight w:val="697"/>
        </w:trPr>
        <w:tc>
          <w:tcPr>
            <w:tcW w:w="1615" w:type="pct"/>
            <w:noWrap/>
            <w:tcMar>
              <w:top w:w="0" w:type="dxa"/>
              <w:left w:w="108" w:type="dxa"/>
              <w:bottom w:w="0" w:type="dxa"/>
              <w:right w:w="108" w:type="dxa"/>
            </w:tcMar>
            <w:vAlign w:val="center"/>
          </w:tcPr>
          <w:p w14:paraId="34F394C2" w14:textId="77777777" w:rsidR="00BA0C85" w:rsidRPr="001F1BB0" w:rsidRDefault="00BA0C85" w:rsidP="00CC18D4">
            <w:pPr>
              <w:pStyle w:val="NormalWeb"/>
              <w:spacing w:before="0" w:beforeAutospacing="0" w:after="0" w:afterAutospacing="0"/>
              <w:rPr>
                <w:rFonts w:ascii="Arial" w:hAnsi="Arial" w:cs="Arial"/>
                <w:b/>
                <w:sz w:val="20"/>
                <w:szCs w:val="20"/>
                <w:lang w:val="en-GB"/>
              </w:rPr>
            </w:pPr>
            <w:r w:rsidRPr="001F1BB0">
              <w:rPr>
                <w:rFonts w:ascii="Arial" w:hAnsi="Arial" w:cs="Arial"/>
                <w:b/>
                <w:sz w:val="20"/>
                <w:szCs w:val="20"/>
                <w:lang w:val="en-GB"/>
              </w:rPr>
              <w:t xml:space="preserve">Are there ethical issues in this manuscript? </w:t>
            </w:r>
          </w:p>
          <w:p w14:paraId="7F9E9843" w14:textId="77777777" w:rsidR="00BA0C85" w:rsidRPr="001F1BB0" w:rsidRDefault="00BA0C85" w:rsidP="00CC18D4">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02442E9E" w14:textId="77777777" w:rsidR="00BA0C85" w:rsidRPr="001F1BB0" w:rsidRDefault="00BA0C85" w:rsidP="00CC18D4">
            <w:pPr>
              <w:pStyle w:val="NormalWeb"/>
              <w:spacing w:before="0" w:beforeAutospacing="0" w:after="0" w:afterAutospacing="0"/>
              <w:rPr>
                <w:rFonts w:ascii="Arial" w:hAnsi="Arial" w:cs="Arial"/>
                <w:i/>
                <w:iCs/>
                <w:sz w:val="20"/>
                <w:szCs w:val="20"/>
                <w:u w:val="single"/>
                <w:lang w:val="en-GB"/>
              </w:rPr>
            </w:pPr>
            <w:r w:rsidRPr="001F1BB0">
              <w:rPr>
                <w:rFonts w:ascii="Arial" w:hAnsi="Arial" w:cs="Arial"/>
                <w:i/>
                <w:iCs/>
                <w:sz w:val="20"/>
                <w:szCs w:val="20"/>
                <w:u w:val="single"/>
                <w:lang w:val="en-GB"/>
              </w:rPr>
              <w:t xml:space="preserve">(If yes, </w:t>
            </w:r>
            <w:proofErr w:type="gramStart"/>
            <w:r w:rsidRPr="001F1BB0">
              <w:rPr>
                <w:rFonts w:ascii="Arial" w:hAnsi="Arial" w:cs="Arial"/>
                <w:i/>
                <w:iCs/>
                <w:sz w:val="20"/>
                <w:szCs w:val="20"/>
                <w:u w:val="single"/>
                <w:lang w:val="en-GB"/>
              </w:rPr>
              <w:t>Kindly</w:t>
            </w:r>
            <w:proofErr w:type="gramEnd"/>
            <w:r w:rsidRPr="001F1BB0">
              <w:rPr>
                <w:rFonts w:ascii="Arial" w:hAnsi="Arial" w:cs="Arial"/>
                <w:i/>
                <w:iCs/>
                <w:sz w:val="20"/>
                <w:szCs w:val="20"/>
                <w:u w:val="single"/>
                <w:lang w:val="en-GB"/>
              </w:rPr>
              <w:t xml:space="preserve"> please write down the ethical issues here in detail)</w:t>
            </w:r>
          </w:p>
          <w:p w14:paraId="0CBD02A6" w14:textId="77777777" w:rsidR="00BA0C85" w:rsidRPr="001F1BB0" w:rsidRDefault="00BA0C85" w:rsidP="00CC18D4">
            <w:pPr>
              <w:pStyle w:val="NormalWeb"/>
              <w:spacing w:before="0" w:beforeAutospacing="0" w:after="0" w:afterAutospacing="0"/>
              <w:rPr>
                <w:rFonts w:ascii="Arial" w:hAnsi="Arial" w:cs="Arial"/>
                <w:sz w:val="20"/>
                <w:szCs w:val="20"/>
                <w:lang w:val="en-GB"/>
              </w:rPr>
            </w:pPr>
          </w:p>
          <w:p w14:paraId="4A1B43F8" w14:textId="77777777" w:rsidR="00BA0C85" w:rsidRPr="001F1BB0" w:rsidRDefault="00BA0C85" w:rsidP="00CC18D4">
            <w:pPr>
              <w:pStyle w:val="NormalWeb"/>
              <w:spacing w:before="0" w:beforeAutospacing="0" w:after="0" w:afterAutospacing="0"/>
              <w:rPr>
                <w:rFonts w:ascii="Arial" w:hAnsi="Arial" w:cs="Arial"/>
                <w:sz w:val="20"/>
                <w:szCs w:val="20"/>
                <w:lang w:val="en-GB"/>
              </w:rPr>
            </w:pPr>
          </w:p>
        </w:tc>
        <w:tc>
          <w:tcPr>
            <w:tcW w:w="1342" w:type="pct"/>
            <w:vAlign w:val="center"/>
          </w:tcPr>
          <w:p w14:paraId="130B4B44" w14:textId="77777777" w:rsidR="00BA0C85" w:rsidRPr="001F1BB0" w:rsidRDefault="00BA0C85" w:rsidP="00CC18D4">
            <w:pPr>
              <w:rPr>
                <w:rFonts w:ascii="Arial" w:eastAsia="Arial Unicode MS" w:hAnsi="Arial" w:cs="Arial"/>
                <w:sz w:val="20"/>
                <w:szCs w:val="20"/>
                <w:lang w:val="en-GB"/>
              </w:rPr>
            </w:pPr>
          </w:p>
          <w:p w14:paraId="33533384" w14:textId="77777777" w:rsidR="00BA0C85" w:rsidRPr="001F1BB0" w:rsidRDefault="00BA0C85" w:rsidP="00CC18D4">
            <w:pPr>
              <w:rPr>
                <w:rFonts w:ascii="Arial" w:eastAsia="Arial Unicode MS" w:hAnsi="Arial" w:cs="Arial"/>
                <w:sz w:val="20"/>
                <w:szCs w:val="20"/>
                <w:lang w:val="en-GB"/>
              </w:rPr>
            </w:pPr>
          </w:p>
          <w:p w14:paraId="19EC1131" w14:textId="77777777" w:rsidR="00BA0C85" w:rsidRPr="001F1BB0" w:rsidRDefault="00BA0C85" w:rsidP="00CC18D4">
            <w:pPr>
              <w:rPr>
                <w:rFonts w:ascii="Arial" w:eastAsia="Arial Unicode MS" w:hAnsi="Arial" w:cs="Arial"/>
                <w:sz w:val="20"/>
                <w:szCs w:val="20"/>
                <w:lang w:val="en-GB"/>
              </w:rPr>
            </w:pPr>
          </w:p>
          <w:p w14:paraId="105C4E29" w14:textId="77777777" w:rsidR="00BA0C85" w:rsidRPr="001F1BB0" w:rsidRDefault="00BA0C85" w:rsidP="00CC18D4">
            <w:pPr>
              <w:pStyle w:val="NormalWeb"/>
              <w:spacing w:before="0" w:beforeAutospacing="0" w:after="0" w:afterAutospacing="0"/>
              <w:rPr>
                <w:rFonts w:ascii="Arial" w:hAnsi="Arial" w:cs="Arial"/>
                <w:sz w:val="20"/>
                <w:szCs w:val="20"/>
                <w:lang w:val="en-GB"/>
              </w:rPr>
            </w:pPr>
          </w:p>
        </w:tc>
      </w:tr>
    </w:tbl>
    <w:p w14:paraId="618DE16F" w14:textId="77777777" w:rsidR="00F1171E" w:rsidRPr="001F1BB0" w:rsidRDefault="00F1171E" w:rsidP="00F1171E">
      <w:pPr>
        <w:pStyle w:val="BodyText"/>
        <w:rPr>
          <w:rFonts w:ascii="Arial" w:hAnsi="Arial" w:cs="Arial"/>
          <w:b/>
          <w:bCs/>
          <w:sz w:val="20"/>
          <w:szCs w:val="20"/>
          <w:u w:val="single"/>
          <w:lang w:val="en-US"/>
        </w:rPr>
      </w:pPr>
    </w:p>
    <w:p w14:paraId="1C219BCD" w14:textId="77777777" w:rsidR="001F1BB0" w:rsidRPr="001F1BB0" w:rsidRDefault="001F1BB0" w:rsidP="00F1171E">
      <w:pPr>
        <w:pStyle w:val="BodyText"/>
        <w:rPr>
          <w:rFonts w:ascii="Arial" w:hAnsi="Arial" w:cs="Arial"/>
          <w:b/>
          <w:bCs/>
          <w:sz w:val="20"/>
          <w:szCs w:val="20"/>
          <w:u w:val="single"/>
          <w:lang w:val="en-US"/>
        </w:rPr>
      </w:pPr>
    </w:p>
    <w:p w14:paraId="7945AFF1" w14:textId="77777777" w:rsidR="001F1BB0" w:rsidRPr="001F1BB0" w:rsidRDefault="001F1BB0" w:rsidP="00F1171E">
      <w:pPr>
        <w:pStyle w:val="BodyText"/>
        <w:rPr>
          <w:rFonts w:ascii="Arial" w:hAnsi="Arial" w:cs="Arial"/>
          <w:b/>
          <w:bCs/>
          <w:sz w:val="20"/>
          <w:szCs w:val="20"/>
          <w:u w:val="single"/>
          <w:lang w:val="en-US"/>
        </w:rPr>
      </w:pPr>
    </w:p>
    <w:p w14:paraId="1BCCC191" w14:textId="77777777" w:rsidR="001F1BB0" w:rsidRPr="001F1BB0" w:rsidRDefault="001F1BB0" w:rsidP="001F1BB0">
      <w:pPr>
        <w:pStyle w:val="Affiliation"/>
        <w:spacing w:after="0" w:line="240" w:lineRule="auto"/>
        <w:jc w:val="left"/>
        <w:rPr>
          <w:rFonts w:ascii="Arial" w:hAnsi="Arial" w:cs="Arial"/>
          <w:b/>
          <w:u w:val="single"/>
        </w:rPr>
      </w:pPr>
      <w:r w:rsidRPr="001F1BB0">
        <w:rPr>
          <w:rFonts w:ascii="Arial" w:hAnsi="Arial" w:cs="Arial"/>
          <w:b/>
          <w:u w:val="single"/>
        </w:rPr>
        <w:t>Reviewer details:</w:t>
      </w:r>
    </w:p>
    <w:p w14:paraId="20620C40" w14:textId="77777777" w:rsidR="001F1BB0" w:rsidRPr="001F1BB0" w:rsidRDefault="001F1BB0" w:rsidP="001F1BB0">
      <w:pPr>
        <w:pStyle w:val="Affiliation"/>
        <w:spacing w:after="0" w:line="240" w:lineRule="auto"/>
        <w:jc w:val="left"/>
        <w:rPr>
          <w:rFonts w:ascii="Arial" w:hAnsi="Arial" w:cs="Arial"/>
          <w:b/>
          <w:u w:val="single"/>
        </w:rPr>
      </w:pPr>
    </w:p>
    <w:p w14:paraId="192A93A8" w14:textId="77777777" w:rsidR="001F1BB0" w:rsidRPr="001F1BB0" w:rsidRDefault="001F1BB0" w:rsidP="001F1BB0">
      <w:pPr>
        <w:rPr>
          <w:rFonts w:ascii="Arial" w:hAnsi="Arial" w:cs="Arial"/>
          <w:sz w:val="20"/>
          <w:szCs w:val="20"/>
        </w:rPr>
      </w:pPr>
      <w:proofErr w:type="spellStart"/>
      <w:r w:rsidRPr="001F1BB0">
        <w:rPr>
          <w:rFonts w:ascii="Arial" w:hAnsi="Arial" w:cs="Arial"/>
          <w:b/>
          <w:bCs/>
          <w:color w:val="000000"/>
          <w:sz w:val="20"/>
          <w:szCs w:val="20"/>
          <w:lang w:val="fr-FR"/>
        </w:rPr>
        <w:t>Jiomarie</w:t>
      </w:r>
      <w:proofErr w:type="spellEnd"/>
      <w:r w:rsidRPr="001F1BB0">
        <w:rPr>
          <w:rFonts w:ascii="Arial" w:hAnsi="Arial" w:cs="Arial"/>
          <w:b/>
          <w:bCs/>
          <w:color w:val="000000"/>
          <w:sz w:val="20"/>
          <w:szCs w:val="20"/>
          <w:lang w:val="fr-FR"/>
        </w:rPr>
        <w:t xml:space="preserve"> </w:t>
      </w:r>
      <w:proofErr w:type="spellStart"/>
      <w:r w:rsidRPr="001F1BB0">
        <w:rPr>
          <w:rFonts w:ascii="Arial" w:hAnsi="Arial" w:cs="Arial"/>
          <w:b/>
          <w:bCs/>
          <w:color w:val="000000"/>
          <w:sz w:val="20"/>
          <w:szCs w:val="20"/>
          <w:lang w:val="fr-FR"/>
        </w:rPr>
        <w:t>Balaquit</w:t>
      </w:r>
      <w:proofErr w:type="spellEnd"/>
      <w:r w:rsidRPr="001F1BB0">
        <w:rPr>
          <w:rFonts w:ascii="Arial" w:hAnsi="Arial" w:cs="Arial"/>
          <w:b/>
          <w:bCs/>
          <w:color w:val="000000"/>
          <w:sz w:val="20"/>
          <w:szCs w:val="20"/>
          <w:lang w:val="fr-FR"/>
        </w:rPr>
        <w:t xml:space="preserve"> Jesus, Mandaue City College, Philippines</w:t>
      </w:r>
    </w:p>
    <w:p w14:paraId="019A6978" w14:textId="77777777" w:rsidR="001F1BB0" w:rsidRPr="001F1BB0" w:rsidRDefault="001F1BB0" w:rsidP="00F1171E">
      <w:pPr>
        <w:pStyle w:val="BodyText"/>
        <w:rPr>
          <w:rFonts w:ascii="Arial" w:hAnsi="Arial" w:cs="Arial"/>
          <w:b/>
          <w:bCs/>
          <w:sz w:val="20"/>
          <w:szCs w:val="20"/>
          <w:u w:val="single"/>
          <w:lang w:val="en-US"/>
        </w:rPr>
      </w:pPr>
    </w:p>
    <w:sectPr w:rsidR="001F1BB0" w:rsidRPr="001F1BB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B9F2" w14:textId="77777777" w:rsidR="00D348E5" w:rsidRPr="0000007A" w:rsidRDefault="00D348E5" w:rsidP="0099583E">
      <w:r>
        <w:separator/>
      </w:r>
    </w:p>
  </w:endnote>
  <w:endnote w:type="continuationSeparator" w:id="0">
    <w:p w14:paraId="37A8A1A7" w14:textId="77777777" w:rsidR="00D348E5" w:rsidRPr="0000007A" w:rsidRDefault="00D348E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DD2E" w14:textId="77777777" w:rsidR="00D348E5" w:rsidRPr="0000007A" w:rsidRDefault="00D348E5" w:rsidP="0099583E">
      <w:r>
        <w:separator/>
      </w:r>
    </w:p>
  </w:footnote>
  <w:footnote w:type="continuationSeparator" w:id="0">
    <w:p w14:paraId="0B9407BA" w14:textId="77777777" w:rsidR="00D348E5" w:rsidRPr="0000007A" w:rsidRDefault="00D348E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D78DC"/>
    <w:multiLevelType w:val="multilevel"/>
    <w:tmpl w:val="B732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7499062">
    <w:abstractNumId w:val="3"/>
  </w:num>
  <w:num w:numId="2" w16cid:durableId="1598751578">
    <w:abstractNumId w:val="6"/>
  </w:num>
  <w:num w:numId="3" w16cid:durableId="1986465946">
    <w:abstractNumId w:val="5"/>
  </w:num>
  <w:num w:numId="4" w16cid:durableId="648898503">
    <w:abstractNumId w:val="7"/>
  </w:num>
  <w:num w:numId="5" w16cid:durableId="1695812960">
    <w:abstractNumId w:val="4"/>
  </w:num>
  <w:num w:numId="6" w16cid:durableId="633799225">
    <w:abstractNumId w:val="0"/>
  </w:num>
  <w:num w:numId="7" w16cid:durableId="1382972926">
    <w:abstractNumId w:val="1"/>
  </w:num>
  <w:num w:numId="8" w16cid:durableId="1841847087">
    <w:abstractNumId w:val="10"/>
  </w:num>
  <w:num w:numId="9" w16cid:durableId="254555684">
    <w:abstractNumId w:val="9"/>
  </w:num>
  <w:num w:numId="10" w16cid:durableId="357318013">
    <w:abstractNumId w:val="2"/>
  </w:num>
  <w:num w:numId="11" w16cid:durableId="128130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01F"/>
    <w:rsid w:val="00056CB0"/>
    <w:rsid w:val="0006257C"/>
    <w:rsid w:val="000627FE"/>
    <w:rsid w:val="0007151E"/>
    <w:rsid w:val="00081012"/>
    <w:rsid w:val="00082029"/>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66EF4"/>
    <w:rsid w:val="0017480A"/>
    <w:rsid w:val="0017545C"/>
    <w:rsid w:val="001766DF"/>
    <w:rsid w:val="00176F0D"/>
    <w:rsid w:val="00186C8F"/>
    <w:rsid w:val="0018753A"/>
    <w:rsid w:val="00197E68"/>
    <w:rsid w:val="001A1605"/>
    <w:rsid w:val="001A2F22"/>
    <w:rsid w:val="001A4BBD"/>
    <w:rsid w:val="001B0C63"/>
    <w:rsid w:val="001B5029"/>
    <w:rsid w:val="001D3A1D"/>
    <w:rsid w:val="001E4B3D"/>
    <w:rsid w:val="001F1BB0"/>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72AA"/>
    <w:rsid w:val="0025366D"/>
    <w:rsid w:val="0025366F"/>
    <w:rsid w:val="0025634E"/>
    <w:rsid w:val="00256735"/>
    <w:rsid w:val="00257F9E"/>
    <w:rsid w:val="00262634"/>
    <w:rsid w:val="002650C5"/>
    <w:rsid w:val="00275984"/>
    <w:rsid w:val="00280EC9"/>
    <w:rsid w:val="00282BEE"/>
    <w:rsid w:val="002859CC"/>
    <w:rsid w:val="00291D08"/>
    <w:rsid w:val="00293482"/>
    <w:rsid w:val="002A3D7C"/>
    <w:rsid w:val="002B0E4B"/>
    <w:rsid w:val="002C40B8"/>
    <w:rsid w:val="002D1F59"/>
    <w:rsid w:val="002D60EF"/>
    <w:rsid w:val="002E10DF"/>
    <w:rsid w:val="002E1211"/>
    <w:rsid w:val="002E2339"/>
    <w:rsid w:val="002E5C81"/>
    <w:rsid w:val="002E6D86"/>
    <w:rsid w:val="002E7787"/>
    <w:rsid w:val="002F6935"/>
    <w:rsid w:val="00312559"/>
    <w:rsid w:val="003204B8"/>
    <w:rsid w:val="00326D7D"/>
    <w:rsid w:val="0033018A"/>
    <w:rsid w:val="00330954"/>
    <w:rsid w:val="0033692F"/>
    <w:rsid w:val="00341E5C"/>
    <w:rsid w:val="00353718"/>
    <w:rsid w:val="00365C72"/>
    <w:rsid w:val="00374F93"/>
    <w:rsid w:val="00377F1D"/>
    <w:rsid w:val="00394901"/>
    <w:rsid w:val="003A04E7"/>
    <w:rsid w:val="003A1C45"/>
    <w:rsid w:val="003A4991"/>
    <w:rsid w:val="003A6E1A"/>
    <w:rsid w:val="003B1D0B"/>
    <w:rsid w:val="003B2172"/>
    <w:rsid w:val="003D1BDE"/>
    <w:rsid w:val="003E746A"/>
    <w:rsid w:val="003F1096"/>
    <w:rsid w:val="00401C12"/>
    <w:rsid w:val="004219A9"/>
    <w:rsid w:val="00421DBF"/>
    <w:rsid w:val="0042465A"/>
    <w:rsid w:val="00435B36"/>
    <w:rsid w:val="00442B24"/>
    <w:rsid w:val="004430CD"/>
    <w:rsid w:val="0044519B"/>
    <w:rsid w:val="00452F40"/>
    <w:rsid w:val="00457AB1"/>
    <w:rsid w:val="00457BC0"/>
    <w:rsid w:val="00461309"/>
    <w:rsid w:val="00462996"/>
    <w:rsid w:val="00474129"/>
    <w:rsid w:val="00477844"/>
    <w:rsid w:val="00477F44"/>
    <w:rsid w:val="004847FF"/>
    <w:rsid w:val="00495DBB"/>
    <w:rsid w:val="004B03BF"/>
    <w:rsid w:val="004B0965"/>
    <w:rsid w:val="004B2C7E"/>
    <w:rsid w:val="004B4CAD"/>
    <w:rsid w:val="004B4FDC"/>
    <w:rsid w:val="004C0178"/>
    <w:rsid w:val="004C1196"/>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2A73"/>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97F2E"/>
    <w:rsid w:val="006A5E0B"/>
    <w:rsid w:val="006A6DF4"/>
    <w:rsid w:val="006A7405"/>
    <w:rsid w:val="006C1BA3"/>
    <w:rsid w:val="006C3797"/>
    <w:rsid w:val="006D467C"/>
    <w:rsid w:val="006E01EE"/>
    <w:rsid w:val="006E6014"/>
    <w:rsid w:val="006E70BC"/>
    <w:rsid w:val="006E7D6E"/>
    <w:rsid w:val="006F5807"/>
    <w:rsid w:val="00700A1D"/>
    <w:rsid w:val="00700EF2"/>
    <w:rsid w:val="00701186"/>
    <w:rsid w:val="00707BE1"/>
    <w:rsid w:val="007238EB"/>
    <w:rsid w:val="007317C3"/>
    <w:rsid w:val="0073332F"/>
    <w:rsid w:val="00734756"/>
    <w:rsid w:val="00734BFB"/>
    <w:rsid w:val="0073538B"/>
    <w:rsid w:val="00737BC9"/>
    <w:rsid w:val="0074253C"/>
    <w:rsid w:val="007426E6"/>
    <w:rsid w:val="00747E6C"/>
    <w:rsid w:val="00751520"/>
    <w:rsid w:val="00766889"/>
    <w:rsid w:val="00766A0D"/>
    <w:rsid w:val="00767F8C"/>
    <w:rsid w:val="00780B67"/>
    <w:rsid w:val="00781D07"/>
    <w:rsid w:val="007A124C"/>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20B3"/>
    <w:rsid w:val="0086369B"/>
    <w:rsid w:val="00867E37"/>
    <w:rsid w:val="0087201B"/>
    <w:rsid w:val="00877F10"/>
    <w:rsid w:val="008817BA"/>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122E"/>
    <w:rsid w:val="00A12C83"/>
    <w:rsid w:val="00A13184"/>
    <w:rsid w:val="00A15F2F"/>
    <w:rsid w:val="00A17184"/>
    <w:rsid w:val="00A31AAC"/>
    <w:rsid w:val="00A32905"/>
    <w:rsid w:val="00A35C87"/>
    <w:rsid w:val="00A36C95"/>
    <w:rsid w:val="00A37DE3"/>
    <w:rsid w:val="00A40B00"/>
    <w:rsid w:val="00A40F5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0C85"/>
    <w:rsid w:val="00BA1AB3"/>
    <w:rsid w:val="00BA55B7"/>
    <w:rsid w:val="00BA6421"/>
    <w:rsid w:val="00BB21AB"/>
    <w:rsid w:val="00BB4FEC"/>
    <w:rsid w:val="00BC402F"/>
    <w:rsid w:val="00BD0DF5"/>
    <w:rsid w:val="00BD6447"/>
    <w:rsid w:val="00BD7527"/>
    <w:rsid w:val="00BE13EF"/>
    <w:rsid w:val="00BE40A5"/>
    <w:rsid w:val="00BE6454"/>
    <w:rsid w:val="00BE668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6D3E"/>
    <w:rsid w:val="00D27A79"/>
    <w:rsid w:val="00D32AC2"/>
    <w:rsid w:val="00D348E5"/>
    <w:rsid w:val="00D40416"/>
    <w:rsid w:val="00D430AB"/>
    <w:rsid w:val="00D4782A"/>
    <w:rsid w:val="00D709EB"/>
    <w:rsid w:val="00D7603E"/>
    <w:rsid w:val="00D7790A"/>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4048"/>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F1BB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130</cp:revision>
  <dcterms:created xsi:type="dcterms:W3CDTF">2023-08-30T09:21:00Z</dcterms:created>
  <dcterms:modified xsi:type="dcterms:W3CDTF">2026-03-23T12:29:00Z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