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45C88" w14:paraId="14369B41" w14:textId="77777777">
        <w:trPr>
          <w:trHeight w:val="20"/>
          <w:jc w:val="center"/>
        </w:trPr>
        <w:tc>
          <w:tcPr>
            <w:tcW w:w="1186" w:type="pct"/>
          </w:tcPr>
          <w:p w14:paraId="0A7B63E2" w14:textId="77777777" w:rsidR="00F45C88" w:rsidRDefault="00F45C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Book Name:</w:t>
            </w:r>
          </w:p>
        </w:tc>
        <w:tc>
          <w:tcPr>
            <w:tcW w:w="3814" w:type="pct"/>
          </w:tcPr>
          <w:p w14:paraId="3AB3865E" w14:textId="77777777" w:rsidR="00F45C88" w:rsidRDefault="00DA4F7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DA4F76">
              <w:rPr>
                <w:b/>
                <w:bCs/>
                <w:color w:val="0000FF"/>
                <w:sz w:val="20"/>
                <w:szCs w:val="20"/>
                <w:lang w:val="en-GB"/>
              </w:rPr>
              <w:t>New Horizons of Science, Technology and Culture</w:t>
            </w:r>
          </w:p>
        </w:tc>
      </w:tr>
      <w:tr w:rsidR="00F45C88" w14:paraId="78F4BF15" w14:textId="77777777">
        <w:trPr>
          <w:trHeight w:val="20"/>
          <w:jc w:val="center"/>
        </w:trPr>
        <w:tc>
          <w:tcPr>
            <w:tcW w:w="1186" w:type="pct"/>
          </w:tcPr>
          <w:p w14:paraId="0DEED958" w14:textId="77777777" w:rsidR="00F45C88" w:rsidRDefault="00F45C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14B872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Ms_BPR_</w:t>
            </w:r>
            <w:r w:rsidR="004A53E7" w:rsidRPr="004A53E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7454</w:t>
            </w:r>
          </w:p>
        </w:tc>
      </w:tr>
      <w:tr w:rsidR="00F45C88" w14:paraId="4DB7A1A3" w14:textId="77777777">
        <w:trPr>
          <w:trHeight w:val="20"/>
          <w:jc w:val="center"/>
        </w:trPr>
        <w:tc>
          <w:tcPr>
            <w:tcW w:w="1186" w:type="pct"/>
          </w:tcPr>
          <w:p w14:paraId="60538861" w14:textId="77777777" w:rsidR="00F45C88" w:rsidRDefault="00F45C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A3E5E6" w14:textId="77777777" w:rsidR="00F45C88" w:rsidRDefault="007214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2144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Physically-Based Eye Corneal Illuminance Model for Quantifying Human Ocular Exposure to Outdoor Trespass Lighting</w:t>
            </w:r>
          </w:p>
        </w:tc>
      </w:tr>
      <w:tr w:rsidR="00F45C88" w14:paraId="4D2F5420" w14:textId="77777777">
        <w:trPr>
          <w:trHeight w:val="20"/>
          <w:jc w:val="center"/>
        </w:trPr>
        <w:tc>
          <w:tcPr>
            <w:tcW w:w="1186" w:type="pct"/>
          </w:tcPr>
          <w:p w14:paraId="18C0D870" w14:textId="77777777" w:rsidR="00F45C88" w:rsidRDefault="00F45C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3BFB95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2BBB3707" w14:textId="77777777"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3AD47F" w14:textId="77777777"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EB432E" w14:textId="77777777" w:rsidR="00F45C88" w:rsidRDefault="00F45C88">
      <w:pPr>
        <w:pStyle w:val="BodyText"/>
        <w:rPr>
          <w:rFonts w:ascii="Times New Roman" w:hAnsi="Times New Roman"/>
          <w:sz w:val="20"/>
          <w:szCs w:val="20"/>
          <w:lang w:val="en-GB"/>
        </w:rPr>
      </w:pPr>
      <w:bookmarkStart w:id="0" w:name="_Hlk171324449"/>
    </w:p>
    <w:p w14:paraId="707D134D" w14:textId="77777777" w:rsidR="00F45C88" w:rsidRDefault="00F45C8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95A57C7" w14:textId="77777777" w:rsidR="00F45C88" w:rsidRDefault="00F45C8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9E628DC" w14:textId="77777777" w:rsidR="00F45C88" w:rsidRDefault="00F45C8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45C88" w14:paraId="3D833148" w14:textId="77777777">
        <w:trPr>
          <w:trHeight w:val="20"/>
          <w:jc w:val="center"/>
        </w:trPr>
        <w:tc>
          <w:tcPr>
            <w:tcW w:w="1789" w:type="pct"/>
            <w:noWrap/>
          </w:tcPr>
          <w:p w14:paraId="3DBA6946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</w:tcPr>
          <w:p w14:paraId="336564BE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D69D58" w14:textId="77777777" w:rsidR="00F45C88" w:rsidRDefault="00F45C8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5F2E61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00E2903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065C2A" w14:textId="77777777" w:rsidR="00F45C88" w:rsidRDefault="00F45C8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0A9C43" w14:textId="5F8BB132" w:rsidR="00F45C88" w:rsidRPr="00192624" w:rsidRDefault="00192624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is an innovative study. </w:t>
            </w:r>
            <w:r w:rsidR="00F539D2">
              <w:rPr>
                <w:sz w:val="20"/>
                <w:szCs w:val="20"/>
                <w:lang w:val="en-GB"/>
              </w:rPr>
              <w:t>The researcher dived into</w:t>
            </w:r>
            <w:r w:rsidR="002F6C93">
              <w:rPr>
                <w:sz w:val="20"/>
                <w:szCs w:val="20"/>
                <w:lang w:val="en-GB"/>
              </w:rPr>
              <w:t xml:space="preserve"> photometry</w:t>
            </w:r>
            <w:r w:rsidR="00AC2EC7">
              <w:rPr>
                <w:sz w:val="20"/>
                <w:szCs w:val="20"/>
                <w:lang w:val="en-GB"/>
              </w:rPr>
              <w:t xml:space="preserve">/physics </w:t>
            </w:r>
            <w:r w:rsidR="00F539D2">
              <w:rPr>
                <w:sz w:val="20"/>
                <w:szCs w:val="20"/>
                <w:lang w:val="en-GB"/>
              </w:rPr>
              <w:t xml:space="preserve">aspect of </w:t>
            </w:r>
            <w:r w:rsidR="006F4F4C">
              <w:rPr>
                <w:sz w:val="20"/>
                <w:szCs w:val="20"/>
                <w:lang w:val="en-GB"/>
              </w:rPr>
              <w:t>Eyecare</w:t>
            </w:r>
            <w:r w:rsidR="00463F8D">
              <w:rPr>
                <w:sz w:val="20"/>
                <w:szCs w:val="20"/>
                <w:lang w:val="en-GB"/>
              </w:rPr>
              <w:t>, and this is highly commend</w:t>
            </w:r>
            <w:r w:rsidR="00F10623">
              <w:rPr>
                <w:sz w:val="20"/>
                <w:szCs w:val="20"/>
                <w:lang w:val="en-GB"/>
              </w:rPr>
              <w:t>able.</w:t>
            </w:r>
            <w:r w:rsidR="00463F8D">
              <w:rPr>
                <w:sz w:val="20"/>
                <w:szCs w:val="20"/>
                <w:lang w:val="en-GB"/>
              </w:rPr>
              <w:t xml:space="preserve"> The recommendations made by </w:t>
            </w:r>
            <w:r w:rsidR="00A6722F">
              <w:rPr>
                <w:sz w:val="20"/>
                <w:szCs w:val="20"/>
                <w:lang w:val="en-GB"/>
              </w:rPr>
              <w:t xml:space="preserve">the researcher is very important and more studies should be done on this area of </w:t>
            </w:r>
            <w:r w:rsidR="00F10623">
              <w:rPr>
                <w:sz w:val="20"/>
                <w:szCs w:val="20"/>
                <w:lang w:val="en-GB"/>
              </w:rPr>
              <w:t xml:space="preserve">Eyecare and optics. </w:t>
            </w:r>
          </w:p>
        </w:tc>
        <w:tc>
          <w:tcPr>
            <w:tcW w:w="1367" w:type="pct"/>
          </w:tcPr>
          <w:p w14:paraId="3A198A7C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EC3474E" w14:textId="77777777" w:rsidR="00F45C88" w:rsidRDefault="00F45C88">
      <w:pPr>
        <w:rPr>
          <w:sz w:val="20"/>
          <w:szCs w:val="20"/>
          <w:lang w:val="en-GB"/>
        </w:rPr>
      </w:pPr>
    </w:p>
    <w:p w14:paraId="74932D16" w14:textId="77777777" w:rsidR="00F45C88" w:rsidRDefault="00F45C88">
      <w:pPr>
        <w:rPr>
          <w:sz w:val="20"/>
          <w:szCs w:val="20"/>
          <w:lang w:val="en-GB"/>
        </w:rPr>
      </w:pPr>
    </w:p>
    <w:p w14:paraId="4D35A1B6" w14:textId="77777777" w:rsidR="00F45C88" w:rsidRDefault="00F45C8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u w:val="single"/>
          <w:lang w:val="en-GB" w:eastAsia="en-US"/>
        </w:rPr>
        <w:t>PART  2.1</w:t>
      </w:r>
      <w:proofErr w:type="gramEnd"/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 (Objective Evaluation)</w:t>
      </w:r>
    </w:p>
    <w:p w14:paraId="1D8996D1" w14:textId="77777777" w:rsidR="00F45C88" w:rsidRDefault="00F45C88">
      <w:pPr>
        <w:rPr>
          <w:sz w:val="20"/>
          <w:szCs w:val="20"/>
          <w:lang w:val="en-GB"/>
        </w:rPr>
      </w:pPr>
    </w:p>
    <w:p w14:paraId="426B7F48" w14:textId="77777777" w:rsidR="00F45C88" w:rsidRDefault="00F45C8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45C88" w14:paraId="77CAC1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EBF34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7FA03C2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D6F0977" w14:textId="77777777" w:rsidR="00F45C88" w:rsidRDefault="00F45C8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5C88" w14:paraId="6937AD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6DDF82" w14:textId="77777777"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2444E2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376F5" w14:textId="77777777" w:rsidR="00F45C88" w:rsidRDefault="00F45C8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A75B36" w14:textId="108A151B" w:rsidR="00F45C88" w:rsidRDefault="00D3344C" w:rsidP="00D3344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630806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22E56B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F910B2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9024A5D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EBB97C" w14:textId="77777777"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37B2E0" w14:textId="12453DB5" w:rsidR="00F45C88" w:rsidRDefault="006772B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D5F358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16DEA0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4AD97A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0860207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87ED1" w14:textId="77777777" w:rsidR="00F45C88" w:rsidRDefault="00F45C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F5DB36" w14:textId="440AFD75" w:rsidR="00F45C88" w:rsidRDefault="006D23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E784CD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115F9B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B8EFDB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2D699BF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51187" w14:textId="77777777" w:rsidR="00F45C88" w:rsidRDefault="00F45C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0E130D" w14:textId="74AA3E87" w:rsidR="00F45C88" w:rsidRDefault="006D23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FDBD9A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39A445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E3464A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90C3895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392B4" w14:textId="77777777" w:rsidR="00F45C88" w:rsidRDefault="00F45C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7FF6DC" w14:textId="19188C04" w:rsidR="00F45C88" w:rsidRDefault="005639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D2E05E1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564F67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16CB19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B7A610F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A7AB5" w14:textId="77777777" w:rsidR="00F45C88" w:rsidRDefault="00F45C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227C7" w14:textId="5DC0354A" w:rsidR="00F45C88" w:rsidRDefault="005639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6CD5B5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76177B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41B4A6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6BC0B69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EA373" w14:textId="77777777"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A12042" w14:textId="5B7D9BC3" w:rsidR="00F45C88" w:rsidRDefault="00591A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5F67A1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02CE95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EFB2A5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FA5633E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D32BE" w14:textId="77777777" w:rsidR="00F45C88" w:rsidRDefault="00F45C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F0682E" w14:textId="6DF84414" w:rsidR="00F45C88" w:rsidRDefault="00591A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7D99FA7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6A8CFD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4CDBF4" w14:textId="77777777"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19EF84A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A7CE6D" w14:textId="77777777"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7177F" w14:textId="6858AC6C" w:rsidR="00F45C88" w:rsidRDefault="00591A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3D37A7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2DD4A1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ECA100" w14:textId="77777777"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E95DF5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65B7E" w14:textId="77777777"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B0C24B" w14:textId="600B1493" w:rsidR="00F45C88" w:rsidRDefault="00FD48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1AA910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6290C5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3EF208" w14:textId="77777777"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D7EBCD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E21F0" w14:textId="77777777"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8E7CE" w14:textId="24213A60" w:rsidR="00F45C88" w:rsidRDefault="00FD48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1187BA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498E09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FF7F7D" w14:textId="77777777"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CABA58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5BBD4C" w14:textId="77777777"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7A0C0F" w14:textId="2C15BEFE" w:rsidR="00F45C88" w:rsidRDefault="00FD48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2D9A87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4E4B59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06D9A2" w14:textId="77777777"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D80AD2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3F480" w14:textId="77777777"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67C704" w14:textId="594CE65F" w:rsidR="00F45C88" w:rsidRDefault="00FD48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4AA93C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6BB67C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AC197C" w14:textId="77777777"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5A8216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F3D703E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07C3BA" w14:textId="77777777"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ECA22B" w14:textId="2F8B0820" w:rsidR="00F45C88" w:rsidRDefault="00516C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0161F2C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3E3850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F55B5" w14:textId="77777777" w:rsidR="00F45C88" w:rsidRDefault="00F45C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17E395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82BB5F" w14:textId="77777777" w:rsidR="00F45C88" w:rsidRDefault="00F45C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5B0919" w14:textId="77777777" w:rsidR="00F45C88" w:rsidRDefault="00F45C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78D8E7" w14:textId="03C37A23" w:rsidR="00F45C88" w:rsidRDefault="00516C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25E112" w14:textId="77777777" w:rsidR="00F45C88" w:rsidRDefault="00F45C8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174F3A1" w14:textId="77777777"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B312A5" w14:textId="77777777"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DF35C2" w14:textId="77777777" w:rsidR="00F45C88" w:rsidRDefault="00F45C8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1E29F1" w14:textId="77777777" w:rsidR="00F45C88" w:rsidRDefault="00F45C8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u w:val="single"/>
          <w:lang w:val="en-GB" w:eastAsia="en-US"/>
        </w:rPr>
        <w:t>PART  2.2</w:t>
      </w:r>
      <w:proofErr w:type="gramEnd"/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 (Subjective Evaluation)</w:t>
      </w:r>
    </w:p>
    <w:p w14:paraId="2C3BF3EB" w14:textId="77777777" w:rsidR="00F45C88" w:rsidRDefault="00F45C8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45C88" w14:paraId="108AC16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3095178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7872CED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7D3731D" w14:textId="77777777" w:rsidR="00F45C88" w:rsidRDefault="00F45C8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15F3F269" w14:textId="77777777" w:rsidR="00F45C88" w:rsidRDefault="00F45C8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A75593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0F841E9B" w14:textId="77777777">
        <w:trPr>
          <w:trHeight w:val="20"/>
          <w:jc w:val="center"/>
        </w:trPr>
        <w:tc>
          <w:tcPr>
            <w:tcW w:w="1265" w:type="pct"/>
            <w:noWrap/>
          </w:tcPr>
          <w:p w14:paraId="362AF79E" w14:textId="77777777"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6A48C2" w14:textId="77777777"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</w:p>
          <w:p w14:paraId="6D760494" w14:textId="77777777" w:rsidR="00F45C88" w:rsidRDefault="00F45C8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39A9441" w14:textId="71BC8315" w:rsidR="00F45C88" w:rsidRPr="003C6BFD" w:rsidRDefault="003C6BFD" w:rsidP="003C6BF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the title is suitable. </w:t>
            </w:r>
          </w:p>
        </w:tc>
        <w:tc>
          <w:tcPr>
            <w:tcW w:w="1523" w:type="pct"/>
          </w:tcPr>
          <w:p w14:paraId="3C36706F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77C39C6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A96D056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6C35DA3" w14:textId="77777777"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</w:p>
          <w:p w14:paraId="6FEC33B8" w14:textId="77777777" w:rsidR="00F45C88" w:rsidRDefault="00F45C8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88FD33" w14:textId="3DD0F283" w:rsidR="00F45C88" w:rsidRPr="003C6BFD" w:rsidRDefault="003C6BFD" w:rsidP="003C6BF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the abstract is comprehensive. </w:t>
            </w:r>
          </w:p>
        </w:tc>
        <w:tc>
          <w:tcPr>
            <w:tcW w:w="1523" w:type="pct"/>
          </w:tcPr>
          <w:p w14:paraId="496661D2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15F245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537FC5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C598181" w14:textId="77777777" w:rsidR="00F45C88" w:rsidRDefault="00F45C8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CA2301" w14:textId="301737DD" w:rsidR="00F45C88" w:rsidRDefault="00B514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the manuscript is scientifically correct. </w:t>
            </w:r>
          </w:p>
        </w:tc>
        <w:tc>
          <w:tcPr>
            <w:tcW w:w="1523" w:type="pct"/>
          </w:tcPr>
          <w:p w14:paraId="25ADC1D8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337A536C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55852E" w14:textId="77777777"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E2EC69" w14:textId="77777777"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594428C" w14:textId="77777777"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</w:p>
          <w:p w14:paraId="33C9DCDC" w14:textId="77777777"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787989F" w14:textId="77777777" w:rsidR="00F45C88" w:rsidRDefault="00B514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references are recent, but it will be great if more works can be referenced. </w:t>
            </w:r>
          </w:p>
          <w:p w14:paraId="14A54433" w14:textId="77777777" w:rsidR="00B514DA" w:rsidRDefault="00B514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622AC241" w14:textId="2A8B1A43" w:rsidR="00B514DA" w:rsidRDefault="00B514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Please note that in in-text referencing, the most recent comes first. </w:t>
            </w:r>
          </w:p>
        </w:tc>
        <w:tc>
          <w:tcPr>
            <w:tcW w:w="1523" w:type="pct"/>
          </w:tcPr>
          <w:p w14:paraId="1D6B2BC1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45C88" w14:paraId="3B82581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6DF1492" w14:textId="77777777"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252A09" w14:textId="77777777"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7CA84FF" w14:textId="77777777"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</w:p>
          <w:p w14:paraId="4F5CE96D" w14:textId="77777777" w:rsidR="00F45C88" w:rsidRDefault="00F45C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73DCAE" w14:textId="77777777" w:rsidR="00F45C88" w:rsidRDefault="00F45C8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9E5D023" w14:textId="79BE79E1" w:rsidR="00F45C88" w:rsidRDefault="00B514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No. </w:t>
            </w:r>
          </w:p>
        </w:tc>
        <w:tc>
          <w:tcPr>
            <w:tcW w:w="1523" w:type="pct"/>
          </w:tcPr>
          <w:p w14:paraId="506E88C9" w14:textId="77777777" w:rsidR="00F45C88" w:rsidRDefault="00F45C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7A58BA" w14:textId="77777777" w:rsidR="00F45C88" w:rsidRDefault="00F45C88">
      <w:pPr>
        <w:rPr>
          <w:lang w:val="en-GB"/>
        </w:rPr>
      </w:pPr>
    </w:p>
    <w:p w14:paraId="7AAAA066" w14:textId="77777777" w:rsidR="00F45C88" w:rsidRDefault="00F45C88">
      <w:pPr>
        <w:rPr>
          <w:lang w:val="en-GB"/>
        </w:rPr>
      </w:pPr>
    </w:p>
    <w:p w14:paraId="7ED8582B" w14:textId="77777777" w:rsidR="00F45C88" w:rsidRDefault="00F45C88">
      <w:pPr>
        <w:rPr>
          <w:lang w:val="en-GB"/>
        </w:rPr>
      </w:pPr>
    </w:p>
    <w:p w14:paraId="4CBB7836" w14:textId="77777777" w:rsidR="00F45C88" w:rsidRDefault="00F45C88">
      <w:pPr>
        <w:rPr>
          <w:lang w:val="en-GB"/>
        </w:rPr>
      </w:pPr>
    </w:p>
    <w:p w14:paraId="4EFF7C91" w14:textId="77777777" w:rsidR="00F45C88" w:rsidRDefault="00F45C88">
      <w:pPr>
        <w:rPr>
          <w:lang w:val="en-GB"/>
        </w:rPr>
      </w:pPr>
    </w:p>
    <w:p w14:paraId="3A5AB56C" w14:textId="77777777" w:rsidR="00F45C88" w:rsidRDefault="00F45C88">
      <w:pPr>
        <w:rPr>
          <w:lang w:val="en-GB"/>
        </w:rPr>
      </w:pPr>
    </w:p>
    <w:p w14:paraId="44EEB58B" w14:textId="77777777" w:rsidR="00F45C88" w:rsidRDefault="00F45C8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14B77003" w14:textId="77777777" w:rsidR="00F45C88" w:rsidRDefault="00F45C88">
      <w:pPr>
        <w:rPr>
          <w:highlight w:val="yellow"/>
          <w:lang w:val="en-GB"/>
        </w:rPr>
      </w:pPr>
    </w:p>
    <w:p w14:paraId="5C50E6C0" w14:textId="77777777" w:rsidR="00F45C88" w:rsidRDefault="00F45C88">
      <w:pPr>
        <w:rPr>
          <w:highlight w:val="yellow"/>
          <w:lang w:val="en-GB"/>
        </w:rPr>
      </w:pPr>
    </w:p>
    <w:p w14:paraId="31CD9ACF" w14:textId="692D1DC1" w:rsidR="00F45C88" w:rsidRDefault="00F45C88" w:rsidP="00846C1C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37B8D66F" w14:textId="77777777" w:rsidR="00F45C88" w:rsidRDefault="00F45C8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F45C88" w14:paraId="00CDAF6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90734FE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book editorial office and editors):</w:t>
            </w:r>
          </w:p>
          <w:p w14:paraId="3488D7DB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45C88" w14:paraId="76BFA8E1" w14:textId="77777777">
        <w:trPr>
          <w:trHeight w:val="20"/>
          <w:jc w:val="center"/>
        </w:trPr>
        <w:tc>
          <w:tcPr>
            <w:tcW w:w="2784" w:type="pct"/>
            <w:noWrap/>
          </w:tcPr>
          <w:p w14:paraId="6DCE906D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887A487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45C88" w14:paraId="532C2651" w14:textId="77777777">
        <w:trPr>
          <w:trHeight w:val="20"/>
          <w:jc w:val="center"/>
        </w:trPr>
        <w:tc>
          <w:tcPr>
            <w:tcW w:w="2784" w:type="pct"/>
            <w:noWrap/>
          </w:tcPr>
          <w:p w14:paraId="31BEB7C6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C9D0051" w14:textId="7DD5E5A0" w:rsidR="00F45C88" w:rsidRDefault="00636D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36D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Good job!</w:t>
            </w:r>
          </w:p>
          <w:p w14:paraId="2E221804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D001D34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86D463B" w14:textId="77777777" w:rsidR="00F45C88" w:rsidRDefault="00F45C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C6C5F1" w14:textId="77777777" w:rsidR="00F45C88" w:rsidRDefault="00F45C8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7A4AA8E" w14:textId="77777777" w:rsidR="00F45C88" w:rsidRDefault="00F45C8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bookmarkEnd w:id="0"/>
    <w:bookmarkEnd w:id="1"/>
    <w:p w14:paraId="5E799304" w14:textId="77777777" w:rsidR="005B17DA" w:rsidRPr="005F4EDD" w:rsidRDefault="005B17DA" w:rsidP="005B17D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909F351" w14:textId="77777777" w:rsidR="005B17DA" w:rsidRDefault="005B17DA" w:rsidP="005B17D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DC855BA" w14:textId="77777777" w:rsidR="005B17DA" w:rsidRDefault="005B17DA" w:rsidP="005B17DA">
      <w:proofErr w:type="spellStart"/>
      <w:r>
        <w:rPr>
          <w:rFonts w:ascii="Calibri" w:hAnsi="Calibri" w:cs="Calibri"/>
          <w:color w:val="000000"/>
        </w:rPr>
        <w:t>Ezinne</w:t>
      </w:r>
      <w:proofErr w:type="spellEnd"/>
      <w:r>
        <w:rPr>
          <w:rFonts w:ascii="Calibri" w:hAnsi="Calibri" w:cs="Calibri"/>
          <w:color w:val="000000"/>
        </w:rPr>
        <w:t xml:space="preserve"> C. </w:t>
      </w:r>
      <w:proofErr w:type="spellStart"/>
      <w:r>
        <w:rPr>
          <w:rFonts w:ascii="Calibri" w:hAnsi="Calibri" w:cs="Calibri"/>
          <w:color w:val="000000"/>
        </w:rPr>
        <w:t>Nkeremuzor</w:t>
      </w:r>
      <w:proofErr w:type="spellEnd"/>
      <w:r>
        <w:rPr>
          <w:rFonts w:ascii="Calibri" w:hAnsi="Calibri" w:cs="Calibri"/>
          <w:color w:val="000000"/>
        </w:rPr>
        <w:t xml:space="preserve">, Federal University of Technology, Nigeria </w:t>
      </w:r>
      <w:r>
        <w:rPr>
          <w:rFonts w:ascii="Calibri" w:hAnsi="Calibri" w:cs="Calibri"/>
          <w:color w:val="000000"/>
        </w:rPr>
        <w:br/>
      </w:r>
    </w:p>
    <w:p w14:paraId="332FFB07" w14:textId="77777777" w:rsidR="00F45C88" w:rsidRDefault="00F45C8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sectPr w:rsidR="00F45C8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AC01A" w14:textId="77777777" w:rsidR="002F690F" w:rsidRDefault="002F690F">
      <w:r>
        <w:separator/>
      </w:r>
    </w:p>
  </w:endnote>
  <w:endnote w:type="continuationSeparator" w:id="0">
    <w:p w14:paraId="61FD1813" w14:textId="77777777" w:rsidR="002F690F" w:rsidRDefault="002F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AB1D" w14:textId="77777777" w:rsidR="00F45C88" w:rsidRDefault="00F45C88">
    <w:pPr>
      <w:pStyle w:val="Footer"/>
      <w:jc w:val="right"/>
    </w:pPr>
  </w:p>
  <w:p w14:paraId="1B5A3355" w14:textId="6796D134" w:rsidR="00F45C88" w:rsidRDefault="00F45C8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46C1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46C1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E6FF567" w14:textId="77777777" w:rsidR="00F45C88" w:rsidRDefault="00F45C8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8267317" w14:textId="77777777" w:rsidR="00F45C88" w:rsidRDefault="00F45C88">
    <w:pPr>
      <w:pStyle w:val="Footer"/>
      <w:jc w:val="right"/>
    </w:pPr>
  </w:p>
  <w:p w14:paraId="561A312A" w14:textId="77777777" w:rsidR="00F45C88" w:rsidRDefault="00F45C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32612" w14:textId="77777777" w:rsidR="002F690F" w:rsidRDefault="002F690F">
      <w:r>
        <w:separator/>
      </w:r>
    </w:p>
  </w:footnote>
  <w:footnote w:type="continuationSeparator" w:id="0">
    <w:p w14:paraId="3A6924A6" w14:textId="77777777" w:rsidR="002F690F" w:rsidRDefault="002F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FDB17" w14:textId="77777777" w:rsidR="00F45C88" w:rsidRDefault="00F45C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34F26D" w14:textId="77777777" w:rsidR="00F45C88" w:rsidRDefault="00F45C8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srQ0tzQyMTRT0lEKTi0uzszPAykwqgUAm+AmySwAAAA="/>
  </w:docVars>
  <w:rsids>
    <w:rsidRoot w:val="003650CB"/>
    <w:rsid w:val="0009284E"/>
    <w:rsid w:val="000D1606"/>
    <w:rsid w:val="000D7A1B"/>
    <w:rsid w:val="00192624"/>
    <w:rsid w:val="001A2ACD"/>
    <w:rsid w:val="00267A39"/>
    <w:rsid w:val="002A2A41"/>
    <w:rsid w:val="002A6342"/>
    <w:rsid w:val="002F690F"/>
    <w:rsid w:val="002F6C93"/>
    <w:rsid w:val="00352FD0"/>
    <w:rsid w:val="003650CB"/>
    <w:rsid w:val="003C6BFD"/>
    <w:rsid w:val="003E0957"/>
    <w:rsid w:val="00463F8D"/>
    <w:rsid w:val="004A53E7"/>
    <w:rsid w:val="00516C76"/>
    <w:rsid w:val="00563990"/>
    <w:rsid w:val="00591AD0"/>
    <w:rsid w:val="005B17DA"/>
    <w:rsid w:val="00636DC4"/>
    <w:rsid w:val="006772B0"/>
    <w:rsid w:val="006D23AC"/>
    <w:rsid w:val="006F4F4C"/>
    <w:rsid w:val="00721442"/>
    <w:rsid w:val="00750F96"/>
    <w:rsid w:val="00846C1C"/>
    <w:rsid w:val="00975DC0"/>
    <w:rsid w:val="00A6722F"/>
    <w:rsid w:val="00AC2EC7"/>
    <w:rsid w:val="00B514DA"/>
    <w:rsid w:val="00BF6D5A"/>
    <w:rsid w:val="00D3344C"/>
    <w:rsid w:val="00DA4F76"/>
    <w:rsid w:val="00E326B2"/>
    <w:rsid w:val="00F10623"/>
    <w:rsid w:val="00F36810"/>
    <w:rsid w:val="00F45C88"/>
    <w:rsid w:val="00F539D2"/>
    <w:rsid w:val="00F7006F"/>
    <w:rsid w:val="00FD484C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C5E9"/>
  <w15:chartTrackingRefBased/>
  <w15:docId w15:val="{76669CE1-91C7-D745-BFFE-14A65254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B17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Links>
    <vt:vector size="18" baseType="variant"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https://r1.reviewerhub.org/book-benefits-for-reviewers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2026-03-30T14:27:00Z</dcterms:created>
  <dcterms:modified xsi:type="dcterms:W3CDTF">2026-04-09T11:03:00Z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