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7916" w:rsidRPr="00BF4D03" w14:paraId="532D2BD3" w14:textId="77777777">
        <w:trPr>
          <w:trHeight w:val="20"/>
          <w:jc w:val="center"/>
        </w:trPr>
        <w:tc>
          <w:tcPr>
            <w:tcW w:w="1186" w:type="pct"/>
          </w:tcPr>
          <w:p w14:paraId="7C99D576" w14:textId="77777777" w:rsidR="00777916" w:rsidRPr="00BF4D0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349F026F" w14:textId="77777777" w:rsidR="00777916" w:rsidRPr="00BF4D03" w:rsidRDefault="00DD277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 Overview of Disease and Health Research</w:t>
            </w:r>
          </w:p>
        </w:tc>
      </w:tr>
      <w:tr w:rsidR="00777916" w:rsidRPr="00BF4D03" w14:paraId="1DDADE71" w14:textId="77777777">
        <w:trPr>
          <w:trHeight w:val="20"/>
          <w:jc w:val="center"/>
        </w:trPr>
        <w:tc>
          <w:tcPr>
            <w:tcW w:w="1186" w:type="pct"/>
          </w:tcPr>
          <w:p w14:paraId="06F70CC8" w14:textId="77777777" w:rsidR="00777916" w:rsidRPr="00BF4D0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EB200F0" w14:textId="77777777" w:rsidR="00777916" w:rsidRPr="00BF4D0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B103C4"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7541</w:t>
            </w:r>
          </w:p>
        </w:tc>
      </w:tr>
      <w:tr w:rsidR="00777916" w:rsidRPr="00BF4D03" w14:paraId="49E1DD08" w14:textId="77777777">
        <w:trPr>
          <w:trHeight w:val="20"/>
          <w:jc w:val="center"/>
        </w:trPr>
        <w:tc>
          <w:tcPr>
            <w:tcW w:w="1186" w:type="pct"/>
          </w:tcPr>
          <w:p w14:paraId="70945410" w14:textId="77777777" w:rsidR="00777916" w:rsidRPr="00BF4D0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69E0CD" w14:textId="77777777" w:rsidR="00777916" w:rsidRPr="00BF4D03" w:rsidRDefault="00092E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Optimizing Growth and Development in Preterm Neonates Through Evidence-Based Nutrition</w:t>
            </w:r>
          </w:p>
        </w:tc>
      </w:tr>
      <w:tr w:rsidR="00777916" w:rsidRPr="00BF4D03" w14:paraId="1C2C7DA8" w14:textId="77777777">
        <w:trPr>
          <w:trHeight w:val="20"/>
          <w:jc w:val="center"/>
        </w:trPr>
        <w:tc>
          <w:tcPr>
            <w:tcW w:w="1186" w:type="pct"/>
          </w:tcPr>
          <w:p w14:paraId="78E95D76" w14:textId="77777777" w:rsidR="00777916" w:rsidRPr="00BF4D03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B364BD" w14:textId="77777777" w:rsidR="00777916" w:rsidRPr="00BF4D03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1DD4515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1822F7" w14:textId="77777777" w:rsidR="00777916" w:rsidRPr="00BF4D03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57021CD2" w14:textId="77777777" w:rsidR="00777916" w:rsidRPr="00BF4D03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187BE2" w14:textId="77777777" w:rsidR="00777916" w:rsidRPr="00BF4D03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554D8A" w14:textId="77777777" w:rsidR="00777916" w:rsidRPr="00BF4D03" w:rsidRDefault="00777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4D0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08C8910" w14:textId="77777777" w:rsidR="00777916" w:rsidRPr="00BF4D03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A73142A" w14:textId="77777777" w:rsidR="00777916" w:rsidRPr="00BF4D03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7916" w:rsidRPr="00BF4D03" w14:paraId="0C74013F" w14:textId="77777777" w:rsidTr="00984BE9">
        <w:trPr>
          <w:trHeight w:val="20"/>
          <w:jc w:val="center"/>
        </w:trPr>
        <w:tc>
          <w:tcPr>
            <w:tcW w:w="1789" w:type="pct"/>
            <w:noWrap/>
          </w:tcPr>
          <w:p w14:paraId="6BD95191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0B1B1E5E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68A4D6" w14:textId="77777777" w:rsidR="00777916" w:rsidRPr="00BF4D03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4D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4D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88716C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613218A1" w14:textId="77777777" w:rsidTr="00984BE9">
        <w:trPr>
          <w:trHeight w:val="20"/>
          <w:jc w:val="center"/>
        </w:trPr>
        <w:tc>
          <w:tcPr>
            <w:tcW w:w="1789" w:type="pct"/>
            <w:noWrap/>
          </w:tcPr>
          <w:p w14:paraId="59608C87" w14:textId="77777777" w:rsidR="00777916" w:rsidRPr="00BF4D03" w:rsidRDefault="007779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CF218D" w14:textId="77777777" w:rsidR="00984BE9" w:rsidRPr="00BF4D03" w:rsidRDefault="00984BE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F4D03">
              <w:rPr>
                <w:rFonts w:ascii="Arial" w:hAnsi="Arial" w:cs="Arial"/>
                <w:sz w:val="20"/>
                <w:szCs w:val="20"/>
              </w:rPr>
              <w:t>The present study is well-structured and effectively outlines key topics, including evidence-based strategies for enteral and parenteral feeding, with a strong emphasis on human milk, fortification, and monitoring. However, the author should consider adding a note on nutrition. The study also highlights significant opportunities for research and clinical advancements in neonatal and pediatric care.</w:t>
            </w:r>
          </w:p>
          <w:p w14:paraId="67FBEB2F" w14:textId="532A2B62" w:rsidR="00777916" w:rsidRPr="00BF4D03" w:rsidRDefault="007779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67A699A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E7B09A" w14:textId="77777777" w:rsidR="00777916" w:rsidRPr="00BF4D03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286EF52A" w14:textId="77777777" w:rsidR="00777916" w:rsidRPr="00BF4D03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43C01157" w14:textId="77777777" w:rsidR="00777916" w:rsidRPr="00BF4D03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F4D0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A662294" w14:textId="77777777" w:rsidR="00777916" w:rsidRPr="00BF4D03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7916" w:rsidRPr="00BF4D03" w14:paraId="3B1E6EF9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B4957C9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B9B9EC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F4D03" w14:paraId="19D503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9410F0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05A8FCB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4B38F7" w14:textId="77777777" w:rsidR="00777916" w:rsidRPr="00BF4D03" w:rsidRDefault="007779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4D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916" w:rsidRPr="00BF4D03" w14:paraId="6FE07C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4CA1A" w14:textId="77777777" w:rsidR="00777916" w:rsidRPr="00BF4D03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8FA178C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61001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80CE67" w14:textId="7EC68825" w:rsidR="00777916" w:rsidRPr="00BF4D03" w:rsidRDefault="00C90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7B2FAA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621F2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E67D4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DB1E43D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DE927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653B6" w14:textId="2161FA77" w:rsidR="00777916" w:rsidRPr="00BF4D03" w:rsidRDefault="00C90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363F16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425E8D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BEB5B7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4E2119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879F8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4C20A5" w14:textId="46D266D8" w:rsidR="00777916" w:rsidRPr="00BF4D03" w:rsidRDefault="00C90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8D3608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7E5668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6545A0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2CE498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A4A0D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79C5A" w14:textId="10C04E7A" w:rsidR="00777916" w:rsidRPr="00BF4D03" w:rsidRDefault="00C905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061B69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1AAEA3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F40324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32953AB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BADEB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CC18AA" w14:textId="642D34A9" w:rsidR="00777916" w:rsidRPr="00BF4D03" w:rsidRDefault="00160D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2DB1B2F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63CD98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C08622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CE691A7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EA290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F418E" w14:textId="7B047D19" w:rsidR="00777916" w:rsidRPr="00BF4D03" w:rsidRDefault="00160D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862DD38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40780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18A84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03BDF12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96557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E1B677" w14:textId="746D1A88" w:rsidR="00777916" w:rsidRPr="00BF4D03" w:rsidRDefault="00DC1A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21B05F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22F11B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A6DF5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EB92F2A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32BF6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CA3DB4" w14:textId="129BF535" w:rsidR="00777916" w:rsidRPr="00BF4D03" w:rsidRDefault="00160D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FAE0B38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08CB2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AEE055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D0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DE0E94E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339AA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810EB" w14:textId="266E7771" w:rsidR="00777916" w:rsidRPr="00BF4D03" w:rsidRDefault="00160D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79DB8E6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7471F3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EB518" w14:textId="77777777" w:rsidR="00777916" w:rsidRPr="00BF4D0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F4D0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F4D0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D564491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14945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48055" w14:textId="6F7E37F7" w:rsidR="00777916" w:rsidRPr="00BF4D03" w:rsidRDefault="00160D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0AC136C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0FC608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9DD45E" w14:textId="77777777" w:rsidR="00777916" w:rsidRPr="00BF4D0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BE8ED8C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DCDB5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F954ED" w14:textId="0FA42066" w:rsidR="00777916" w:rsidRPr="00BF4D03" w:rsidRDefault="004E7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3BB61B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06A30D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1A092" w14:textId="77777777" w:rsidR="00777916" w:rsidRPr="00BF4D0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FB9DB1A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75B05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0BC235" w14:textId="1E8C83AC" w:rsidR="00777916" w:rsidRPr="00BF4D03" w:rsidRDefault="004E7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5263A9A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733F1D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99C07" w14:textId="77777777" w:rsidR="00777916" w:rsidRPr="00BF4D0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F4D0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AF378AE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997A1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2EAF566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D511D6" w14:textId="387745AE" w:rsidR="00777916" w:rsidRPr="00BF4D03" w:rsidRDefault="004E7D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B1A1908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0F9297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495634" w14:textId="77777777" w:rsidR="00777916" w:rsidRPr="00BF4D03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7CFFCE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E3F6D" w14:textId="77777777" w:rsidR="00777916" w:rsidRPr="00BF4D03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841E46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C8A4FEE" w14:textId="3C8F6846" w:rsidR="00777916" w:rsidRPr="00BF4D03" w:rsidRDefault="00C905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29118A" w14:textId="77777777" w:rsidR="00777916" w:rsidRPr="00BF4D03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D75871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6891E9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B26D97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22FA72" w14:textId="77777777" w:rsidR="00777916" w:rsidRPr="00BF4D03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BF4D03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BF4D03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3BEEB0EB" w14:textId="77777777" w:rsidR="00777916" w:rsidRPr="00BF4D03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7916" w:rsidRPr="00BF4D03" w14:paraId="664215EB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06087A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58019BF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687DAC" w14:textId="77777777" w:rsidR="00777916" w:rsidRPr="00BF4D03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A9D552" w14:textId="77777777" w:rsidR="00777916" w:rsidRPr="00BF4D03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4D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4D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69A093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08DCB1EF" w14:textId="77777777">
        <w:trPr>
          <w:trHeight w:val="20"/>
          <w:jc w:val="center"/>
        </w:trPr>
        <w:tc>
          <w:tcPr>
            <w:tcW w:w="1265" w:type="pct"/>
            <w:noWrap/>
          </w:tcPr>
          <w:p w14:paraId="104FD581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BE7660" w14:textId="77777777" w:rsidR="00777916" w:rsidRPr="00BF4D03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D029C6" w14:textId="77777777" w:rsidR="00777916" w:rsidRPr="00BF4D03" w:rsidRDefault="0077791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DF7628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C4C595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13489398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A2D845" w14:textId="77777777" w:rsidR="00777916" w:rsidRPr="00BF4D03" w:rsidRDefault="0077791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34F9C9F" w14:textId="77777777" w:rsidR="00777916" w:rsidRPr="00BF4D03" w:rsidRDefault="007779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38332A" w14:textId="77777777" w:rsidR="00777916" w:rsidRPr="00BF4D03" w:rsidRDefault="0077791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0F9CF6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0566E1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57768F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52D721" w14:textId="77777777" w:rsidR="00777916" w:rsidRPr="00BF4D03" w:rsidRDefault="00777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4D0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4D03">
              <w:rPr>
                <w:rFonts w:ascii="Arial" w:hAnsi="Arial" w:cs="Arial"/>
                <w:lang w:val="en-GB" w:eastAsia="en-US"/>
              </w:rPr>
              <w:br/>
            </w:r>
          </w:p>
          <w:p w14:paraId="1F13ED93" w14:textId="77777777" w:rsidR="00777916" w:rsidRPr="00BF4D03" w:rsidRDefault="0077791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A8DD90C" w14:textId="77777777" w:rsidR="00777916" w:rsidRPr="00BF4D03" w:rsidRDefault="007779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CC877D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738C4DD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7EC4FB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57DCD9" w14:textId="77777777" w:rsidR="00777916" w:rsidRPr="00BF4D03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C060DB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C5053F3" w14:textId="77777777" w:rsidR="00777916" w:rsidRPr="00BF4D03" w:rsidRDefault="007779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B1796E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F4D03" w14:paraId="31E9A56B" w14:textId="77777777">
        <w:trPr>
          <w:trHeight w:val="20"/>
          <w:jc w:val="center"/>
        </w:trPr>
        <w:tc>
          <w:tcPr>
            <w:tcW w:w="1265" w:type="pct"/>
            <w:noWrap/>
          </w:tcPr>
          <w:p w14:paraId="689446D7" w14:textId="77777777" w:rsidR="00777916" w:rsidRPr="00BF4D03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6E966D" w14:textId="77777777" w:rsidR="00777916" w:rsidRPr="00BF4D0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8D91C9" w14:textId="77777777" w:rsidR="00777916" w:rsidRPr="00BF4D0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1EC314" w14:textId="77777777" w:rsidR="00777916" w:rsidRPr="00BF4D03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2EC83B" w14:textId="77777777" w:rsidR="00777916" w:rsidRPr="00BF4D03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C463D6" w14:textId="77777777" w:rsidR="00777916" w:rsidRPr="00BF4D03" w:rsidRDefault="007779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523" w:type="pct"/>
          </w:tcPr>
          <w:p w14:paraId="1736F1DF" w14:textId="77777777" w:rsidR="00777916" w:rsidRPr="00BF4D03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7BD68E" w14:textId="77777777" w:rsidR="00777916" w:rsidRPr="00BF4D03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08E2F9E1" w14:textId="40E68361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EB2004" w14:textId="77777777" w:rsidR="00BF4D03" w:rsidRPr="00BF4D03" w:rsidRDefault="00BF4D03" w:rsidP="00BF4D03">
      <w:pPr>
        <w:rPr>
          <w:rFonts w:ascii="Arial" w:hAnsi="Arial" w:cs="Arial"/>
          <w:b/>
          <w:sz w:val="20"/>
          <w:szCs w:val="20"/>
          <w:u w:val="single"/>
        </w:rPr>
      </w:pPr>
      <w:r w:rsidRPr="00BF4D0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4AF894" w14:textId="46381145" w:rsidR="00BF4D03" w:rsidRPr="00BF4D03" w:rsidRDefault="00BF4D0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FB5968" w14:textId="54DACDD9" w:rsidR="00BF4D03" w:rsidRPr="00BF4D03" w:rsidRDefault="00BF4D03" w:rsidP="00BF4D03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7342393"/>
      <w:proofErr w:type="spellStart"/>
      <w:r w:rsidRPr="00BF4D03">
        <w:rPr>
          <w:rFonts w:ascii="Arial" w:hAnsi="Arial" w:cs="Arial"/>
          <w:b/>
          <w:bCs/>
          <w:sz w:val="20"/>
          <w:szCs w:val="20"/>
          <w:lang w:val="en-GB"/>
        </w:rPr>
        <w:t>Sanika</w:t>
      </w:r>
      <w:proofErr w:type="spellEnd"/>
      <w:r w:rsidRPr="00BF4D0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BF4D03">
        <w:rPr>
          <w:rFonts w:ascii="Arial" w:hAnsi="Arial" w:cs="Arial"/>
          <w:b/>
          <w:bCs/>
          <w:sz w:val="20"/>
          <w:szCs w:val="20"/>
          <w:lang w:val="en-GB"/>
        </w:rPr>
        <w:t>Popat</w:t>
      </w:r>
      <w:proofErr w:type="spellEnd"/>
      <w:r w:rsidRPr="00BF4D03">
        <w:rPr>
          <w:rFonts w:ascii="Arial" w:hAnsi="Arial" w:cs="Arial"/>
          <w:b/>
          <w:bCs/>
          <w:sz w:val="20"/>
          <w:szCs w:val="20"/>
          <w:lang w:val="en-GB"/>
        </w:rPr>
        <w:t xml:space="preserve"> Kate</w:t>
      </w:r>
      <w:r w:rsidRPr="00BF4D0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F4D03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p w14:paraId="0698DC9F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5475DC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3A584F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5A8AF1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11AE4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C1606B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9C9634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3B1E9B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bookmarkEnd w:id="1"/>
    <w:p w14:paraId="1C1218B9" w14:textId="77777777" w:rsidR="00777916" w:rsidRPr="00BF4D03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77916" w:rsidRPr="00BF4D0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7161A" w14:textId="77777777" w:rsidR="00306F5B" w:rsidRDefault="00306F5B">
      <w:r>
        <w:separator/>
      </w:r>
    </w:p>
  </w:endnote>
  <w:endnote w:type="continuationSeparator" w:id="0">
    <w:p w14:paraId="3164726F" w14:textId="77777777" w:rsidR="00306F5B" w:rsidRDefault="0030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126B1" w14:textId="77777777" w:rsidR="00777916" w:rsidRDefault="007779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2264A76" w14:textId="77777777" w:rsidR="00777916" w:rsidRDefault="00777916">
    <w:pPr>
      <w:pStyle w:val="Footer"/>
      <w:jc w:val="right"/>
    </w:pPr>
  </w:p>
  <w:p w14:paraId="72037BF0" w14:textId="77777777" w:rsidR="00777916" w:rsidRDefault="007779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617AB" w14:textId="77777777" w:rsidR="00306F5B" w:rsidRDefault="00306F5B">
      <w:r>
        <w:separator/>
      </w:r>
    </w:p>
  </w:footnote>
  <w:footnote w:type="continuationSeparator" w:id="0">
    <w:p w14:paraId="48780923" w14:textId="77777777" w:rsidR="00306F5B" w:rsidRDefault="0030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91FA" w14:textId="77777777" w:rsidR="00777916" w:rsidRDefault="007779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90E6F5" w14:textId="77777777" w:rsidR="00777916" w:rsidRDefault="0077791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wNDAyNzA1MTAztDRV0lEKTi0uzszPAykwqgUAgTUhcywAAAA="/>
  </w:docVars>
  <w:rsids>
    <w:rsidRoot w:val="00E64431"/>
    <w:rsid w:val="000317FF"/>
    <w:rsid w:val="00091A17"/>
    <w:rsid w:val="00092E00"/>
    <w:rsid w:val="000F5C21"/>
    <w:rsid w:val="00106A78"/>
    <w:rsid w:val="00146645"/>
    <w:rsid w:val="00160DD9"/>
    <w:rsid w:val="0019054C"/>
    <w:rsid w:val="002555D1"/>
    <w:rsid w:val="00272E0B"/>
    <w:rsid w:val="002B6113"/>
    <w:rsid w:val="00306F5B"/>
    <w:rsid w:val="004E7D1E"/>
    <w:rsid w:val="00777916"/>
    <w:rsid w:val="007B5B8F"/>
    <w:rsid w:val="008153B5"/>
    <w:rsid w:val="00984BE9"/>
    <w:rsid w:val="00B103C4"/>
    <w:rsid w:val="00B561CC"/>
    <w:rsid w:val="00BF4D03"/>
    <w:rsid w:val="00C90561"/>
    <w:rsid w:val="00D802E3"/>
    <w:rsid w:val="00DC1A48"/>
    <w:rsid w:val="00DD2776"/>
    <w:rsid w:val="00E000A2"/>
    <w:rsid w:val="00E64431"/>
    <w:rsid w:val="00E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2772"/>
  <w15:chartTrackingRefBased/>
  <w15:docId w15:val="{69784DD8-D28C-4244-935E-5583E178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Links>
    <vt:vector size="18" baseType="variant"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17</cp:revision>
  <dcterms:created xsi:type="dcterms:W3CDTF">2026-04-14T15:11:00Z</dcterms:created>
  <dcterms:modified xsi:type="dcterms:W3CDTF">2026-04-17T12:49:00Z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