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3242"/>
        <w:gridCol w:w="10427"/>
      </w:tblGrid>
      <w:tr w:rsidR="00E5090A" w:rsidRPr="00436811" w14:paraId="01380AE9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97EC" w14:textId="77777777" w:rsidR="00E5090A" w:rsidRPr="00436811" w:rsidRDefault="006644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FB7E" w14:textId="77777777" w:rsidR="00E5090A" w:rsidRPr="00436811" w:rsidRDefault="0066446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Medical Science: Updates and Prospects</w:t>
            </w:r>
          </w:p>
        </w:tc>
      </w:tr>
      <w:tr w:rsidR="00E5090A" w:rsidRPr="00436811" w14:paraId="54718B86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42F7" w14:textId="77777777" w:rsidR="00E5090A" w:rsidRPr="00436811" w:rsidRDefault="006644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F205" w14:textId="77777777" w:rsidR="00E5090A" w:rsidRPr="00436811" w:rsidRDefault="00664464">
            <w:pPr>
              <w:pStyle w:val="NormalWeb"/>
              <w:spacing w:before="0" w:after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Ms_BPR_7684</w:t>
            </w:r>
          </w:p>
        </w:tc>
      </w:tr>
      <w:tr w:rsidR="00E5090A" w:rsidRPr="00436811" w14:paraId="6904F32B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6820" w14:textId="77777777" w:rsidR="00E5090A" w:rsidRPr="00436811" w:rsidRDefault="006644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624D" w14:textId="77777777" w:rsidR="00E5090A" w:rsidRPr="00436811" w:rsidRDefault="00664464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>Ischemia-Free Kidney Transplantation</w:t>
            </w:r>
          </w:p>
        </w:tc>
      </w:tr>
      <w:tr w:rsidR="00E5090A" w:rsidRPr="00436811" w14:paraId="67AC33F1" w14:textId="77777777">
        <w:trPr>
          <w:trHeight w:val="2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B898" w14:textId="77777777" w:rsidR="00E5090A" w:rsidRPr="00436811" w:rsidRDefault="0066446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10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A8B6" w14:textId="4719A6DB" w:rsidR="00E5090A" w:rsidRPr="00436811" w:rsidRDefault="00E6485F">
            <w:pPr>
              <w:pStyle w:val="NormalWeb"/>
              <w:spacing w:before="0" w:after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Reviewing a </w:t>
            </w:r>
            <w:r w:rsidR="005210EE"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chapter </w:t>
            </w:r>
          </w:p>
        </w:tc>
      </w:tr>
    </w:tbl>
    <w:p w14:paraId="54519EFC" w14:textId="77777777" w:rsidR="00E5090A" w:rsidRPr="00436811" w:rsidRDefault="00E509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EEDA62" w14:textId="77777777" w:rsidR="00E5090A" w:rsidRPr="00436811" w:rsidRDefault="00E5090A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123C9036" w14:textId="77777777" w:rsidR="00E5090A" w:rsidRPr="00436811" w:rsidRDefault="00664464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436811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38751A58" w14:textId="77777777" w:rsidR="00E5090A" w:rsidRPr="00436811" w:rsidRDefault="00E5090A">
      <w:pPr>
        <w:pStyle w:val="BodyText"/>
        <w:ind w:left="1440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807AAE" w14:textId="77777777" w:rsidR="00E5090A" w:rsidRPr="00436811" w:rsidRDefault="00E5090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4890"/>
        <w:gridCol w:w="5041"/>
        <w:gridCol w:w="3738"/>
      </w:tblGrid>
      <w:tr w:rsidR="00E5090A" w:rsidRPr="00436811" w14:paraId="2B816624" w14:textId="77777777">
        <w:trPr>
          <w:trHeight w:val="23"/>
          <w:jc w:val="center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67CF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  <w:bookmarkStart w:id="0" w:name="_Hlk170903434"/>
            <w:bookmarkEnd w:id="0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611E" w14:textId="77777777" w:rsidR="00E5090A" w:rsidRPr="00436811" w:rsidRDefault="00664464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436811">
              <w:rPr>
                <w:rFonts w:ascii="Arial" w:eastAsia="Times New Roman" w:hAnsi="Arial" w:cs="Arial"/>
                <w:lang w:val="en-GB" w:eastAsia="en-US"/>
              </w:rPr>
              <w:t>Comments of the Reviewers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8B8C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368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E4656EC" w14:textId="77777777" w:rsidR="00E5090A" w:rsidRPr="00436811" w:rsidRDefault="00E5090A">
            <w:pPr>
              <w:pStyle w:val="Heading2"/>
              <w:jc w:val="left"/>
              <w:rPr>
                <w:rFonts w:ascii="Arial" w:eastAsia="Calibri" w:hAnsi="Arial" w:cs="Arial"/>
                <w:b w:val="0"/>
                <w:kern w:val="2"/>
                <w:lang w:val="en-GB" w:eastAsia="en-US"/>
              </w:rPr>
            </w:pPr>
          </w:p>
        </w:tc>
      </w:tr>
      <w:tr w:rsidR="00E5090A" w:rsidRPr="00436811" w14:paraId="29C622B3" w14:textId="77777777">
        <w:trPr>
          <w:trHeight w:val="23"/>
          <w:jc w:val="center"/>
        </w:trPr>
        <w:tc>
          <w:tcPr>
            <w:tcW w:w="4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34B8" w14:textId="77777777" w:rsidR="00E5090A" w:rsidRPr="00436811" w:rsidRDefault="00664464">
            <w:pPr>
              <w:rPr>
                <w:rFonts w:ascii="Arial" w:eastAsia="MS Mincho;ＭＳ 明朝" w:hAnsi="Arial" w:cs="Arial"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368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2ED0" w14:textId="010BD2D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 xml:space="preserve">The topic is important because it may reduce delayed graft function, improve use of marginal donors, and allow real-time organ assessment and repair. </w:t>
            </w:r>
            <w:proofErr w:type="gramStart"/>
            <w:r w:rsidR="004D6443" w:rsidRPr="00436811">
              <w:rPr>
                <w:rFonts w:ascii="Arial" w:hAnsi="Arial" w:cs="Arial"/>
                <w:sz w:val="20"/>
                <w:szCs w:val="20"/>
              </w:rPr>
              <w:t>However</w:t>
            </w:r>
            <w:proofErr w:type="gramEnd"/>
            <w:r w:rsidRPr="00436811">
              <w:rPr>
                <w:rFonts w:ascii="Arial" w:hAnsi="Arial" w:cs="Arial"/>
                <w:sz w:val="20"/>
                <w:szCs w:val="20"/>
              </w:rPr>
              <w:t xml:space="preserve"> it needs a clearer search method, updated recent evidence, and more balanced wording about benefits that are still not fully proven.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D5B3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312DEB72" w14:textId="77777777" w:rsidR="00E5090A" w:rsidRPr="00436811" w:rsidRDefault="00E5090A">
      <w:pPr>
        <w:rPr>
          <w:rFonts w:ascii="Arial" w:hAnsi="Arial" w:cs="Arial"/>
          <w:sz w:val="20"/>
          <w:szCs w:val="20"/>
          <w:lang w:val="en-GB"/>
        </w:rPr>
      </w:pPr>
    </w:p>
    <w:p w14:paraId="49AE33A7" w14:textId="77777777" w:rsidR="00E5090A" w:rsidRPr="00436811" w:rsidRDefault="00E5090A">
      <w:pPr>
        <w:rPr>
          <w:rFonts w:ascii="Arial" w:hAnsi="Arial" w:cs="Arial"/>
          <w:sz w:val="20"/>
          <w:szCs w:val="20"/>
          <w:lang w:val="en-GB"/>
        </w:rPr>
      </w:pPr>
    </w:p>
    <w:p w14:paraId="3B007332" w14:textId="77777777" w:rsidR="00E5090A" w:rsidRPr="00436811" w:rsidRDefault="00664464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436811">
        <w:rPr>
          <w:rFonts w:ascii="Arial" w:hAnsi="Arial" w:cs="Arial"/>
          <w:highlight w:val="yellow"/>
          <w:u w:val="single"/>
          <w:lang w:val="en-GB" w:eastAsia="en-US"/>
        </w:rPr>
        <w:t>PART 2.1 (Objective Evaluation)</w:t>
      </w:r>
    </w:p>
    <w:p w14:paraId="1B5023BA" w14:textId="77777777" w:rsidR="00E5090A" w:rsidRPr="00436811" w:rsidRDefault="00E5090A">
      <w:pPr>
        <w:rPr>
          <w:rFonts w:ascii="Arial" w:hAnsi="Arial" w:cs="Arial"/>
          <w:sz w:val="20"/>
          <w:szCs w:val="20"/>
          <w:u w:val="single"/>
          <w:lang w:val="en-GB" w:eastAsia="en-US"/>
        </w:rPr>
      </w:pPr>
    </w:p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4892"/>
        <w:gridCol w:w="5039"/>
        <w:gridCol w:w="3738"/>
      </w:tblGrid>
      <w:tr w:rsidR="00E5090A" w:rsidRPr="00436811" w14:paraId="60915B64" w14:textId="77777777">
        <w:trPr>
          <w:trHeight w:val="23"/>
          <w:jc w:val="center"/>
        </w:trPr>
        <w:tc>
          <w:tcPr>
            <w:tcW w:w="1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52E3" w14:textId="77777777" w:rsidR="00E5090A" w:rsidRPr="00436811" w:rsidRDefault="00E5090A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B3B0C6" w14:textId="77777777" w:rsidR="00E5090A" w:rsidRPr="00436811" w:rsidRDefault="00E509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5090A" w:rsidRPr="00436811" w14:paraId="736F95A4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05C3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DC0A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</w:rPr>
            </w:pPr>
            <w:r w:rsidRPr="00436811">
              <w:rPr>
                <w:rFonts w:ascii="Arial" w:eastAsia="Times New Roman" w:hAnsi="Arial" w:cs="Arial"/>
                <w:lang w:val="en-GB" w:eastAsia="en-US"/>
              </w:rPr>
              <w:t>Rating of the Reviewers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2914" w14:textId="77777777" w:rsidR="00E5090A" w:rsidRPr="00436811" w:rsidRDefault="0066446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3681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E5090A" w:rsidRPr="00436811" w14:paraId="64743579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A952" w14:textId="77777777" w:rsidR="00E5090A" w:rsidRPr="00436811" w:rsidRDefault="0066446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888621E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8DCA2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147C" w14:textId="375C22B3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A686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27D389B8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5825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436811">
              <w:rPr>
                <w:rFonts w:ascii="Arial" w:eastAsia="Times New Roman" w:hAnsi="Arial" w:cs="Arial"/>
                <w:lang w:val="en-GB" w:eastAsia="en-US"/>
              </w:rPr>
              <w:t xml:space="preserve">2. Is the abstract of the article comprehensive? </w:t>
            </w:r>
          </w:p>
          <w:p w14:paraId="48266094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53DF24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2598" w14:textId="0A1A0B6F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16EF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1060A122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28D7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36811">
              <w:rPr>
                <w:rFonts w:ascii="Arial" w:eastAsia="Times New Roman" w:hAnsi="Arial" w:cs="Arial"/>
                <w:lang w:val="en-GB"/>
              </w:rPr>
              <w:t>3. Are the keywords appropriate and useful?</w:t>
            </w:r>
          </w:p>
          <w:p w14:paraId="1FC6A782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14F32E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F417" w14:textId="0315B0D8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0207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014BD35D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5FFA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36811">
              <w:rPr>
                <w:rFonts w:ascii="Arial" w:eastAsia="Times New Roman" w:hAnsi="Arial" w:cs="Arial"/>
                <w:lang w:val="en-GB"/>
              </w:rPr>
              <w:t>4. Is the background information of the paper sufficient and well organized?</w:t>
            </w:r>
          </w:p>
          <w:p w14:paraId="69F8F6B9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1E0F8C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1666" w14:textId="5255D3CC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04CC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226E2C0D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54AD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36811">
              <w:rPr>
                <w:rFonts w:ascii="Arial" w:eastAsia="Times New Roman" w:hAnsi="Arial" w:cs="Arial"/>
                <w:lang w:val="en-GB"/>
              </w:rPr>
              <w:t>5. Are the objectives clearly stated?</w:t>
            </w:r>
          </w:p>
          <w:p w14:paraId="55D54C09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D2DCBE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5F4F" w14:textId="27B58779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DF6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5F7D73DF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C5B6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36811">
              <w:rPr>
                <w:rFonts w:ascii="Arial" w:eastAsia="Times New Roman" w:hAnsi="Arial" w:cs="Arial"/>
                <w:lang w:val="en-GB"/>
              </w:rPr>
              <w:t>6. Is the literature review relevant?</w:t>
            </w:r>
          </w:p>
          <w:p w14:paraId="5459D2E6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FC9E18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BEB5" w14:textId="3E5CB245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043D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2AB9EE2F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1870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IN"/>
              </w:rPr>
            </w:pPr>
            <w:r w:rsidRPr="00436811">
              <w:rPr>
                <w:rFonts w:ascii="Arial" w:eastAsia="Times New Roman" w:hAnsi="Arial" w:cs="Arial"/>
                <w:lang w:val="en-GB"/>
              </w:rPr>
              <w:t>7. Is the literature review recent?</w:t>
            </w:r>
          </w:p>
          <w:p w14:paraId="3F5D6624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44AAA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36811">
              <w:rPr>
                <w:rFonts w:ascii="Arial" w:eastAsia="Times New Roman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68EB" w14:textId="0EC6F9F8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07AA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37957839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4A6E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36811">
              <w:rPr>
                <w:rFonts w:ascii="Arial" w:eastAsia="Times New Roman" w:hAnsi="Arial" w:cs="Arial"/>
                <w:lang w:val="en-GB"/>
              </w:rPr>
              <w:t xml:space="preserve">8. Is the literature search methodology explained properly? </w:t>
            </w:r>
          </w:p>
          <w:p w14:paraId="457B3122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18B0A8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E590" w14:textId="0730AFB2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988E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5E02D35F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E71D" w14:textId="77777777" w:rsidR="00E5090A" w:rsidRPr="00436811" w:rsidRDefault="0066446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36811">
              <w:rPr>
                <w:rFonts w:ascii="Arial" w:eastAsia="Times New Roman" w:hAnsi="Arial" w:cs="Arial"/>
                <w:lang w:val="en-GB"/>
              </w:rPr>
              <w:t>9. Is the Critical analysis of literature done?</w:t>
            </w:r>
          </w:p>
          <w:p w14:paraId="217C3D85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50E611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F058" w14:textId="075E1D0B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3577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2A799ED9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C5BF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3681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436811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4D75E8E2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73FE4B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5511" w14:textId="33E733F7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5480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11F0D2F8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B756" w14:textId="77777777" w:rsidR="00E5090A" w:rsidRPr="00436811" w:rsidRDefault="0066446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9B9232D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875363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AEDD" w14:textId="1C988405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5370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6B6DF9E3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416B" w14:textId="77777777" w:rsidR="00E5090A" w:rsidRPr="00436811" w:rsidRDefault="0066446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760C9117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271CC9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2769" w14:textId="70D0CBFD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9933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34C0F3A2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7ACA" w14:textId="77777777" w:rsidR="00E5090A" w:rsidRPr="00436811" w:rsidRDefault="0066446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3681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72B84DA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948791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1C6DA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678BA" w14:textId="29ED14CD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681D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67858C33" w14:textId="77777777">
        <w:trPr>
          <w:trHeight w:val="23"/>
          <w:jc w:val="center"/>
        </w:trPr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522F" w14:textId="77777777" w:rsidR="00E5090A" w:rsidRPr="00436811" w:rsidRDefault="0066446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10C817" w14:textId="77777777" w:rsidR="00E5090A" w:rsidRPr="00436811" w:rsidRDefault="006644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D8ED3A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119FDC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BA4E" w14:textId="4DB7CB7A" w:rsidR="00E5090A" w:rsidRPr="00436811" w:rsidRDefault="006644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EDB8" w14:textId="77777777" w:rsidR="00E5090A" w:rsidRPr="00436811" w:rsidRDefault="00E5090A">
            <w:pPr>
              <w:pStyle w:val="Heading2"/>
              <w:keepNext w:val="0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09607100" w14:textId="77777777" w:rsidR="00E5090A" w:rsidRPr="00436811" w:rsidRDefault="00E509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DBB2C3" w14:textId="77777777" w:rsidR="00E5090A" w:rsidRPr="00436811" w:rsidRDefault="00E509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65D1A9" w14:textId="77777777" w:rsidR="00E5090A" w:rsidRPr="00436811" w:rsidRDefault="00E5090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290CAD" w14:textId="77777777" w:rsidR="00E5090A" w:rsidRPr="00436811" w:rsidRDefault="00664464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436811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436811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28D7F8E1" w14:textId="77777777" w:rsidR="00E5090A" w:rsidRPr="00436811" w:rsidRDefault="00E5090A">
      <w:pPr>
        <w:rPr>
          <w:rFonts w:ascii="Arial" w:hAnsi="Arial" w:cs="Arial"/>
          <w:sz w:val="20"/>
          <w:szCs w:val="20"/>
          <w:u w:val="single"/>
          <w:lang w:val="en-GB" w:eastAsia="en-US"/>
        </w:rPr>
      </w:pPr>
    </w:p>
    <w:tbl>
      <w:tblPr>
        <w:tblW w:w="4900" w:type="pct"/>
        <w:jc w:val="center"/>
        <w:tblLayout w:type="fixed"/>
        <w:tblLook w:val="0000" w:firstRow="0" w:lastRow="0" w:firstColumn="0" w:lastColumn="0" w:noHBand="0" w:noVBand="0"/>
      </w:tblPr>
      <w:tblGrid>
        <w:gridCol w:w="3457"/>
        <w:gridCol w:w="6048"/>
        <w:gridCol w:w="4164"/>
      </w:tblGrid>
      <w:tr w:rsidR="00E5090A" w:rsidRPr="00436811" w14:paraId="19AE4869" w14:textId="77777777" w:rsidTr="00166113">
        <w:trPr>
          <w:trHeight w:val="23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93C7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EA12" w14:textId="77777777" w:rsidR="00E5090A" w:rsidRPr="00436811" w:rsidRDefault="00664464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436811">
              <w:rPr>
                <w:rFonts w:ascii="Arial" w:eastAsia="Times New Roman" w:hAnsi="Arial" w:cs="Arial"/>
                <w:lang w:val="en-GB" w:eastAsia="en-US"/>
              </w:rPr>
              <w:t>Reviewer’s comment</w:t>
            </w:r>
          </w:p>
          <w:p w14:paraId="243897E6" w14:textId="77777777" w:rsidR="00E5090A" w:rsidRPr="00436811" w:rsidRDefault="00E5090A">
            <w:pPr>
              <w:rPr>
                <w:rFonts w:ascii="Arial" w:hAnsi="Arial" w:cs="Arial"/>
                <w:sz w:val="20"/>
                <w:szCs w:val="20"/>
                <w:lang w:val="en-GB" w:eastAsia="en-US"/>
              </w:rPr>
            </w:pP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0C07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3681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D62283B" w14:textId="77777777" w:rsidR="00E5090A" w:rsidRPr="00436811" w:rsidRDefault="00E5090A">
            <w:pPr>
              <w:pStyle w:val="Heading2"/>
              <w:jc w:val="left"/>
              <w:rPr>
                <w:rFonts w:ascii="Arial" w:eastAsia="Calibri" w:hAnsi="Arial" w:cs="Arial"/>
                <w:b w:val="0"/>
                <w:kern w:val="2"/>
                <w:lang w:val="en-GB" w:eastAsia="en-US"/>
              </w:rPr>
            </w:pPr>
          </w:p>
        </w:tc>
      </w:tr>
      <w:tr w:rsidR="00E5090A" w:rsidRPr="00436811" w14:paraId="641D1F48" w14:textId="77777777" w:rsidTr="00166113">
        <w:trPr>
          <w:trHeight w:val="23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A9FA" w14:textId="77777777" w:rsidR="00E5090A" w:rsidRPr="00436811" w:rsidRDefault="006644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CB1C0C0" w14:textId="77777777" w:rsidR="00E5090A" w:rsidRPr="00436811" w:rsidRDefault="00E509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A3C52EE" w14:textId="77777777" w:rsidR="00E5090A" w:rsidRPr="00436811" w:rsidRDefault="00664464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62B62" w14:textId="2448F95C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B2DE8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46008CEF" w14:textId="77777777" w:rsidTr="00166113">
        <w:trPr>
          <w:trHeight w:val="23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EC9D" w14:textId="77777777" w:rsidR="00E5090A" w:rsidRPr="00436811" w:rsidRDefault="00664464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436811">
              <w:rPr>
                <w:rFonts w:ascii="Arial" w:eastAsia="Times New Roman" w:hAnsi="Arial" w:cs="Arial"/>
                <w:lang w:val="en-GB" w:eastAsia="en-US"/>
              </w:rPr>
              <w:t xml:space="preserve">Is the abstract of the article comprehensive? </w:t>
            </w:r>
          </w:p>
          <w:p w14:paraId="31932C9C" w14:textId="77777777" w:rsidR="00E5090A" w:rsidRPr="00436811" w:rsidRDefault="00E5090A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</w:p>
          <w:p w14:paraId="762333E3" w14:textId="77777777" w:rsidR="00E5090A" w:rsidRPr="00436811" w:rsidRDefault="00664464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75CA" w14:textId="368092E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96A2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671AEA0A" w14:textId="77777777" w:rsidTr="00166113">
        <w:trPr>
          <w:trHeight w:val="23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7CA0" w14:textId="77777777" w:rsidR="00E5090A" w:rsidRPr="00436811" w:rsidRDefault="00664464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436811">
              <w:rPr>
                <w:rFonts w:ascii="Arial" w:eastAsia="Times New Roman" w:hAnsi="Arial" w:cs="Arial"/>
                <w:lang w:val="en-GB" w:eastAsia="en-US"/>
              </w:rPr>
              <w:t xml:space="preserve">Is the manuscript scientifically correct? </w:t>
            </w:r>
            <w:r w:rsidRPr="00436811">
              <w:rPr>
                <w:rFonts w:ascii="Arial" w:eastAsia="Times New Roman" w:hAnsi="Arial" w:cs="Arial"/>
                <w:lang w:val="en-GB" w:eastAsia="en-US"/>
              </w:rPr>
              <w:br/>
            </w:r>
          </w:p>
          <w:p w14:paraId="0558CAC3" w14:textId="77777777" w:rsidR="00E5090A" w:rsidRPr="00436811" w:rsidRDefault="00664464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107F" w14:textId="00CBDBFA" w:rsidR="00865686" w:rsidRPr="00436811" w:rsidRDefault="00A24E0B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No because:</w:t>
            </w:r>
          </w:p>
          <w:p w14:paraId="3A675D01" w14:textId="5F0B279C" w:rsidR="00E5090A" w:rsidRPr="00436811" w:rsidRDefault="00A24E0B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1.</w:t>
            </w:r>
            <w:r w:rsidR="00664464" w:rsidRPr="00436811">
              <w:rPr>
                <w:rFonts w:ascii="Arial" w:hAnsi="Arial" w:cs="Arial"/>
                <w:sz w:val="20"/>
                <w:szCs w:val="20"/>
              </w:rPr>
              <w:t xml:space="preserve">claims such as near-elimination of DGF or living-donor quality should be softened because IFKT evidence is still early and mainly single-center. </w:t>
            </w:r>
            <w:r w:rsidR="00724D43" w:rsidRPr="00436811">
              <w:rPr>
                <w:rFonts w:ascii="Arial" w:hAnsi="Arial" w:cs="Arial"/>
                <w:sz w:val="20"/>
                <w:szCs w:val="20"/>
              </w:rPr>
              <w:t>2.</w:t>
            </w:r>
            <w:r w:rsidR="00664464" w:rsidRPr="00436811">
              <w:rPr>
                <w:rFonts w:ascii="Arial" w:hAnsi="Arial" w:cs="Arial"/>
                <w:sz w:val="20"/>
                <w:szCs w:val="20"/>
              </w:rPr>
              <w:t>Please separate proven findings from theoretical benefits.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B1C0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03604DBE" w14:textId="77777777" w:rsidTr="00166113">
        <w:trPr>
          <w:trHeight w:val="23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72ED" w14:textId="77777777" w:rsidR="00E5090A" w:rsidRPr="00436811" w:rsidRDefault="006644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CF2BA25" w14:textId="77777777" w:rsidR="00E5090A" w:rsidRPr="00436811" w:rsidRDefault="00E509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6DC2BA9" w14:textId="77777777" w:rsidR="00E5090A" w:rsidRPr="00436811" w:rsidRDefault="006644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64D6" w14:textId="77777777" w:rsidR="00134100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 xml:space="preserve">Mostly sufficient </w:t>
            </w:r>
            <w:r w:rsidR="00724D43" w:rsidRPr="00436811">
              <w:rPr>
                <w:rFonts w:ascii="Arial" w:hAnsi="Arial" w:cs="Arial"/>
                <w:sz w:val="20"/>
                <w:szCs w:val="20"/>
              </w:rPr>
              <w:t>but</w:t>
            </w:r>
            <w:r w:rsidR="00134100" w:rsidRPr="0043681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DB338DC" w14:textId="581A51CD" w:rsidR="00B504E3" w:rsidRPr="00436811" w:rsidRDefault="00B504E3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1.</w:t>
            </w:r>
            <w:r w:rsidR="00664464" w:rsidRPr="00436811">
              <w:rPr>
                <w:rFonts w:ascii="Arial" w:hAnsi="Arial" w:cs="Arial"/>
                <w:sz w:val="20"/>
                <w:szCs w:val="20"/>
              </w:rPr>
              <w:t xml:space="preserve">Please add more recent 2023-2026 data on kidney NMP/IFKT, systematic reviews, randomized trials, and ongoing trials. </w:t>
            </w:r>
          </w:p>
          <w:p w14:paraId="47839C6E" w14:textId="5211ED71" w:rsidR="00E5090A" w:rsidRPr="00436811" w:rsidRDefault="00B504E3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2.</w:t>
            </w:r>
            <w:r w:rsidR="00664464" w:rsidRPr="00436811">
              <w:rPr>
                <w:rFonts w:ascii="Arial" w:hAnsi="Arial" w:cs="Arial"/>
                <w:sz w:val="20"/>
                <w:szCs w:val="20"/>
              </w:rPr>
              <w:t>Please verify all DOI/PMID details and use one reference style.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FDFB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E5090A" w:rsidRPr="00436811" w14:paraId="33C9EB9F" w14:textId="77777777" w:rsidTr="00166113">
        <w:trPr>
          <w:trHeight w:val="23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3769" w14:textId="77777777" w:rsidR="00E5090A" w:rsidRPr="00436811" w:rsidRDefault="0066446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AC17243" w14:textId="77777777" w:rsidR="00E5090A" w:rsidRPr="00436811" w:rsidRDefault="006644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495A3D" w14:textId="77777777" w:rsidR="00E5090A" w:rsidRPr="00436811" w:rsidRDefault="00E5090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17D78F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CB57D77" w14:textId="77777777" w:rsidR="00E5090A" w:rsidRPr="00436811" w:rsidRDefault="00E5090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0317" w14:textId="77777777" w:rsidR="00E5090A" w:rsidRPr="00436811" w:rsidRDefault="00664464">
            <w:pPr>
              <w:rPr>
                <w:rFonts w:ascii="Arial" w:hAnsi="Arial" w:cs="Arial"/>
                <w:sz w:val="20"/>
                <w:szCs w:val="20"/>
              </w:rPr>
            </w:pPr>
            <w:r w:rsidRPr="00436811">
              <w:rPr>
                <w:rFonts w:ascii="Arial" w:hAnsi="Arial" w:cs="Arial"/>
                <w:sz w:val="20"/>
                <w:szCs w:val="20"/>
              </w:rPr>
              <w:t>No. This is a review article. Please ensure permission and clear source attribution for any reused figures.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606C" w14:textId="77777777" w:rsidR="00E5090A" w:rsidRPr="00436811" w:rsidRDefault="00E5090A">
            <w:pPr>
              <w:pStyle w:val="Heading2"/>
              <w:snapToGrid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64610B2D" w14:textId="77777777" w:rsidR="00E5090A" w:rsidRPr="00436811" w:rsidRDefault="00E5090A" w:rsidP="00436811">
      <w:pPr>
        <w:suppressAutoHyphens w:val="0"/>
        <w:rPr>
          <w:rFonts w:ascii="Arial" w:hAnsi="Arial" w:cs="Arial"/>
          <w:sz w:val="20"/>
          <w:szCs w:val="20"/>
          <w:lang w:val="en-GB"/>
        </w:rPr>
      </w:pPr>
    </w:p>
    <w:p w14:paraId="521A185E" w14:textId="77777777" w:rsidR="00436811" w:rsidRPr="00436811" w:rsidRDefault="00436811" w:rsidP="00436811">
      <w:pPr>
        <w:suppressAutoHyphens w:val="0"/>
        <w:rPr>
          <w:rFonts w:ascii="Arial" w:hAnsi="Arial" w:cs="Arial"/>
          <w:sz w:val="20"/>
          <w:szCs w:val="20"/>
          <w:lang w:val="en-GB"/>
        </w:rPr>
      </w:pPr>
    </w:p>
    <w:p w14:paraId="5D4EB89B" w14:textId="77777777" w:rsidR="00436811" w:rsidRPr="00436811" w:rsidRDefault="00436811" w:rsidP="00436811">
      <w:pPr>
        <w:suppressAutoHyphens w:val="0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436811">
        <w:rPr>
          <w:rFonts w:ascii="Arial" w:hAnsi="Arial" w:cs="Arial"/>
          <w:b/>
          <w:sz w:val="20"/>
          <w:szCs w:val="20"/>
          <w:u w:val="single"/>
          <w:lang w:eastAsia="en-US"/>
        </w:rPr>
        <w:t>Reviewer details:</w:t>
      </w:r>
    </w:p>
    <w:p w14:paraId="16E3B87D" w14:textId="77777777" w:rsidR="00436811" w:rsidRPr="00436811" w:rsidRDefault="00436811" w:rsidP="00436811">
      <w:pPr>
        <w:suppressAutoHyphens w:val="0"/>
        <w:rPr>
          <w:rFonts w:ascii="Arial" w:hAnsi="Arial" w:cs="Arial"/>
          <w:sz w:val="20"/>
          <w:szCs w:val="20"/>
          <w:lang w:val="en-GB"/>
        </w:rPr>
      </w:pPr>
    </w:p>
    <w:p w14:paraId="0880D52D" w14:textId="27728AF8" w:rsidR="00436811" w:rsidRPr="00436811" w:rsidRDefault="00436811" w:rsidP="00436811">
      <w:pPr>
        <w:suppressAutoHyphens w:val="0"/>
        <w:rPr>
          <w:rFonts w:ascii="Arial" w:hAnsi="Arial" w:cs="Arial"/>
          <w:sz w:val="20"/>
          <w:szCs w:val="20"/>
          <w:lang w:val="en-GB"/>
        </w:rPr>
      </w:pPr>
      <w:r w:rsidRPr="00436811">
        <w:rPr>
          <w:rFonts w:ascii="Arial" w:hAnsi="Arial" w:cs="Arial"/>
          <w:sz w:val="20"/>
          <w:szCs w:val="20"/>
          <w:lang w:val="en-GB"/>
        </w:rPr>
        <w:t>Riyadh Muhi Abbood Al-Saegh</w:t>
      </w:r>
      <w:r w:rsidRPr="00436811">
        <w:rPr>
          <w:rFonts w:ascii="Arial" w:hAnsi="Arial" w:cs="Arial"/>
          <w:sz w:val="20"/>
          <w:szCs w:val="20"/>
          <w:lang w:val="en-GB"/>
        </w:rPr>
        <w:t xml:space="preserve">, </w:t>
      </w:r>
      <w:r w:rsidRPr="00436811">
        <w:rPr>
          <w:rFonts w:ascii="Arial" w:hAnsi="Arial" w:cs="Arial"/>
          <w:sz w:val="20"/>
          <w:szCs w:val="20"/>
          <w:lang w:val="en-GB"/>
        </w:rPr>
        <w:t>University of Kerbala, Iraq</w:t>
      </w:r>
    </w:p>
    <w:sectPr w:rsidR="00436811" w:rsidRPr="00436811">
      <w:headerReference w:type="default" r:id="rId7"/>
      <w:footerReference w:type="default" r:id="rId8"/>
      <w:pgSz w:w="16838" w:h="23811"/>
      <w:pgMar w:top="1440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A914C" w14:textId="77777777" w:rsidR="00553607" w:rsidRDefault="00553607">
      <w:r>
        <w:separator/>
      </w:r>
    </w:p>
  </w:endnote>
  <w:endnote w:type="continuationSeparator" w:id="0">
    <w:p w14:paraId="233B6899" w14:textId="77777777" w:rsidR="00553607" w:rsidRDefault="0055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charset w:val="00"/>
    <w:family w:val="roman"/>
    <w:pitch w:val="default"/>
  </w:font>
  <w:font w:name="Lohit Devanagari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;ＭＳ 明朝">
    <w:charset w:val="80"/>
    <w:family w:val="roman"/>
    <w:pitch w:val="default"/>
  </w:font>
  <w:font w:name="Arial Unicode MS;Yu Gothic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4F734" w14:textId="77777777" w:rsidR="00E5090A" w:rsidRDefault="00664464">
    <w:pPr>
      <w:pStyle w:val="Footer"/>
      <w:jc w:val="right"/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\* ARABIC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C5C3CBD" w14:textId="77777777" w:rsidR="00E5090A" w:rsidRDefault="00E5090A">
    <w:pPr>
      <w:pStyle w:val="Footer"/>
      <w:jc w:val="right"/>
      <w:rPr>
        <w:b/>
        <w:sz w:val="20"/>
      </w:rPr>
    </w:pPr>
  </w:p>
  <w:p w14:paraId="3992F700" w14:textId="77777777" w:rsidR="00E5090A" w:rsidRDefault="00E5090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8B306" w14:textId="77777777" w:rsidR="00553607" w:rsidRDefault="00553607">
      <w:r>
        <w:separator/>
      </w:r>
    </w:p>
  </w:footnote>
  <w:footnote w:type="continuationSeparator" w:id="0">
    <w:p w14:paraId="48C6971D" w14:textId="77777777" w:rsidR="00553607" w:rsidRDefault="0055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4B95" w14:textId="77777777" w:rsidR="00E5090A" w:rsidRDefault="00E5090A">
    <w:pPr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2AB499A" w14:textId="77777777" w:rsidR="00E5090A" w:rsidRDefault="00664464">
    <w:pPr>
      <w:spacing w:before="280" w:after="280"/>
      <w:jc w:val="center"/>
      <w:rPr>
        <w:bCs/>
        <w:color w:val="000000"/>
        <w:sz w:val="20"/>
        <w:highlight w:val="lightGray"/>
        <w:lang w:val="en-GB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55B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962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NzA1MTAztDRV0lEKTi0uzszPAykwrQUARqNgPCwAAAA="/>
  </w:docVars>
  <w:rsids>
    <w:rsidRoot w:val="00E5090A"/>
    <w:rsid w:val="000A7506"/>
    <w:rsid w:val="000B74DB"/>
    <w:rsid w:val="000E3E70"/>
    <w:rsid w:val="00134100"/>
    <w:rsid w:val="00166113"/>
    <w:rsid w:val="001B44A4"/>
    <w:rsid w:val="003627CC"/>
    <w:rsid w:val="00436811"/>
    <w:rsid w:val="00481F70"/>
    <w:rsid w:val="00491D0A"/>
    <w:rsid w:val="004D6443"/>
    <w:rsid w:val="004F723B"/>
    <w:rsid w:val="005210EE"/>
    <w:rsid w:val="005506E5"/>
    <w:rsid w:val="00553607"/>
    <w:rsid w:val="00664464"/>
    <w:rsid w:val="00724D43"/>
    <w:rsid w:val="00843644"/>
    <w:rsid w:val="00863CAD"/>
    <w:rsid w:val="00865686"/>
    <w:rsid w:val="008B005F"/>
    <w:rsid w:val="008E55BD"/>
    <w:rsid w:val="00942CF9"/>
    <w:rsid w:val="00A24E0B"/>
    <w:rsid w:val="00B37E1D"/>
    <w:rsid w:val="00B504E3"/>
    <w:rsid w:val="00D10792"/>
    <w:rsid w:val="00D12DD9"/>
    <w:rsid w:val="00D33AC4"/>
    <w:rsid w:val="00DC07E8"/>
    <w:rsid w:val="00E5090A"/>
    <w:rsid w:val="00E6485F"/>
    <w:rsid w:val="00E6521E"/>
    <w:rsid w:val="00F0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649A8"/>
  <w15:docId w15:val="{28940769-9034-EE47-A185-93D381F9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jc w:val="both"/>
      <w:outlineLvl w:val="1"/>
    </w:pPr>
    <w:rPr>
      <w:rFonts w:ascii="Helvetica" w:eastAsia="MS Mincho;ＭＳ 明朝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next w:val="BodyText"/>
    <w:uiPriority w:val="9"/>
    <w:semiHidden/>
    <w:unhideWhenUsed/>
    <w:qFormat/>
    <w:pPr>
      <w:numPr>
        <w:ilvl w:val="3"/>
        <w:numId w:val="1"/>
      </w:numPr>
      <w:spacing w:before="280" w:after="280"/>
      <w:outlineLvl w:val="3"/>
    </w:pPr>
    <w:rPr>
      <w:rFonts w:ascii="Arial Unicode MS;Yu Gothic" w:eastAsia="Arial Unicode MS;Yu Gothic" w:hAnsi="Arial Unicode MS;Yu Gothic" w:cs="Arial Unicode MS;Yu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5z0">
    <w:name w:val="WW8Num5z0"/>
    <w:qFormat/>
    <w:rPr>
      <w:b w:val="0"/>
    </w:rPr>
  </w:style>
  <w:style w:type="character" w:customStyle="1" w:styleId="WW8Num6z0">
    <w:name w:val="WW8Num6z0"/>
    <w:qFormat/>
    <w:rPr>
      <w:rFonts w:ascii="Arial" w:hAnsi="Arial" w:cs="Aria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Heading2Char">
    <w:name w:val="Heading 2 Char"/>
    <w:qFormat/>
    <w:rPr>
      <w:rFonts w:ascii="Helvetica" w:eastAsia="MS Mincho;ＭＳ 明朝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qFormat/>
    <w:rPr>
      <w:rFonts w:ascii="Arial Unicode MS;Yu Gothic" w:eastAsia="Arial Unicode MS;Yu Gothic" w:hAnsi="Arial Unicode MS;Yu Gothic" w:cs="Arial Unicode MS;Yu Gothic"/>
      <w:b/>
      <w:bCs/>
      <w:sz w:val="24"/>
      <w:szCs w:val="24"/>
      <w:lang w:val="en-US"/>
    </w:rPr>
  </w:style>
  <w:style w:type="character" w:customStyle="1" w:styleId="BodyTextChar">
    <w:name w:val="Body Text Char"/>
    <w:qFormat/>
    <w:rPr>
      <w:rFonts w:ascii="Helvetica" w:eastAsia="MS Mincho;ＭＳ 明朝" w:hAnsi="Helvetica" w:cs="Helvetica"/>
      <w:sz w:val="24"/>
      <w:szCs w:val="24"/>
      <w:lang w:val="fr-FR"/>
    </w:rPr>
  </w:style>
  <w:style w:type="character" w:customStyle="1" w:styleId="HeaderChar">
    <w:name w:val="Head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NichtaufgelsteErwhnung">
    <w:name w:val="Nicht aufgelöste Erwähnung"/>
    <w:qFormat/>
    <w:rPr>
      <w:color w:val="605E5C"/>
      <w:shd w:val="clear" w:color="auto" w:fill="E1DFDD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Helvetica" w:eastAsia="MS Mincho;ＭＳ 明朝" w:hAnsi="Helvetica" w:cs="Helvetica"/>
      <w:lang w:val="fr-FR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qFormat/>
    <w:pPr>
      <w:spacing w:before="280" w:after="280"/>
    </w:pPr>
    <w:rPr>
      <w:rFonts w:ascii="Arial Unicode MS;Yu Gothic" w:eastAsia="Arial Unicode MS;Yu Gothic" w:hAnsi="Arial Unicode MS;Yu Gothic" w:cs="Arial Unicode MS;Yu Gothic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Revision">
    <w:name w:val="Revision"/>
    <w:qFormat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3847</Characters>
  <Application>Microsoft Office Word</Application>
  <DocSecurity>0</DocSecurity>
  <Lines>32</Lines>
  <Paragraphs>9</Paragraphs>
  <ScaleCrop>false</ScaleCrop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8</cp:revision>
  <dcterms:created xsi:type="dcterms:W3CDTF">2026-06-08T08:08:00Z</dcterms:created>
  <dcterms:modified xsi:type="dcterms:W3CDTF">2026-06-10T11:44:00Z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