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72" w:type="pct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0"/>
        <w:gridCol w:w="10162"/>
      </w:tblGrid>
      <w:tr w:rsidR="005A3AAB" w:rsidRPr="000434A4" w14:paraId="3330F0C0" w14:textId="77777777" w:rsidTr="00107C72">
        <w:trPr>
          <w:trHeight w:val="29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E79D6C4" w14:textId="77777777" w:rsidR="005A3AAB" w:rsidRPr="00084F1B" w:rsidRDefault="005A3AAB" w:rsidP="00084F1B">
            <w:pPr>
              <w:rPr>
                <w:lang w:val="en-GB"/>
              </w:rPr>
            </w:pPr>
          </w:p>
        </w:tc>
      </w:tr>
      <w:tr w:rsidR="005A3AAB" w:rsidRPr="000434A4" w14:paraId="242955DC" w14:textId="77777777" w:rsidTr="00107C72">
        <w:trPr>
          <w:trHeight w:val="290"/>
        </w:trPr>
        <w:tc>
          <w:tcPr>
            <w:tcW w:w="1186" w:type="pct"/>
          </w:tcPr>
          <w:p w14:paraId="7790BD87" w14:textId="0F143241" w:rsidR="005A3AAB" w:rsidRPr="000434A4" w:rsidRDefault="00BB00E8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>Book</w:t>
            </w:r>
            <w:r w:rsidR="005A3AAB" w:rsidRPr="000434A4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 xml:space="preserve"> Name: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3E4B3" w14:textId="238FBDF0" w:rsidR="005A3AAB" w:rsidRPr="000434A4" w:rsidRDefault="009B7857" w:rsidP="00E65EB7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B7857">
                <w:rPr>
                  <w:rStyle w:val="Hyperlink"/>
                  <w:b/>
                  <w:bCs/>
                </w:rPr>
                <w:t>New Horizons of Science, Technology and Culture</w:t>
              </w:r>
            </w:hyperlink>
          </w:p>
        </w:tc>
      </w:tr>
      <w:tr w:rsidR="005A3AAB" w:rsidRPr="000434A4" w14:paraId="31885B8D" w14:textId="77777777" w:rsidTr="00107C72">
        <w:trPr>
          <w:trHeight w:val="290"/>
        </w:trPr>
        <w:tc>
          <w:tcPr>
            <w:tcW w:w="1186" w:type="pct"/>
          </w:tcPr>
          <w:p w14:paraId="60CFA08D" w14:textId="77777777" w:rsidR="005A3AAB" w:rsidRPr="000434A4" w:rsidRDefault="005A3AAB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0434A4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>Manuscript Number: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F33F1" w14:textId="5AEF1E15" w:rsidR="005A3AAB" w:rsidRPr="000434A4" w:rsidRDefault="008764CB" w:rsidP="00F3669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8"/>
                <w:lang w:val="en-GB"/>
              </w:rPr>
            </w:pPr>
            <w:r w:rsidRPr="008764CB">
              <w:rPr>
                <w:rFonts w:ascii="Times New Roman" w:hAnsi="Times New Roman" w:cs="Times New Roman"/>
                <w:b/>
                <w:bCs/>
                <w:sz w:val="20"/>
                <w:szCs w:val="28"/>
                <w:lang w:val="en-GB"/>
              </w:rPr>
              <w:t>Ms_</w:t>
            </w:r>
            <w:r w:rsidR="00BB00E8" w:rsidRPr="00BB00E8">
              <w:rPr>
                <w:rFonts w:ascii="Times New Roman" w:hAnsi="Times New Roman" w:cs="Times New Roman"/>
                <w:b/>
                <w:bCs/>
                <w:sz w:val="20"/>
                <w:szCs w:val="28"/>
                <w:lang w:val="en-GB"/>
              </w:rPr>
              <w:t>BPR_7764</w:t>
            </w:r>
          </w:p>
        </w:tc>
      </w:tr>
      <w:tr w:rsidR="005A3AAB" w:rsidRPr="000434A4" w14:paraId="4F642544" w14:textId="77777777" w:rsidTr="00107C72">
        <w:trPr>
          <w:trHeight w:val="650"/>
        </w:trPr>
        <w:tc>
          <w:tcPr>
            <w:tcW w:w="1186" w:type="pct"/>
          </w:tcPr>
          <w:p w14:paraId="572CF023" w14:textId="77777777" w:rsidR="005A3AAB" w:rsidRPr="000434A4" w:rsidRDefault="005A3AAB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0434A4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5463A" w14:textId="77777777" w:rsidR="005A3AAB" w:rsidRPr="000434A4" w:rsidRDefault="008764CB" w:rsidP="000450F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</w:pPr>
            <w:r w:rsidRPr="008764CB"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  <w:t>Methane Mitigation in Ruminant Production Systems: Feed Additives, Rumen Microbiome Engineering, and Low-Emission Livestock Farming</w:t>
            </w:r>
          </w:p>
        </w:tc>
      </w:tr>
      <w:tr w:rsidR="005A3AAB" w:rsidRPr="000434A4" w14:paraId="20620215" w14:textId="77777777" w:rsidTr="00107C72">
        <w:trPr>
          <w:trHeight w:val="332"/>
        </w:trPr>
        <w:tc>
          <w:tcPr>
            <w:tcW w:w="1186" w:type="pct"/>
          </w:tcPr>
          <w:p w14:paraId="4FF687D4" w14:textId="77777777" w:rsidR="005A3AAB" w:rsidRPr="000434A4" w:rsidRDefault="005A3AAB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0434A4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>Type of the Article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5BFF5" w14:textId="77777777" w:rsidR="005A3AAB" w:rsidRPr="000434A4" w:rsidRDefault="005A3AAB" w:rsidP="00146A69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</w:pPr>
            <w:r w:rsidRPr="000434A4"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  <w:t>REVIEW ARTICLE</w:t>
            </w:r>
          </w:p>
        </w:tc>
      </w:tr>
    </w:tbl>
    <w:p w14:paraId="6AF69E91" w14:textId="77777777" w:rsidR="005A3AAB" w:rsidRPr="000434A4" w:rsidRDefault="005A3AAB" w:rsidP="005A3AA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22E10B2" w14:textId="77777777" w:rsidR="005A3AAB" w:rsidRPr="000434A4" w:rsidRDefault="005A3AAB" w:rsidP="005A3AA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C43456C" w14:textId="77777777" w:rsidR="005A3AAB" w:rsidRPr="000434A4" w:rsidRDefault="005A3AAB" w:rsidP="005A3AAB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4B51BA92" w14:textId="77777777" w:rsidR="005A3AAB" w:rsidRPr="000434A4" w:rsidRDefault="005A3AAB" w:rsidP="005A3AAB">
      <w:pPr>
        <w:pStyle w:val="BodyText"/>
        <w:rPr>
          <w:rFonts w:ascii="Times New Roman" w:hAnsi="Times New Roman"/>
          <w:b/>
          <w:sz w:val="20"/>
          <w:szCs w:val="20"/>
          <w:lang w:val="en-GB"/>
        </w:rPr>
      </w:pPr>
      <w:r w:rsidRPr="000434A4">
        <w:rPr>
          <w:rFonts w:ascii="Times New Roman" w:hAnsi="Times New Roman"/>
          <w:b/>
          <w:sz w:val="20"/>
          <w:szCs w:val="20"/>
          <w:highlight w:val="yellow"/>
          <w:lang w:val="en-GB"/>
        </w:rPr>
        <w:t>PART 1</w:t>
      </w:r>
    </w:p>
    <w:p w14:paraId="196F55DF" w14:textId="77777777" w:rsidR="005A3AAB" w:rsidRPr="000434A4" w:rsidRDefault="005A3AAB" w:rsidP="005A3AAB">
      <w:pPr>
        <w:pStyle w:val="BodyText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5F3E15E4" w14:textId="77777777" w:rsidR="005A3AAB" w:rsidRPr="000434A4" w:rsidRDefault="005A3AAB" w:rsidP="005A3AAB">
      <w:pPr>
        <w:pStyle w:val="BodyText"/>
        <w:ind w:left="1440"/>
        <w:rPr>
          <w:rFonts w:ascii="Times New Roman" w:hAnsi="Times New Roman"/>
          <w:bCs/>
          <w:sz w:val="20"/>
          <w:szCs w:val="20"/>
          <w:lang w:val="en-GB"/>
        </w:rPr>
      </w:pPr>
    </w:p>
    <w:tbl>
      <w:tblPr>
        <w:tblW w:w="47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8"/>
        <w:gridCol w:w="4966"/>
        <w:gridCol w:w="3682"/>
      </w:tblGrid>
      <w:tr w:rsidR="005A3AAB" w:rsidRPr="000434A4" w14:paraId="04C76CE8" w14:textId="77777777" w:rsidTr="00770EEE">
        <w:tc>
          <w:tcPr>
            <w:tcW w:w="1789" w:type="pct"/>
            <w:noWrap/>
          </w:tcPr>
          <w:p w14:paraId="6BDAA969" w14:textId="77777777" w:rsidR="005A3AAB" w:rsidRPr="000434A4" w:rsidRDefault="005A3AAB" w:rsidP="00EF2F8A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</w:p>
        </w:tc>
        <w:tc>
          <w:tcPr>
            <w:tcW w:w="1844" w:type="pct"/>
          </w:tcPr>
          <w:p w14:paraId="3EA21C54" w14:textId="77777777" w:rsidR="005A3AAB" w:rsidRPr="000434A4" w:rsidRDefault="005A3AAB" w:rsidP="0037074A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0434A4">
              <w:rPr>
                <w:rFonts w:ascii="Times New Roman" w:hAnsi="Times New Roman"/>
                <w:lang w:val="en-GB" w:eastAsia="en-US"/>
              </w:rPr>
              <w:t>Comments of the Reviewers</w:t>
            </w:r>
          </w:p>
        </w:tc>
        <w:tc>
          <w:tcPr>
            <w:tcW w:w="1367" w:type="pct"/>
          </w:tcPr>
          <w:p w14:paraId="6C258DAB" w14:textId="77777777" w:rsidR="005A3AAB" w:rsidRPr="000434A4" w:rsidRDefault="005A3AAB" w:rsidP="00EF2F8A">
            <w:pPr>
              <w:spacing w:after="160" w:line="259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0434A4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434A4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7B8BA13" w14:textId="77777777" w:rsidR="005A3AAB" w:rsidRPr="000434A4" w:rsidRDefault="005A3AAB" w:rsidP="00EF2F8A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5E80DD8A" w14:textId="77777777" w:rsidTr="00770EEE">
        <w:trPr>
          <w:trHeight w:val="1264"/>
        </w:trPr>
        <w:tc>
          <w:tcPr>
            <w:tcW w:w="1789" w:type="pct"/>
            <w:noWrap/>
          </w:tcPr>
          <w:p w14:paraId="71A9B973" w14:textId="77777777" w:rsidR="005A3AAB" w:rsidRPr="000434A4" w:rsidRDefault="005A3AAB" w:rsidP="00EF2F8A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 w:rsidRPr="000434A4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434A4">
              <w:rPr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14:paraId="4219FAA5" w14:textId="77777777" w:rsidR="00614833" w:rsidRDefault="00614833" w:rsidP="00614833">
            <w:pPr>
              <w:rPr>
                <w:szCs w:val="22"/>
              </w:rPr>
            </w:pPr>
            <w:r>
              <w:t xml:space="preserve">Methane </w:t>
            </w:r>
            <w:r>
              <w:rPr>
                <w:rFonts w:ascii="Arial" w:hAnsi="Arial" w:cs="Arial"/>
                <w:color w:val="0A0A0A"/>
                <w:shd w:val="clear" w:color="auto" w:fill="FFFFFF"/>
              </w:rPr>
              <w:t>is a byproduct of </w:t>
            </w:r>
            <w:hyperlink r:id="rId8" w:history="1">
              <w:r>
                <w:rPr>
                  <w:rStyle w:val="Hyperlink"/>
                  <w:rFonts w:ascii="Arial" w:eastAsia="Arial Unicode MS" w:hAnsi="Arial" w:cs="Arial"/>
                  <w:shd w:val="clear" w:color="auto" w:fill="FFFFFF"/>
                </w:rPr>
                <w:t>enteric fermentation</w:t>
              </w:r>
            </w:hyperlink>
            <w:r>
              <w:rPr>
                <w:rFonts w:ascii="Arial" w:hAnsi="Arial" w:cs="Arial"/>
                <w:color w:val="0A0A0A"/>
                <w:shd w:val="clear" w:color="auto" w:fill="FFFFFF"/>
              </w:rPr>
              <w:t> in ruminants (cattle, sheep, goats), where </w:t>
            </w:r>
            <w:hyperlink r:id="rId9" w:history="1">
              <w:r>
                <w:rPr>
                  <w:rStyle w:val="Hyperlink"/>
                  <w:rFonts w:ascii="Arial" w:eastAsia="Arial Unicode MS" w:hAnsi="Arial" w:cs="Arial"/>
                  <w:shd w:val="clear" w:color="auto" w:fill="FFFFFF"/>
                </w:rPr>
                <w:t>methanogenic archaea</w:t>
              </w:r>
            </w:hyperlink>
            <w:r>
              <w:rPr>
                <w:rFonts w:ascii="Arial" w:hAnsi="Arial" w:cs="Arial"/>
                <w:color w:val="0A0A0A"/>
                <w:shd w:val="clear" w:color="auto" w:fill="FFFFFF"/>
              </w:rPr>
              <w:t> in the rumen convert hydrogen and carbon dioxide into methane, </w:t>
            </w:r>
            <w:r>
              <w:t>aiding digestion by removing excess hydrogen</w:t>
            </w:r>
            <w:r>
              <w:rPr>
                <w:rFonts w:ascii="Arial" w:hAnsi="Arial" w:cs="Arial"/>
                <w:color w:val="0A0A0A"/>
                <w:shd w:val="clear" w:color="auto" w:fill="FFFFFF"/>
              </w:rPr>
              <w:t>. This process allows for the breakdown of plant fibers but results in energy loss, with methane released into the atmosphere primarily via belching</w:t>
            </w:r>
          </w:p>
          <w:p w14:paraId="173C6153" w14:textId="77777777" w:rsidR="005A3AAB" w:rsidRPr="00614833" w:rsidRDefault="005A3AAB" w:rsidP="00EF2F8A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7" w:type="pct"/>
          </w:tcPr>
          <w:p w14:paraId="026E5A0A" w14:textId="77777777" w:rsidR="005A3AAB" w:rsidRPr="000434A4" w:rsidRDefault="005A3AAB" w:rsidP="00EF2F8A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</w:tbl>
    <w:p w14:paraId="10BFE1E9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2C4A6BE8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3E1A68F7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1639A2BA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3C2468A0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5BCE9EA9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20A99FC0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266240E0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225F86BA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45C04DA2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7D6F254D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2BF6F8EE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3CB882FA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0D85735C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53A74F49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54998C91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21B289D8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595EDDE9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2774278F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2E1E72B7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6123A12F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2EEB6596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17A4F958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2EFE743F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72BE4F1A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09ED9DD2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7BCC410D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65E87FAA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237684FC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14D8846D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515D0B02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797C3B84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2E043775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72D04AC2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3BD0EAB7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58C93A3B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3ACBDBC6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39BB1BD0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5A26CF15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1DE32E46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2F72FE82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699A9B37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6B416C96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47EFAE01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50F32B69" w14:textId="77777777" w:rsidR="005A3AAB" w:rsidRPr="000434A4" w:rsidRDefault="005A3AAB" w:rsidP="005A3AAB">
      <w:pPr>
        <w:pStyle w:val="Heading2"/>
        <w:jc w:val="left"/>
        <w:rPr>
          <w:rFonts w:ascii="Times New Roman" w:hAnsi="Times New Roman"/>
          <w:lang w:val="en-GB" w:eastAsia="en-US"/>
        </w:rPr>
      </w:pPr>
      <w:r w:rsidRPr="000434A4">
        <w:rPr>
          <w:rFonts w:ascii="Times New Roman" w:hAnsi="Times New Roman"/>
          <w:highlight w:val="yellow"/>
          <w:lang w:val="en-GB" w:eastAsia="en-US"/>
        </w:rPr>
        <w:t>PART  2</w:t>
      </w:r>
    </w:p>
    <w:p w14:paraId="1BD54D30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tbl>
      <w:tblPr>
        <w:tblW w:w="47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964"/>
        <w:gridCol w:w="3682"/>
      </w:tblGrid>
      <w:tr w:rsidR="005A3AAB" w:rsidRPr="000434A4" w14:paraId="17B95605" w14:textId="77777777" w:rsidTr="00107C7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0FEEF72" w14:textId="77777777" w:rsidR="005A3AAB" w:rsidRPr="000434A4" w:rsidRDefault="005A3AAB" w:rsidP="00177B84">
            <w:pPr>
              <w:rPr>
                <w:lang w:val="en-GB"/>
              </w:rPr>
            </w:pPr>
          </w:p>
          <w:p w14:paraId="2F34CD6B" w14:textId="77777777" w:rsidR="005A3AAB" w:rsidRPr="000434A4" w:rsidRDefault="005A3AAB">
            <w:pPr>
              <w:rPr>
                <w:sz w:val="20"/>
                <w:szCs w:val="20"/>
                <w:lang w:val="en-GB"/>
              </w:rPr>
            </w:pPr>
          </w:p>
        </w:tc>
      </w:tr>
      <w:tr w:rsidR="005A3AAB" w:rsidRPr="000434A4" w14:paraId="7C8E783D" w14:textId="77777777" w:rsidTr="00107C72">
        <w:tc>
          <w:tcPr>
            <w:tcW w:w="1790" w:type="pct"/>
            <w:noWrap/>
          </w:tcPr>
          <w:p w14:paraId="3C25B09E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</w:p>
        </w:tc>
        <w:tc>
          <w:tcPr>
            <w:tcW w:w="1843" w:type="pct"/>
          </w:tcPr>
          <w:p w14:paraId="0CF57D16" w14:textId="77777777" w:rsidR="005A3AAB" w:rsidRPr="000434A4" w:rsidRDefault="005A3AAB" w:rsidP="0037074A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0434A4">
              <w:rPr>
                <w:rFonts w:ascii="Times New Roman" w:hAnsi="Times New Roman"/>
                <w:lang w:val="en-GB" w:eastAsia="en-US"/>
              </w:rPr>
              <w:t>Rating of the Reviewers</w:t>
            </w:r>
          </w:p>
        </w:tc>
        <w:tc>
          <w:tcPr>
            <w:tcW w:w="1367" w:type="pct"/>
          </w:tcPr>
          <w:p w14:paraId="40CC66BF" w14:textId="77777777" w:rsidR="005A3AAB" w:rsidRPr="000434A4" w:rsidRDefault="005A3AAB" w:rsidP="00EE4C4E">
            <w:pPr>
              <w:spacing w:after="160" w:line="259" w:lineRule="auto"/>
              <w:rPr>
                <w:b/>
                <w:lang w:val="en-GB"/>
              </w:rPr>
            </w:pPr>
            <w:r w:rsidRPr="000434A4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434A4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5A3AAB" w:rsidRPr="000434A4" w14:paraId="69E03607" w14:textId="77777777" w:rsidTr="00107C72">
        <w:trPr>
          <w:trHeight w:val="1262"/>
        </w:trPr>
        <w:tc>
          <w:tcPr>
            <w:tcW w:w="1790" w:type="pct"/>
            <w:noWrap/>
          </w:tcPr>
          <w:p w14:paraId="00A7A79D" w14:textId="77777777" w:rsidR="005A3AAB" w:rsidRPr="000434A4" w:rsidRDefault="005A3AAB" w:rsidP="00993080">
            <w:pPr>
              <w:rPr>
                <w:b/>
                <w:bCs/>
                <w:sz w:val="20"/>
                <w:szCs w:val="20"/>
                <w:lang w:val="en-GB"/>
              </w:rPr>
            </w:pPr>
            <w:r w:rsidRPr="000434A4"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3AD5D16E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D046EC" w14:textId="77777777" w:rsidR="005A3AAB" w:rsidRPr="000434A4" w:rsidRDefault="005A3AAB" w:rsidP="0075138B">
            <w:pPr>
              <w:rPr>
                <w:sz w:val="20"/>
                <w:szCs w:val="20"/>
                <w:u w:val="single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C3DA87F" w14:textId="680161BD" w:rsidR="005A3AAB" w:rsidRPr="000434A4" w:rsidRDefault="0061483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7475E507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660C59E1" w14:textId="77777777" w:rsidTr="00107C72">
        <w:trPr>
          <w:trHeight w:val="1262"/>
        </w:trPr>
        <w:tc>
          <w:tcPr>
            <w:tcW w:w="1790" w:type="pct"/>
            <w:noWrap/>
          </w:tcPr>
          <w:p w14:paraId="59858761" w14:textId="77777777" w:rsidR="005A3AAB" w:rsidRPr="000434A4" w:rsidRDefault="005A3AAB" w:rsidP="00993080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0434A4">
              <w:rPr>
                <w:rFonts w:ascii="Times New Roman" w:hAnsi="Times New Roman"/>
                <w:lang w:val="en-GB" w:eastAsia="en-US"/>
              </w:rPr>
              <w:lastRenderedPageBreak/>
              <w:t xml:space="preserve">2. Is the abstract of the article comprehensive? </w:t>
            </w:r>
          </w:p>
          <w:p w14:paraId="72A77019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846373" w14:textId="77777777" w:rsidR="005A3AAB" w:rsidRPr="000434A4" w:rsidRDefault="005A3AAB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DE7E9B4" w14:textId="180F75F1" w:rsidR="005A3AAB" w:rsidRPr="000434A4" w:rsidRDefault="0061483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64FD5756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641AD13F" w14:textId="77777777" w:rsidTr="00107C72">
        <w:trPr>
          <w:trHeight w:val="1262"/>
        </w:trPr>
        <w:tc>
          <w:tcPr>
            <w:tcW w:w="1790" w:type="pct"/>
            <w:noWrap/>
          </w:tcPr>
          <w:p w14:paraId="02E0EC33" w14:textId="77777777" w:rsidR="005A3AAB" w:rsidRPr="000434A4" w:rsidRDefault="005A3AAB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0434A4">
              <w:rPr>
                <w:rFonts w:ascii="Times New Roman" w:hAnsi="Times New Roman"/>
                <w:lang w:val="en-GB"/>
              </w:rPr>
              <w:t>3. Are the keywords appropriate and useful?</w:t>
            </w:r>
          </w:p>
          <w:p w14:paraId="09D223BE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B1E0E1" w14:textId="77777777" w:rsidR="005A3AAB" w:rsidRPr="000434A4" w:rsidRDefault="005A3AAB" w:rsidP="0075138B">
            <w:pPr>
              <w:rPr>
                <w:sz w:val="20"/>
                <w:szCs w:val="20"/>
                <w:lang w:val="en-GB" w:eastAsia="x-none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C0CF2B2" w14:textId="242C4FB5" w:rsidR="005A3AAB" w:rsidRPr="000434A4" w:rsidRDefault="0061483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367" w:type="pct"/>
          </w:tcPr>
          <w:p w14:paraId="67C74E7C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3B502C4E" w14:textId="77777777" w:rsidTr="00107C72">
        <w:trPr>
          <w:trHeight w:val="1262"/>
        </w:trPr>
        <w:tc>
          <w:tcPr>
            <w:tcW w:w="1790" w:type="pct"/>
            <w:noWrap/>
          </w:tcPr>
          <w:p w14:paraId="73DA54CC" w14:textId="77777777" w:rsidR="005A3AAB" w:rsidRPr="000434A4" w:rsidRDefault="005A3AAB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0434A4">
              <w:rPr>
                <w:rFonts w:ascii="Times New Roman" w:hAnsi="Times New Roman"/>
                <w:lang w:val="en-GB"/>
              </w:rPr>
              <w:t>4. Is the background information of the paper sufficient and well organized?</w:t>
            </w:r>
          </w:p>
          <w:p w14:paraId="19F3FA11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CD1DA4" w14:textId="77777777" w:rsidR="005A3AAB" w:rsidRPr="000434A4" w:rsidRDefault="005A3AAB" w:rsidP="0075138B">
            <w:pPr>
              <w:rPr>
                <w:sz w:val="20"/>
                <w:szCs w:val="20"/>
                <w:lang w:val="en-GB" w:eastAsia="x-none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AF6F0A6" w14:textId="52FA8C39" w:rsidR="005A3AAB" w:rsidRPr="000434A4" w:rsidRDefault="0061483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2E7AE281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2F87E749" w14:textId="77777777" w:rsidTr="00107C72">
        <w:trPr>
          <w:trHeight w:val="1262"/>
        </w:trPr>
        <w:tc>
          <w:tcPr>
            <w:tcW w:w="1790" w:type="pct"/>
            <w:noWrap/>
          </w:tcPr>
          <w:p w14:paraId="0DC08415" w14:textId="77777777" w:rsidR="005A3AAB" w:rsidRPr="000434A4" w:rsidRDefault="005A3AAB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0434A4">
              <w:rPr>
                <w:rFonts w:ascii="Times New Roman" w:hAnsi="Times New Roman"/>
                <w:lang w:val="en-GB"/>
              </w:rPr>
              <w:t>5. Are the objectives clearly stated?</w:t>
            </w:r>
          </w:p>
          <w:p w14:paraId="2D97C1A4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EC8A45" w14:textId="77777777" w:rsidR="005A3AAB" w:rsidRPr="000434A4" w:rsidRDefault="005A3AAB" w:rsidP="0075138B">
            <w:pPr>
              <w:rPr>
                <w:sz w:val="20"/>
                <w:szCs w:val="20"/>
                <w:lang w:val="en-GB" w:eastAsia="x-none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A813CCD" w14:textId="70E24CC2" w:rsidR="005A3AAB" w:rsidRPr="000434A4" w:rsidRDefault="0061483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2B06661B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3D3823BC" w14:textId="77777777" w:rsidTr="00107C72">
        <w:trPr>
          <w:trHeight w:val="1262"/>
        </w:trPr>
        <w:tc>
          <w:tcPr>
            <w:tcW w:w="1790" w:type="pct"/>
            <w:noWrap/>
          </w:tcPr>
          <w:p w14:paraId="0BC0AE52" w14:textId="77777777" w:rsidR="005A3AAB" w:rsidRPr="000434A4" w:rsidRDefault="005A3AAB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0434A4">
              <w:rPr>
                <w:rFonts w:ascii="Times New Roman" w:hAnsi="Times New Roman"/>
                <w:lang w:val="en-GB"/>
              </w:rPr>
              <w:t>6. Is the literature review relevant?</w:t>
            </w:r>
          </w:p>
          <w:p w14:paraId="79EC283F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D0FC62" w14:textId="77777777" w:rsidR="005A3AAB" w:rsidRPr="000434A4" w:rsidRDefault="005A3AAB" w:rsidP="0075138B">
            <w:pPr>
              <w:rPr>
                <w:sz w:val="20"/>
                <w:szCs w:val="20"/>
                <w:lang w:val="en-GB" w:eastAsia="x-none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36F336A" w14:textId="34A79774" w:rsidR="005A3AAB" w:rsidRPr="000434A4" w:rsidRDefault="0061483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4C142E11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0084144A" w14:textId="77777777" w:rsidTr="00107C72">
        <w:trPr>
          <w:trHeight w:val="1262"/>
        </w:trPr>
        <w:tc>
          <w:tcPr>
            <w:tcW w:w="1790" w:type="pct"/>
            <w:noWrap/>
          </w:tcPr>
          <w:p w14:paraId="2DBFA9CE" w14:textId="77777777" w:rsidR="005A3AAB" w:rsidRPr="000434A4" w:rsidRDefault="005A3AAB" w:rsidP="008D3DD9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7</w:t>
            </w:r>
            <w:r w:rsidRPr="000434A4">
              <w:rPr>
                <w:rFonts w:ascii="Times New Roman" w:hAnsi="Times New Roman"/>
                <w:lang w:val="en-GB"/>
              </w:rPr>
              <w:t>. Is the literature review recent?</w:t>
            </w:r>
          </w:p>
          <w:p w14:paraId="2CE21AC1" w14:textId="77777777" w:rsidR="005A3AAB" w:rsidRPr="000434A4" w:rsidRDefault="005A3AAB" w:rsidP="008D3DD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92C8F" w14:textId="77777777" w:rsidR="005A3AAB" w:rsidRPr="000434A4" w:rsidRDefault="005A3AAB" w:rsidP="008D3DD9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0434A4">
              <w:rPr>
                <w:rFonts w:ascii="Times New Roman" w:hAnsi="Times New Roman"/>
                <w:color w:val="40404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B9F70F8" w14:textId="1C6A030D" w:rsidR="005A3AAB" w:rsidRPr="000434A4" w:rsidRDefault="0061483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6EBDC038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57F9ED3C" w14:textId="77777777" w:rsidTr="00107C72">
        <w:trPr>
          <w:trHeight w:val="1262"/>
        </w:trPr>
        <w:tc>
          <w:tcPr>
            <w:tcW w:w="1790" w:type="pct"/>
            <w:noWrap/>
          </w:tcPr>
          <w:p w14:paraId="660B1CBE" w14:textId="77777777" w:rsidR="005A3AAB" w:rsidRPr="000434A4" w:rsidRDefault="005A3AAB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8</w:t>
            </w:r>
            <w:r w:rsidRPr="000434A4">
              <w:rPr>
                <w:rFonts w:ascii="Times New Roman" w:hAnsi="Times New Roman"/>
                <w:lang w:val="en-GB"/>
              </w:rPr>
              <w:t xml:space="preserve">. Is the literature search methodology explained properly? </w:t>
            </w:r>
          </w:p>
          <w:p w14:paraId="535A9843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903594" w14:textId="77777777" w:rsidR="005A3AAB" w:rsidRPr="000434A4" w:rsidRDefault="005A3AAB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864568B" w14:textId="0DC97092" w:rsidR="005A3AAB" w:rsidRPr="000434A4" w:rsidRDefault="0061483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5C58DBED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18C12C4E" w14:textId="77777777" w:rsidTr="00107C72">
        <w:trPr>
          <w:trHeight w:val="1262"/>
        </w:trPr>
        <w:tc>
          <w:tcPr>
            <w:tcW w:w="1790" w:type="pct"/>
            <w:noWrap/>
          </w:tcPr>
          <w:p w14:paraId="2A0F0458" w14:textId="77777777" w:rsidR="005A3AAB" w:rsidRPr="000434A4" w:rsidRDefault="005A3AAB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9</w:t>
            </w:r>
            <w:r w:rsidRPr="000434A4">
              <w:rPr>
                <w:rFonts w:ascii="Times New Roman" w:hAnsi="Times New Roman"/>
                <w:lang w:val="en-GB"/>
              </w:rPr>
              <w:t>. Is the Critical analysis of literature done?</w:t>
            </w:r>
          </w:p>
          <w:p w14:paraId="1D266CE0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2B9D19" w14:textId="77777777" w:rsidR="005A3AAB" w:rsidRPr="000434A4" w:rsidRDefault="005A3AAB" w:rsidP="0075138B">
            <w:pPr>
              <w:rPr>
                <w:sz w:val="20"/>
                <w:szCs w:val="20"/>
                <w:lang w:val="en-GB" w:eastAsia="x-none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236AC1D" w14:textId="03F0469E" w:rsidR="005A3AAB" w:rsidRPr="000434A4" w:rsidRDefault="0061483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76759AD1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22187B26" w14:textId="77777777" w:rsidTr="00107C72">
        <w:trPr>
          <w:trHeight w:val="703"/>
        </w:trPr>
        <w:tc>
          <w:tcPr>
            <w:tcW w:w="1790" w:type="pct"/>
            <w:noWrap/>
          </w:tcPr>
          <w:p w14:paraId="45CD60DC" w14:textId="77777777" w:rsidR="005A3AAB" w:rsidRPr="000434A4" w:rsidRDefault="005A3AAB" w:rsidP="00993080">
            <w:pPr>
              <w:rPr>
                <w:b/>
                <w:sz w:val="20"/>
                <w:szCs w:val="20"/>
                <w:lang w:val="en-GB"/>
              </w:rPr>
            </w:pPr>
            <w:r w:rsidRPr="000434A4">
              <w:rPr>
                <w:b/>
                <w:sz w:val="20"/>
                <w:szCs w:val="20"/>
                <w:lang w:val="en-GB"/>
              </w:rPr>
              <w:t>1</w:t>
            </w:r>
            <w:r>
              <w:rPr>
                <w:b/>
                <w:sz w:val="20"/>
                <w:szCs w:val="20"/>
                <w:lang w:val="en-GB"/>
              </w:rPr>
              <w:t>0</w:t>
            </w:r>
            <w:r w:rsidRPr="000434A4">
              <w:rPr>
                <w:b/>
                <w:sz w:val="20"/>
                <w:szCs w:val="20"/>
                <w:lang w:val="en-GB"/>
              </w:rPr>
              <w:t xml:space="preserve">. Is </w:t>
            </w:r>
            <w:r w:rsidRPr="000434A4">
              <w:rPr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0434A4">
              <w:rPr>
                <w:sz w:val="20"/>
                <w:szCs w:val="20"/>
                <w:lang w:val="en-GB"/>
              </w:rPr>
              <w:t xml:space="preserve">done </w:t>
            </w:r>
            <w:r w:rsidRPr="000434A4">
              <w:rPr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7309BE6C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DB21A8" w14:textId="77777777" w:rsidR="005A3AAB" w:rsidRPr="000434A4" w:rsidRDefault="005A3AAB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CA6FD94" w14:textId="7692116E" w:rsidR="005A3AAB" w:rsidRPr="000434A4" w:rsidRDefault="00614833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3</w:t>
            </w:r>
          </w:p>
        </w:tc>
        <w:tc>
          <w:tcPr>
            <w:tcW w:w="1367" w:type="pct"/>
          </w:tcPr>
          <w:p w14:paraId="7D5ADE8B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71CA37A2" w14:textId="77777777" w:rsidTr="00107C72">
        <w:trPr>
          <w:trHeight w:val="703"/>
        </w:trPr>
        <w:tc>
          <w:tcPr>
            <w:tcW w:w="1790" w:type="pct"/>
            <w:noWrap/>
          </w:tcPr>
          <w:p w14:paraId="20393600" w14:textId="77777777" w:rsidR="005A3AAB" w:rsidRPr="000434A4" w:rsidRDefault="005A3AAB" w:rsidP="00993080">
            <w:pPr>
              <w:rPr>
                <w:b/>
                <w:sz w:val="20"/>
                <w:szCs w:val="20"/>
                <w:lang w:val="en-GB"/>
              </w:rPr>
            </w:pPr>
            <w:r w:rsidRPr="000434A4">
              <w:rPr>
                <w:b/>
                <w:sz w:val="20"/>
                <w:szCs w:val="20"/>
                <w:lang w:val="en-GB"/>
              </w:rPr>
              <w:t>1</w:t>
            </w:r>
            <w:r>
              <w:rPr>
                <w:b/>
                <w:sz w:val="20"/>
                <w:szCs w:val="20"/>
                <w:lang w:val="en-GB"/>
              </w:rPr>
              <w:t>1</w:t>
            </w:r>
            <w:r w:rsidRPr="000434A4">
              <w:rPr>
                <w:b/>
                <w:sz w:val="20"/>
                <w:szCs w:val="20"/>
                <w:lang w:val="en-GB"/>
              </w:rPr>
              <w:t>. Are the conclusions logically arrived?</w:t>
            </w:r>
          </w:p>
          <w:p w14:paraId="4DD965A2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1CC435" w14:textId="77777777" w:rsidR="005A3AAB" w:rsidRPr="000434A4" w:rsidRDefault="005A3AAB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29FDC40" w14:textId="292741C4" w:rsidR="005A3AAB" w:rsidRPr="000434A4" w:rsidRDefault="00614833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2</w:t>
            </w:r>
          </w:p>
        </w:tc>
        <w:tc>
          <w:tcPr>
            <w:tcW w:w="1367" w:type="pct"/>
          </w:tcPr>
          <w:p w14:paraId="79D16986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27E9353D" w14:textId="77777777" w:rsidTr="00107C72">
        <w:trPr>
          <w:trHeight w:val="703"/>
        </w:trPr>
        <w:tc>
          <w:tcPr>
            <w:tcW w:w="1790" w:type="pct"/>
            <w:noWrap/>
          </w:tcPr>
          <w:p w14:paraId="75C528BA" w14:textId="77777777" w:rsidR="005A3AAB" w:rsidRPr="000434A4" w:rsidRDefault="005A3AAB" w:rsidP="00993080">
            <w:pPr>
              <w:rPr>
                <w:b/>
                <w:sz w:val="20"/>
                <w:szCs w:val="20"/>
                <w:lang w:val="en-GB"/>
              </w:rPr>
            </w:pPr>
            <w:r w:rsidRPr="000434A4">
              <w:rPr>
                <w:b/>
                <w:sz w:val="20"/>
                <w:szCs w:val="20"/>
                <w:lang w:val="en-GB"/>
              </w:rPr>
              <w:t>1</w:t>
            </w:r>
            <w:r>
              <w:rPr>
                <w:b/>
                <w:sz w:val="20"/>
                <w:szCs w:val="20"/>
                <w:lang w:val="en-GB"/>
              </w:rPr>
              <w:t>2</w:t>
            </w:r>
            <w:r w:rsidRPr="000434A4">
              <w:rPr>
                <w:b/>
                <w:sz w:val="20"/>
                <w:szCs w:val="20"/>
                <w:lang w:val="en-GB"/>
              </w:rPr>
              <w:t>. Are the limitations of the paper discussed?</w:t>
            </w:r>
          </w:p>
          <w:p w14:paraId="27B8508C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F6D0C4" w14:textId="77777777" w:rsidR="005A3AAB" w:rsidRPr="000434A4" w:rsidRDefault="005A3AAB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BB3DB19" w14:textId="165E5E9E" w:rsidR="005A3AAB" w:rsidRPr="000434A4" w:rsidRDefault="00614833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3</w:t>
            </w:r>
          </w:p>
        </w:tc>
        <w:tc>
          <w:tcPr>
            <w:tcW w:w="1367" w:type="pct"/>
          </w:tcPr>
          <w:p w14:paraId="6DE93D7F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6B0EF2D9" w14:textId="77777777" w:rsidTr="00107C72">
        <w:trPr>
          <w:trHeight w:val="703"/>
        </w:trPr>
        <w:tc>
          <w:tcPr>
            <w:tcW w:w="1790" w:type="pct"/>
            <w:noWrap/>
          </w:tcPr>
          <w:p w14:paraId="38AC21A1" w14:textId="77777777" w:rsidR="005A3AAB" w:rsidRPr="000434A4" w:rsidRDefault="005A3AAB" w:rsidP="00993080">
            <w:pPr>
              <w:rPr>
                <w:b/>
                <w:sz w:val="20"/>
                <w:szCs w:val="20"/>
                <w:lang w:val="en-GB"/>
              </w:rPr>
            </w:pPr>
            <w:r w:rsidRPr="000434A4">
              <w:rPr>
                <w:b/>
                <w:sz w:val="20"/>
                <w:szCs w:val="20"/>
                <w:lang w:val="en-GB"/>
              </w:rPr>
              <w:t>1</w:t>
            </w:r>
            <w:r>
              <w:rPr>
                <w:b/>
                <w:sz w:val="20"/>
                <w:szCs w:val="20"/>
                <w:lang w:val="en-GB"/>
              </w:rPr>
              <w:t>3</w:t>
            </w:r>
            <w:r w:rsidRPr="000434A4">
              <w:rPr>
                <w:b/>
                <w:sz w:val="20"/>
                <w:szCs w:val="20"/>
                <w:lang w:val="en-GB"/>
              </w:rPr>
              <w:t xml:space="preserve">. What is the </w:t>
            </w:r>
            <w:r w:rsidRPr="000434A4">
              <w:rPr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3E92E75E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C2DEBC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2E7A71D" w14:textId="77777777" w:rsidR="005A3AAB" w:rsidRPr="000434A4" w:rsidRDefault="005A3AAB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6C02F50D" w14:textId="7FD50B64" w:rsidR="005A3AAB" w:rsidRPr="000434A4" w:rsidRDefault="00614833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3</w:t>
            </w:r>
          </w:p>
        </w:tc>
        <w:tc>
          <w:tcPr>
            <w:tcW w:w="1367" w:type="pct"/>
          </w:tcPr>
          <w:p w14:paraId="487FD4AE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7451B270" w14:textId="77777777" w:rsidTr="00107C72">
        <w:trPr>
          <w:trHeight w:val="703"/>
        </w:trPr>
        <w:tc>
          <w:tcPr>
            <w:tcW w:w="1790" w:type="pct"/>
            <w:noWrap/>
          </w:tcPr>
          <w:p w14:paraId="37874E4B" w14:textId="77777777" w:rsidR="005A3AAB" w:rsidRPr="000434A4" w:rsidRDefault="005A3AAB" w:rsidP="00993080">
            <w:pPr>
              <w:rPr>
                <w:b/>
                <w:sz w:val="20"/>
                <w:szCs w:val="20"/>
                <w:lang w:val="en-GB"/>
              </w:rPr>
            </w:pPr>
            <w:r w:rsidRPr="000434A4">
              <w:rPr>
                <w:b/>
                <w:sz w:val="20"/>
                <w:szCs w:val="20"/>
                <w:lang w:val="en-GB"/>
              </w:rPr>
              <w:t>1</w:t>
            </w:r>
            <w:r>
              <w:rPr>
                <w:b/>
                <w:sz w:val="20"/>
                <w:szCs w:val="20"/>
                <w:lang w:val="en-GB"/>
              </w:rPr>
              <w:t>4</w:t>
            </w:r>
            <w:r w:rsidRPr="000434A4">
              <w:rPr>
                <w:b/>
                <w:sz w:val="20"/>
                <w:szCs w:val="20"/>
                <w:lang w:val="en-GB"/>
              </w:rPr>
              <w:t>. Is the manuscript written in clear and understandable language?</w:t>
            </w:r>
          </w:p>
          <w:p w14:paraId="5CD3569B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AE5D77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4459F2" w14:textId="77777777" w:rsidR="005A3AAB" w:rsidRPr="000434A4" w:rsidRDefault="005A3AAB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673B9033" w14:textId="18781699" w:rsidR="005A3AAB" w:rsidRPr="000434A4" w:rsidRDefault="00614833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4</w:t>
            </w:r>
          </w:p>
        </w:tc>
        <w:tc>
          <w:tcPr>
            <w:tcW w:w="1367" w:type="pct"/>
          </w:tcPr>
          <w:p w14:paraId="7317D4F5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</w:tbl>
    <w:p w14:paraId="7D376134" w14:textId="77777777" w:rsidR="005A3AAB" w:rsidRPr="000434A4" w:rsidRDefault="005A3AAB" w:rsidP="005A3AA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0990518" w14:textId="77777777" w:rsidR="005A3AAB" w:rsidRPr="000434A4" w:rsidRDefault="005A3AAB" w:rsidP="005A3AA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96557A4" w14:textId="77777777" w:rsidR="005A3AAB" w:rsidRPr="000434A4" w:rsidRDefault="005A3AAB" w:rsidP="005A3AA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FDFF3F6" w14:textId="77777777" w:rsidR="005A3AAB" w:rsidRPr="000434A4" w:rsidRDefault="005A3AAB" w:rsidP="005A3AA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79B83D3" w14:textId="77777777" w:rsidR="005A3AAB" w:rsidRPr="000434A4" w:rsidRDefault="005A3AAB" w:rsidP="005A3AAB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641D0FDD" w14:textId="77777777" w:rsidR="005A3AAB" w:rsidRPr="000434A4" w:rsidRDefault="005A3AAB" w:rsidP="005A3AAB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49F685CC" w14:textId="77777777" w:rsidR="005A3AAB" w:rsidRPr="000434A4" w:rsidRDefault="005A3AAB" w:rsidP="005A3AAB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177CE43" w14:textId="77777777" w:rsidR="005A3AAB" w:rsidRPr="000434A4" w:rsidRDefault="005A3AAB" w:rsidP="005A3AAB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0434A4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08024FBC" w14:textId="77777777" w:rsidR="005A3AAB" w:rsidRDefault="005A3AAB" w:rsidP="005A3AAB">
      <w:pPr>
        <w:rPr>
          <w:sz w:val="20"/>
          <w:szCs w:val="20"/>
          <w:lang w:val="en-GB"/>
        </w:rPr>
      </w:pPr>
    </w:p>
    <w:p w14:paraId="19374A63" w14:textId="25B3591E" w:rsidR="00154373" w:rsidRPr="000434A4" w:rsidRDefault="00154373" w:rsidP="005A3AAB">
      <w:pPr>
        <w:rPr>
          <w:sz w:val="20"/>
          <w:szCs w:val="20"/>
          <w:lang w:val="en-GB"/>
        </w:rPr>
      </w:pPr>
      <w:r w:rsidRPr="00154373">
        <w:rPr>
          <w:sz w:val="20"/>
          <w:szCs w:val="20"/>
          <w:lang w:val="en-GB"/>
        </w:rPr>
        <w:t>Kamal M. Alsaad</w:t>
      </w:r>
      <w:r>
        <w:rPr>
          <w:sz w:val="20"/>
          <w:szCs w:val="20"/>
          <w:lang w:val="en-GB"/>
        </w:rPr>
        <w:t xml:space="preserve">, </w:t>
      </w:r>
      <w:r w:rsidRPr="00154373">
        <w:rPr>
          <w:sz w:val="20"/>
          <w:szCs w:val="20"/>
          <w:lang w:val="en-GB"/>
        </w:rPr>
        <w:t>University of Basrah. College of veterinary medicine</w:t>
      </w:r>
      <w:r>
        <w:rPr>
          <w:sz w:val="20"/>
          <w:szCs w:val="20"/>
          <w:lang w:val="en-GB"/>
        </w:rPr>
        <w:t xml:space="preserve">, </w:t>
      </w:r>
      <w:r w:rsidRPr="00154373">
        <w:rPr>
          <w:sz w:val="20"/>
          <w:szCs w:val="20"/>
          <w:lang w:val="en-GB"/>
        </w:rPr>
        <w:t>Iraq</w:t>
      </w:r>
    </w:p>
    <w:p w14:paraId="5BB99385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4B31506B" w14:textId="77777777" w:rsidR="008913D5" w:rsidRPr="005A3AAB" w:rsidRDefault="008913D5" w:rsidP="005A3AAB"/>
    <w:sectPr w:rsidR="008913D5" w:rsidRPr="005A3AAB" w:rsidSect="00C4681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14A75" w14:textId="77777777" w:rsidR="00BC6E5B" w:rsidRPr="0000007A" w:rsidRDefault="00BC6E5B" w:rsidP="0099583E">
      <w:r>
        <w:separator/>
      </w:r>
    </w:p>
  </w:endnote>
  <w:endnote w:type="continuationSeparator" w:id="0">
    <w:p w14:paraId="526E8E53" w14:textId="77777777" w:rsidR="00BC6E5B" w:rsidRPr="0000007A" w:rsidRDefault="00BC6E5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899A7" w14:textId="77777777" w:rsidR="00083701" w:rsidRDefault="000837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58F4" w14:textId="77777777" w:rsidR="005A3AAB" w:rsidRDefault="005A3AAB" w:rsidP="005A3AAB">
    <w:pPr>
      <w:pStyle w:val="Footer"/>
      <w:jc w:val="right"/>
      <w:rPr>
        <w:b/>
        <w:sz w:val="20"/>
      </w:rPr>
    </w:pPr>
    <w:r w:rsidRPr="00585FC6">
      <w:rPr>
        <w:sz w:val="20"/>
      </w:rPr>
      <w:t xml:space="preserve">Page </w:t>
    </w:r>
    <w:r w:rsidRPr="00585FC6">
      <w:rPr>
        <w:b/>
        <w:sz w:val="20"/>
      </w:rPr>
      <w:fldChar w:fldCharType="begin"/>
    </w:r>
    <w:r w:rsidRPr="00585FC6">
      <w:rPr>
        <w:b/>
        <w:sz w:val="20"/>
      </w:rPr>
      <w:instrText xml:space="preserve"> PAGE </w:instrText>
    </w:r>
    <w:r w:rsidRPr="00585FC6">
      <w:rPr>
        <w:b/>
        <w:sz w:val="20"/>
      </w:rPr>
      <w:fldChar w:fldCharType="separate"/>
    </w:r>
    <w:r>
      <w:rPr>
        <w:b/>
        <w:noProof/>
        <w:sz w:val="20"/>
      </w:rPr>
      <w:t>3</w:t>
    </w:r>
    <w:r w:rsidRPr="00585FC6">
      <w:rPr>
        <w:b/>
        <w:sz w:val="20"/>
      </w:rPr>
      <w:fldChar w:fldCharType="end"/>
    </w:r>
    <w:r w:rsidRPr="00585FC6">
      <w:rPr>
        <w:sz w:val="20"/>
      </w:rPr>
      <w:t xml:space="preserve"> of </w:t>
    </w:r>
    <w:r w:rsidRPr="00585FC6">
      <w:rPr>
        <w:b/>
        <w:sz w:val="20"/>
      </w:rPr>
      <w:fldChar w:fldCharType="begin"/>
    </w:r>
    <w:r w:rsidRPr="00585FC6">
      <w:rPr>
        <w:b/>
        <w:sz w:val="20"/>
      </w:rPr>
      <w:instrText xml:space="preserve"> NUMPAGES  </w:instrText>
    </w:r>
    <w:r w:rsidRPr="00585FC6">
      <w:rPr>
        <w:b/>
        <w:sz w:val="20"/>
      </w:rPr>
      <w:fldChar w:fldCharType="separate"/>
    </w:r>
    <w:r>
      <w:rPr>
        <w:b/>
        <w:noProof/>
        <w:sz w:val="20"/>
      </w:rPr>
      <w:t>3</w:t>
    </w:r>
    <w:r w:rsidRPr="00585FC6">
      <w:rPr>
        <w:b/>
        <w:sz w:val="20"/>
      </w:rPr>
      <w:fldChar w:fldCharType="end"/>
    </w:r>
    <w:r>
      <w:rPr>
        <w:b/>
        <w:sz w:val="20"/>
      </w:rPr>
      <w:br/>
      <w:t>V180326</w:t>
    </w:r>
  </w:p>
  <w:p w14:paraId="05FB40FE" w14:textId="77777777" w:rsidR="005A3AAB" w:rsidRDefault="005A3AAB" w:rsidP="005A3AAB">
    <w:pPr>
      <w:pStyle w:val="Footer"/>
      <w:jc w:val="right"/>
    </w:pPr>
  </w:p>
  <w:p w14:paraId="12F8F42B" w14:textId="77777777" w:rsidR="0037074A" w:rsidRPr="00546343" w:rsidRDefault="0037074A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68191" w14:textId="77777777" w:rsidR="00083701" w:rsidRDefault="000837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23D2D" w14:textId="77777777" w:rsidR="00BC6E5B" w:rsidRPr="0000007A" w:rsidRDefault="00BC6E5B" w:rsidP="0099583E">
      <w:r>
        <w:separator/>
      </w:r>
    </w:p>
  </w:footnote>
  <w:footnote w:type="continuationSeparator" w:id="0">
    <w:p w14:paraId="3A3B9A6B" w14:textId="77777777" w:rsidR="00BC6E5B" w:rsidRPr="0000007A" w:rsidRDefault="00BC6E5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BF0B" w14:textId="77777777" w:rsidR="00083701" w:rsidRDefault="000837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A1545" w14:textId="77777777" w:rsidR="005A3AAB" w:rsidRDefault="005A3AAB" w:rsidP="005A3AAB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03EB402" w14:textId="77777777" w:rsidR="00B62F41" w:rsidRPr="00254F80" w:rsidRDefault="005A3AAB" w:rsidP="005A3AAB">
    <w:pPr>
      <w:spacing w:before="100" w:beforeAutospacing="1" w:after="100" w:afterAutospacing="1"/>
      <w:jc w:val="center"/>
    </w:pPr>
    <w:r w:rsidRPr="00254F80">
      <w:rPr>
        <w:rFonts w:ascii="Arial" w:hAnsi="Arial" w:cs="Arial"/>
        <w:b/>
        <w:bCs/>
        <w:color w:val="003399"/>
        <w:u w:val="single"/>
        <w:lang w:val="en-GB"/>
      </w:rPr>
      <w:t>Review Form</w:t>
    </w:r>
    <w:r>
      <w:rPr>
        <w:rFonts w:ascii="Arial" w:hAnsi="Arial" w:cs="Arial"/>
        <w:b/>
        <w:bCs/>
        <w:color w:val="003399"/>
        <w:u w:val="single"/>
        <w:lang w:val="en-GB"/>
      </w:rPr>
      <w:t>-2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7355F" w14:textId="77777777" w:rsidR="00083701" w:rsidRDefault="000837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1300152">
    <w:abstractNumId w:val="4"/>
  </w:num>
  <w:num w:numId="2" w16cid:durableId="969939956">
    <w:abstractNumId w:val="8"/>
  </w:num>
  <w:num w:numId="3" w16cid:durableId="68889297">
    <w:abstractNumId w:val="7"/>
  </w:num>
  <w:num w:numId="4" w16cid:durableId="1681348874">
    <w:abstractNumId w:val="9"/>
  </w:num>
  <w:num w:numId="5" w16cid:durableId="1923681166">
    <w:abstractNumId w:val="6"/>
  </w:num>
  <w:num w:numId="6" w16cid:durableId="837157108">
    <w:abstractNumId w:val="0"/>
  </w:num>
  <w:num w:numId="7" w16cid:durableId="757747215">
    <w:abstractNumId w:val="3"/>
  </w:num>
  <w:num w:numId="8" w16cid:durableId="1149592414">
    <w:abstractNumId w:val="11"/>
  </w:num>
  <w:num w:numId="9" w16cid:durableId="1880387214">
    <w:abstractNumId w:val="10"/>
  </w:num>
  <w:num w:numId="10" w16cid:durableId="1214997611">
    <w:abstractNumId w:val="2"/>
  </w:num>
  <w:num w:numId="11" w16cid:durableId="865220398">
    <w:abstractNumId w:val="1"/>
  </w:num>
  <w:num w:numId="12" w16cid:durableId="9648885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007A"/>
    <w:rsid w:val="0000007A"/>
    <w:rsid w:val="00006187"/>
    <w:rsid w:val="00010403"/>
    <w:rsid w:val="00012C8B"/>
    <w:rsid w:val="00021981"/>
    <w:rsid w:val="000234E1"/>
    <w:rsid w:val="0002598E"/>
    <w:rsid w:val="00037D52"/>
    <w:rsid w:val="000434A4"/>
    <w:rsid w:val="000450FC"/>
    <w:rsid w:val="00056CB0"/>
    <w:rsid w:val="000577C2"/>
    <w:rsid w:val="0006257C"/>
    <w:rsid w:val="00083701"/>
    <w:rsid w:val="00084D7C"/>
    <w:rsid w:val="00084F1B"/>
    <w:rsid w:val="00091112"/>
    <w:rsid w:val="00091B59"/>
    <w:rsid w:val="000936AC"/>
    <w:rsid w:val="00095A59"/>
    <w:rsid w:val="000A2134"/>
    <w:rsid w:val="000A6F41"/>
    <w:rsid w:val="000B4EE5"/>
    <w:rsid w:val="000B74A1"/>
    <w:rsid w:val="000B757E"/>
    <w:rsid w:val="000B76A1"/>
    <w:rsid w:val="000C0837"/>
    <w:rsid w:val="000C3B7E"/>
    <w:rsid w:val="00100577"/>
    <w:rsid w:val="00101322"/>
    <w:rsid w:val="00107C72"/>
    <w:rsid w:val="00136984"/>
    <w:rsid w:val="00144521"/>
    <w:rsid w:val="00146A69"/>
    <w:rsid w:val="00150304"/>
    <w:rsid w:val="0015296D"/>
    <w:rsid w:val="001542CC"/>
    <w:rsid w:val="00154373"/>
    <w:rsid w:val="00163622"/>
    <w:rsid w:val="001645A2"/>
    <w:rsid w:val="00164F4E"/>
    <w:rsid w:val="00165685"/>
    <w:rsid w:val="0017480A"/>
    <w:rsid w:val="001766DF"/>
    <w:rsid w:val="00177B84"/>
    <w:rsid w:val="00184644"/>
    <w:rsid w:val="0018753A"/>
    <w:rsid w:val="001909CC"/>
    <w:rsid w:val="0019527A"/>
    <w:rsid w:val="00197E68"/>
    <w:rsid w:val="001A1605"/>
    <w:rsid w:val="001B0C63"/>
    <w:rsid w:val="001B513F"/>
    <w:rsid w:val="001C5042"/>
    <w:rsid w:val="001D3A1D"/>
    <w:rsid w:val="001E4B3D"/>
    <w:rsid w:val="001F24FF"/>
    <w:rsid w:val="001F2913"/>
    <w:rsid w:val="001F707F"/>
    <w:rsid w:val="002011F3"/>
    <w:rsid w:val="00201B85"/>
    <w:rsid w:val="00202E80"/>
    <w:rsid w:val="002105F7"/>
    <w:rsid w:val="00220111"/>
    <w:rsid w:val="002219C0"/>
    <w:rsid w:val="0022369C"/>
    <w:rsid w:val="002320EB"/>
    <w:rsid w:val="0023696A"/>
    <w:rsid w:val="00240BF8"/>
    <w:rsid w:val="002422CB"/>
    <w:rsid w:val="00245E23"/>
    <w:rsid w:val="0025366D"/>
    <w:rsid w:val="00254F80"/>
    <w:rsid w:val="00262634"/>
    <w:rsid w:val="002643B3"/>
    <w:rsid w:val="0027026A"/>
    <w:rsid w:val="00275984"/>
    <w:rsid w:val="00280EC9"/>
    <w:rsid w:val="00291D08"/>
    <w:rsid w:val="00293482"/>
    <w:rsid w:val="002C2E7B"/>
    <w:rsid w:val="002D7EA9"/>
    <w:rsid w:val="002E1211"/>
    <w:rsid w:val="002E2339"/>
    <w:rsid w:val="002E6D86"/>
    <w:rsid w:val="002F0619"/>
    <w:rsid w:val="002F5CDF"/>
    <w:rsid w:val="002F6935"/>
    <w:rsid w:val="00301384"/>
    <w:rsid w:val="00301599"/>
    <w:rsid w:val="00312559"/>
    <w:rsid w:val="003204B8"/>
    <w:rsid w:val="00330845"/>
    <w:rsid w:val="00335412"/>
    <w:rsid w:val="0033692F"/>
    <w:rsid w:val="00346223"/>
    <w:rsid w:val="00366BEC"/>
    <w:rsid w:val="0037074A"/>
    <w:rsid w:val="003A04E7"/>
    <w:rsid w:val="003A4991"/>
    <w:rsid w:val="003A6E1A"/>
    <w:rsid w:val="003A6E6B"/>
    <w:rsid w:val="003B2172"/>
    <w:rsid w:val="003C059E"/>
    <w:rsid w:val="003C06AD"/>
    <w:rsid w:val="003E2791"/>
    <w:rsid w:val="003E3C70"/>
    <w:rsid w:val="003E746A"/>
    <w:rsid w:val="0042465A"/>
    <w:rsid w:val="00424D6C"/>
    <w:rsid w:val="004356CC"/>
    <w:rsid w:val="00435B36"/>
    <w:rsid w:val="00441931"/>
    <w:rsid w:val="00442B24"/>
    <w:rsid w:val="0044444D"/>
    <w:rsid w:val="0044519B"/>
    <w:rsid w:val="00445B35"/>
    <w:rsid w:val="00446659"/>
    <w:rsid w:val="00457AB1"/>
    <w:rsid w:val="00457BC0"/>
    <w:rsid w:val="00462996"/>
    <w:rsid w:val="004674B4"/>
    <w:rsid w:val="00493A9A"/>
    <w:rsid w:val="004B4CAD"/>
    <w:rsid w:val="004B4FDC"/>
    <w:rsid w:val="004C3DF1"/>
    <w:rsid w:val="004D2123"/>
    <w:rsid w:val="004D2E36"/>
    <w:rsid w:val="004E03AE"/>
    <w:rsid w:val="004F40DB"/>
    <w:rsid w:val="00503AB6"/>
    <w:rsid w:val="005047C5"/>
    <w:rsid w:val="00510920"/>
    <w:rsid w:val="00521812"/>
    <w:rsid w:val="00523D2C"/>
    <w:rsid w:val="00531C82"/>
    <w:rsid w:val="005339A8"/>
    <w:rsid w:val="00533FC1"/>
    <w:rsid w:val="00536B2F"/>
    <w:rsid w:val="0054102F"/>
    <w:rsid w:val="0054530D"/>
    <w:rsid w:val="0054564B"/>
    <w:rsid w:val="00545A13"/>
    <w:rsid w:val="00546343"/>
    <w:rsid w:val="00557CD3"/>
    <w:rsid w:val="00560D3C"/>
    <w:rsid w:val="00567DE0"/>
    <w:rsid w:val="005735A5"/>
    <w:rsid w:val="005811BE"/>
    <w:rsid w:val="00581272"/>
    <w:rsid w:val="00585FC6"/>
    <w:rsid w:val="00587297"/>
    <w:rsid w:val="00590204"/>
    <w:rsid w:val="005A3AAB"/>
    <w:rsid w:val="005A5BE0"/>
    <w:rsid w:val="005B12E0"/>
    <w:rsid w:val="005C25A0"/>
    <w:rsid w:val="005D230D"/>
    <w:rsid w:val="00602F7D"/>
    <w:rsid w:val="00605952"/>
    <w:rsid w:val="00613CC2"/>
    <w:rsid w:val="00614833"/>
    <w:rsid w:val="00620677"/>
    <w:rsid w:val="00624032"/>
    <w:rsid w:val="00645A56"/>
    <w:rsid w:val="006532DF"/>
    <w:rsid w:val="0065579D"/>
    <w:rsid w:val="00663792"/>
    <w:rsid w:val="0067046C"/>
    <w:rsid w:val="00676845"/>
    <w:rsid w:val="00680547"/>
    <w:rsid w:val="0068446F"/>
    <w:rsid w:val="0069428E"/>
    <w:rsid w:val="00696CAD"/>
    <w:rsid w:val="006A5E0B"/>
    <w:rsid w:val="006C3797"/>
    <w:rsid w:val="006D1665"/>
    <w:rsid w:val="006E7D6E"/>
    <w:rsid w:val="006F6F2F"/>
    <w:rsid w:val="00701186"/>
    <w:rsid w:val="00707004"/>
    <w:rsid w:val="00707BE1"/>
    <w:rsid w:val="007238EB"/>
    <w:rsid w:val="0072789A"/>
    <w:rsid w:val="007317C3"/>
    <w:rsid w:val="00734756"/>
    <w:rsid w:val="0073538B"/>
    <w:rsid w:val="00741BD0"/>
    <w:rsid w:val="0074253A"/>
    <w:rsid w:val="007426E6"/>
    <w:rsid w:val="00746370"/>
    <w:rsid w:val="0075138B"/>
    <w:rsid w:val="00763F9C"/>
    <w:rsid w:val="00764051"/>
    <w:rsid w:val="00766889"/>
    <w:rsid w:val="00766A0D"/>
    <w:rsid w:val="00767F8C"/>
    <w:rsid w:val="00770EEE"/>
    <w:rsid w:val="00780B67"/>
    <w:rsid w:val="007972A6"/>
    <w:rsid w:val="007B1099"/>
    <w:rsid w:val="007B6E18"/>
    <w:rsid w:val="007D0246"/>
    <w:rsid w:val="007F5873"/>
    <w:rsid w:val="008037A9"/>
    <w:rsid w:val="00804EC1"/>
    <w:rsid w:val="00806382"/>
    <w:rsid w:val="00815F94"/>
    <w:rsid w:val="0082130C"/>
    <w:rsid w:val="008224E2"/>
    <w:rsid w:val="00825DC9"/>
    <w:rsid w:val="0082676D"/>
    <w:rsid w:val="00831055"/>
    <w:rsid w:val="008423BB"/>
    <w:rsid w:val="00846F1F"/>
    <w:rsid w:val="0087201B"/>
    <w:rsid w:val="008764CB"/>
    <w:rsid w:val="00877F10"/>
    <w:rsid w:val="00882091"/>
    <w:rsid w:val="008913D5"/>
    <w:rsid w:val="00893E75"/>
    <w:rsid w:val="008C2778"/>
    <w:rsid w:val="008C2F62"/>
    <w:rsid w:val="008D020E"/>
    <w:rsid w:val="008D0407"/>
    <w:rsid w:val="008D1117"/>
    <w:rsid w:val="008D15A4"/>
    <w:rsid w:val="008D3DD9"/>
    <w:rsid w:val="008F36E4"/>
    <w:rsid w:val="008F6673"/>
    <w:rsid w:val="00914761"/>
    <w:rsid w:val="00933C8B"/>
    <w:rsid w:val="0094580F"/>
    <w:rsid w:val="009553EC"/>
    <w:rsid w:val="0097330E"/>
    <w:rsid w:val="00974330"/>
    <w:rsid w:val="0097498C"/>
    <w:rsid w:val="00982766"/>
    <w:rsid w:val="009852C4"/>
    <w:rsid w:val="00985F26"/>
    <w:rsid w:val="00993080"/>
    <w:rsid w:val="0099583E"/>
    <w:rsid w:val="009A0242"/>
    <w:rsid w:val="009A59ED"/>
    <w:rsid w:val="009B5AA8"/>
    <w:rsid w:val="009B7857"/>
    <w:rsid w:val="009C45A0"/>
    <w:rsid w:val="009C5642"/>
    <w:rsid w:val="009E13C3"/>
    <w:rsid w:val="009E22E3"/>
    <w:rsid w:val="009E6A30"/>
    <w:rsid w:val="009E79E5"/>
    <w:rsid w:val="009F07D4"/>
    <w:rsid w:val="009F29EB"/>
    <w:rsid w:val="00A001A0"/>
    <w:rsid w:val="00A12C83"/>
    <w:rsid w:val="00A15E40"/>
    <w:rsid w:val="00A279A8"/>
    <w:rsid w:val="00A31AAC"/>
    <w:rsid w:val="00A32905"/>
    <w:rsid w:val="00A36C95"/>
    <w:rsid w:val="00A375E8"/>
    <w:rsid w:val="00A37DE3"/>
    <w:rsid w:val="00A519D1"/>
    <w:rsid w:val="00A6343B"/>
    <w:rsid w:val="00A65C50"/>
    <w:rsid w:val="00A66DD2"/>
    <w:rsid w:val="00A80DED"/>
    <w:rsid w:val="00AA41B3"/>
    <w:rsid w:val="00AA6670"/>
    <w:rsid w:val="00AB04D8"/>
    <w:rsid w:val="00AB1ED6"/>
    <w:rsid w:val="00AB397D"/>
    <w:rsid w:val="00AB638A"/>
    <w:rsid w:val="00AB6E43"/>
    <w:rsid w:val="00AC1349"/>
    <w:rsid w:val="00AD6C51"/>
    <w:rsid w:val="00AF3016"/>
    <w:rsid w:val="00B03A45"/>
    <w:rsid w:val="00B2236C"/>
    <w:rsid w:val="00B22FE6"/>
    <w:rsid w:val="00B3033D"/>
    <w:rsid w:val="00B3217C"/>
    <w:rsid w:val="00B356AF"/>
    <w:rsid w:val="00B55F7D"/>
    <w:rsid w:val="00B62087"/>
    <w:rsid w:val="00B62F41"/>
    <w:rsid w:val="00B73785"/>
    <w:rsid w:val="00B760E1"/>
    <w:rsid w:val="00B7726A"/>
    <w:rsid w:val="00B807F8"/>
    <w:rsid w:val="00B858FF"/>
    <w:rsid w:val="00B92916"/>
    <w:rsid w:val="00BA1AB3"/>
    <w:rsid w:val="00BA6421"/>
    <w:rsid w:val="00BA754F"/>
    <w:rsid w:val="00BB00E8"/>
    <w:rsid w:val="00BB34E6"/>
    <w:rsid w:val="00BB4FEC"/>
    <w:rsid w:val="00BC402F"/>
    <w:rsid w:val="00BC6E5B"/>
    <w:rsid w:val="00BD27BA"/>
    <w:rsid w:val="00BD3A94"/>
    <w:rsid w:val="00BE13EF"/>
    <w:rsid w:val="00BE40A5"/>
    <w:rsid w:val="00BE6454"/>
    <w:rsid w:val="00BF39A4"/>
    <w:rsid w:val="00BF64EF"/>
    <w:rsid w:val="00C02797"/>
    <w:rsid w:val="00C10283"/>
    <w:rsid w:val="00C110CC"/>
    <w:rsid w:val="00C14ABC"/>
    <w:rsid w:val="00C22886"/>
    <w:rsid w:val="00C25C8F"/>
    <w:rsid w:val="00C263C6"/>
    <w:rsid w:val="00C46811"/>
    <w:rsid w:val="00C47F3B"/>
    <w:rsid w:val="00C635B6"/>
    <w:rsid w:val="00C70DFC"/>
    <w:rsid w:val="00C82466"/>
    <w:rsid w:val="00C84097"/>
    <w:rsid w:val="00C92F3A"/>
    <w:rsid w:val="00C97898"/>
    <w:rsid w:val="00CA2A21"/>
    <w:rsid w:val="00CB429B"/>
    <w:rsid w:val="00CC2753"/>
    <w:rsid w:val="00CD093E"/>
    <w:rsid w:val="00CD1556"/>
    <w:rsid w:val="00CD1FD7"/>
    <w:rsid w:val="00CD6AA8"/>
    <w:rsid w:val="00CE069A"/>
    <w:rsid w:val="00CE199A"/>
    <w:rsid w:val="00CE5AC7"/>
    <w:rsid w:val="00CF0BBB"/>
    <w:rsid w:val="00D1283A"/>
    <w:rsid w:val="00D17957"/>
    <w:rsid w:val="00D17979"/>
    <w:rsid w:val="00D2075F"/>
    <w:rsid w:val="00D3257B"/>
    <w:rsid w:val="00D40416"/>
    <w:rsid w:val="00D45CF7"/>
    <w:rsid w:val="00D4782A"/>
    <w:rsid w:val="00D529A7"/>
    <w:rsid w:val="00D717FD"/>
    <w:rsid w:val="00D7603E"/>
    <w:rsid w:val="00D8579C"/>
    <w:rsid w:val="00D90124"/>
    <w:rsid w:val="00D9392F"/>
    <w:rsid w:val="00D961FB"/>
    <w:rsid w:val="00DA41F5"/>
    <w:rsid w:val="00DA7EF7"/>
    <w:rsid w:val="00DB5B54"/>
    <w:rsid w:val="00DB7E1B"/>
    <w:rsid w:val="00DC0C7E"/>
    <w:rsid w:val="00DC1D81"/>
    <w:rsid w:val="00E1327B"/>
    <w:rsid w:val="00E34922"/>
    <w:rsid w:val="00E41849"/>
    <w:rsid w:val="00E451EA"/>
    <w:rsid w:val="00E53E52"/>
    <w:rsid w:val="00E57F4B"/>
    <w:rsid w:val="00E63889"/>
    <w:rsid w:val="00E65EB7"/>
    <w:rsid w:val="00E71C8D"/>
    <w:rsid w:val="00E71D6A"/>
    <w:rsid w:val="00E72360"/>
    <w:rsid w:val="00E74834"/>
    <w:rsid w:val="00E972A7"/>
    <w:rsid w:val="00EA2839"/>
    <w:rsid w:val="00EB016B"/>
    <w:rsid w:val="00EB3E91"/>
    <w:rsid w:val="00EB736F"/>
    <w:rsid w:val="00EC6894"/>
    <w:rsid w:val="00EC7A1F"/>
    <w:rsid w:val="00ED6B12"/>
    <w:rsid w:val="00EE0BAB"/>
    <w:rsid w:val="00EE0D3E"/>
    <w:rsid w:val="00EE4C4E"/>
    <w:rsid w:val="00EF2F8A"/>
    <w:rsid w:val="00EF326D"/>
    <w:rsid w:val="00EF53FE"/>
    <w:rsid w:val="00F245A7"/>
    <w:rsid w:val="00F2643C"/>
    <w:rsid w:val="00F3295A"/>
    <w:rsid w:val="00F34D8E"/>
    <w:rsid w:val="00F3669D"/>
    <w:rsid w:val="00F405F8"/>
    <w:rsid w:val="00F41154"/>
    <w:rsid w:val="00F4700F"/>
    <w:rsid w:val="00F51F7F"/>
    <w:rsid w:val="00F561EA"/>
    <w:rsid w:val="00F573EA"/>
    <w:rsid w:val="00F57E9D"/>
    <w:rsid w:val="00FA6528"/>
    <w:rsid w:val="00FC2E17"/>
    <w:rsid w:val="00FC6387"/>
    <w:rsid w:val="00FC6802"/>
    <w:rsid w:val="00FD3EF7"/>
    <w:rsid w:val="00FD70A7"/>
    <w:rsid w:val="00FE0043"/>
    <w:rsid w:val="00FF09A0"/>
    <w:rsid w:val="00FF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BAD23"/>
  <w15:chartTrackingRefBased/>
  <w15:docId w15:val="{F647F88F-2F7B-4BCC-B964-BF5C8A58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76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091112"/>
    <w:rPr>
      <w:color w:val="800080"/>
      <w:u w:val="single"/>
    </w:rPr>
  </w:style>
  <w:style w:type="table" w:styleId="TableGrid">
    <w:name w:val="Table Grid"/>
    <w:basedOn w:val="TableNormal"/>
    <w:uiPriority w:val="59"/>
    <w:rsid w:val="008913D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0B76A1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C47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enteric+fermentation&amp;rlz=1C1VDKB_enIQ1178IQ1179&amp;oq=the+role+of+methan+in+ruminat+digestioin+&amp;gs_lcrp=EgZjaHJvbWUyBggAEEUYOTIJCAEQIRgKGKABMgkIAhAhGAoYoAEyCQgDECEYChigATIGCAQQIRgKMgcIBRAhGI8CMgcIBhAhGI8C0gEJMTUyMTJqMGo3qAIAsAIA&amp;sourceid=chrome&amp;ie=UTF-8&amp;mstk=AUtExfC8QbEPVvoAKrqmVhB75B3b-XyhklI7wMy6XLvC4sA-Miuozw5Gy-IMZ_4A3vbvS6O6mm76voFk-qkSiTLmvl2jYDK96NunGzw1J3qVX_17YZH4vFRV6OAHKJvCsImjFAD7ZCaNDbjXHUxNXPvMwE3ZQgY8rIwSLvMw9pRRR73hsZk&amp;csui=3&amp;ved=2ahUKEwimnrGb47qTAxVOS_EDHfQAFp0QgK4QegQIARAC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methanogenic+archaea&amp;rlz=1C1VDKB_enIQ1178IQ1179&amp;oq=the+role+of+methan+in+ruminat+digestioin+&amp;gs_lcrp=EgZjaHJvbWUyBggAEEUYOTIJCAEQIRgKGKABMgkIAhAhGAoYoAEyCQgDECEYChigATIGCAQQIRgKMgcIBRAhGI8CMgcIBhAhGI8C0gEJMTUyMTJqMGo3qAIAsAIA&amp;sourceid=chrome&amp;ie=UTF-8&amp;mstk=AUtExfC8QbEPVvoAKrqmVhB75B3b-XyhklI7wMy6XLvC4sA-Miuozw5Gy-IMZ_4A3vbvS6O6mm76voFk-qkSiTLmvl2jYDK96NunGzw1J3qVX_17YZH4vFRV6OAHKJvCsImjFAD7ZCaNDbjXHUxNXPvMwE3ZQgY8rIwSLvMw9pRRR73hsZk&amp;csui=3&amp;ved=2ahUKEwimnrGb47qTAxVOS_EDHfQAFp0QgK4QegQIARAD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4585</CharactersWithSpaces>
  <SharedDoc>false</SharedDoc>
  <HLinks>
    <vt:vector size="18" baseType="variant">
      <vt:variant>
        <vt:i4>6160409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https://r1.reviewerhub.org/benefits-for-reviewers</vt:lpwstr>
      </vt:variant>
      <vt:variant>
        <vt:lpwstr/>
      </vt:variant>
      <vt:variant>
        <vt:i4>2031642</vt:i4>
      </vt:variant>
      <vt:variant>
        <vt:i4>3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0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PC 1172</cp:lastModifiedBy>
  <cp:revision>17</cp:revision>
  <dcterms:created xsi:type="dcterms:W3CDTF">2026-03-19T07:32:00Z</dcterms:created>
  <dcterms:modified xsi:type="dcterms:W3CDTF">2026-07-02T09:37:00Z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