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0258D2" w14:paraId="1643A4CA" w14:textId="77777777" w:rsidTr="004847FF">
        <w:trPr>
          <w:trHeight w:val="450"/>
        </w:trPr>
        <w:tc>
          <w:tcPr>
            <w:tcW w:w="5000" w:type="pct"/>
            <w:gridSpan w:val="2"/>
            <w:tcBorders>
              <w:top w:val="nil"/>
              <w:left w:val="nil"/>
              <w:right w:val="nil"/>
            </w:tcBorders>
          </w:tcPr>
          <w:p w14:paraId="4C55E51F" w14:textId="77777777" w:rsidR="00602F7D" w:rsidRPr="000258D2" w:rsidRDefault="00602F7D" w:rsidP="00F2643C">
            <w:pPr>
              <w:pStyle w:val="Heading2"/>
              <w:jc w:val="left"/>
              <w:rPr>
                <w:rFonts w:ascii="Arial" w:hAnsi="Arial" w:cs="Arial"/>
                <w:b w:val="0"/>
                <w:bCs w:val="0"/>
                <w:lang w:val="en-US"/>
              </w:rPr>
            </w:pPr>
          </w:p>
        </w:tc>
      </w:tr>
      <w:tr w:rsidR="0000007A" w:rsidRPr="000258D2" w14:paraId="127EAD7E" w14:textId="77777777" w:rsidTr="00F33C84">
        <w:trPr>
          <w:trHeight w:val="413"/>
        </w:trPr>
        <w:tc>
          <w:tcPr>
            <w:tcW w:w="1234" w:type="pct"/>
          </w:tcPr>
          <w:p w14:paraId="3C159AA5" w14:textId="77777777" w:rsidR="0000007A" w:rsidRPr="000258D2" w:rsidRDefault="00D27A79" w:rsidP="00696CAD">
            <w:pPr>
              <w:pStyle w:val="BodyText"/>
              <w:ind w:left="90"/>
              <w:jc w:val="left"/>
              <w:rPr>
                <w:rFonts w:ascii="Arial" w:hAnsi="Arial" w:cs="Arial"/>
                <w:bCs/>
                <w:sz w:val="20"/>
                <w:szCs w:val="20"/>
                <w:lang w:val="en-GB"/>
              </w:rPr>
            </w:pPr>
            <w:r w:rsidRPr="000258D2">
              <w:rPr>
                <w:rFonts w:ascii="Arial" w:hAnsi="Arial" w:cs="Arial"/>
                <w:bCs/>
                <w:sz w:val="20"/>
                <w:szCs w:val="20"/>
                <w:lang w:val="en-GB"/>
              </w:rPr>
              <w:t xml:space="preserve">Book </w:t>
            </w:r>
            <w:r w:rsidR="0000007A" w:rsidRPr="000258D2">
              <w:rPr>
                <w:rFonts w:ascii="Arial" w:hAnsi="Arial" w:cs="Arial"/>
                <w:bCs/>
                <w:sz w:val="20"/>
                <w:szCs w:val="20"/>
                <w:lang w:val="en-GB"/>
              </w:rPr>
              <w:t>Name:</w:t>
            </w:r>
          </w:p>
        </w:tc>
        <w:tc>
          <w:tcPr>
            <w:tcW w:w="3766" w:type="pct"/>
            <w:tcMar>
              <w:top w:w="0" w:type="dxa"/>
              <w:left w:w="108" w:type="dxa"/>
              <w:bottom w:w="0" w:type="dxa"/>
              <w:right w:w="108" w:type="dxa"/>
            </w:tcMar>
            <w:vAlign w:val="center"/>
          </w:tcPr>
          <w:p w14:paraId="23DA8DCD" w14:textId="64F40BE8" w:rsidR="0000007A" w:rsidRPr="000258D2" w:rsidRDefault="001F10ED" w:rsidP="00054BC4">
            <w:pPr>
              <w:pStyle w:val="NormalWeb"/>
              <w:rPr>
                <w:rFonts w:ascii="Arial" w:hAnsi="Arial" w:cs="Arial"/>
                <w:b/>
                <w:bCs/>
                <w:sz w:val="20"/>
                <w:szCs w:val="20"/>
                <w:u w:val="single"/>
              </w:rPr>
            </w:pPr>
            <w:r w:rsidRPr="000258D2">
              <w:rPr>
                <w:rFonts w:ascii="Arial" w:hAnsi="Arial" w:cs="Arial"/>
                <w:b/>
                <w:bCs/>
                <w:sz w:val="20"/>
                <w:szCs w:val="20"/>
                <w:u w:val="single"/>
              </w:rPr>
              <w:t>Sustainable Agriculture and Climate Change: A Comprehensive Reference for Researchers and Scientists</w:t>
            </w:r>
          </w:p>
        </w:tc>
      </w:tr>
      <w:tr w:rsidR="0000007A" w:rsidRPr="000258D2" w14:paraId="73C90375" w14:textId="77777777" w:rsidTr="002E7787">
        <w:trPr>
          <w:trHeight w:val="290"/>
        </w:trPr>
        <w:tc>
          <w:tcPr>
            <w:tcW w:w="1234" w:type="pct"/>
          </w:tcPr>
          <w:p w14:paraId="20D28135" w14:textId="77777777" w:rsidR="0000007A" w:rsidRPr="000258D2" w:rsidRDefault="0000007A" w:rsidP="00696CAD">
            <w:pPr>
              <w:pStyle w:val="BodyText"/>
              <w:ind w:left="90"/>
              <w:jc w:val="left"/>
              <w:rPr>
                <w:rFonts w:ascii="Arial" w:hAnsi="Arial" w:cs="Arial"/>
                <w:bCs/>
                <w:sz w:val="20"/>
                <w:szCs w:val="20"/>
                <w:lang w:val="en-GB"/>
              </w:rPr>
            </w:pPr>
            <w:r w:rsidRPr="000258D2">
              <w:rPr>
                <w:rFonts w:ascii="Arial" w:hAnsi="Arial" w:cs="Arial"/>
                <w:bCs/>
                <w:sz w:val="20"/>
                <w:szCs w:val="20"/>
                <w:lang w:val="en-GB"/>
              </w:rPr>
              <w:t>Manuscript Number:</w:t>
            </w:r>
          </w:p>
        </w:tc>
        <w:tc>
          <w:tcPr>
            <w:tcW w:w="3766" w:type="pct"/>
            <w:tcMar>
              <w:top w:w="0" w:type="dxa"/>
              <w:left w:w="108" w:type="dxa"/>
              <w:bottom w:w="0" w:type="dxa"/>
              <w:right w:w="108" w:type="dxa"/>
            </w:tcMar>
            <w:vAlign w:val="center"/>
          </w:tcPr>
          <w:p w14:paraId="46B39E34" w14:textId="18F02D6A" w:rsidR="0000007A" w:rsidRPr="000258D2" w:rsidRDefault="00E72A8E" w:rsidP="00F3669D">
            <w:pPr>
              <w:pStyle w:val="NormalWeb"/>
              <w:spacing w:before="0" w:beforeAutospacing="0" w:after="0" w:afterAutospacing="0"/>
              <w:rPr>
                <w:rFonts w:ascii="Arial" w:hAnsi="Arial" w:cs="Arial"/>
                <w:b/>
                <w:bCs/>
                <w:sz w:val="20"/>
                <w:szCs w:val="20"/>
                <w:highlight w:val="yellow"/>
                <w:lang w:val="en-GB"/>
              </w:rPr>
            </w:pPr>
            <w:r w:rsidRPr="000258D2">
              <w:rPr>
                <w:rFonts w:ascii="Arial" w:hAnsi="Arial" w:cs="Arial"/>
                <w:b/>
                <w:bCs/>
                <w:sz w:val="20"/>
                <w:szCs w:val="20"/>
                <w:lang w:val="en-GB"/>
              </w:rPr>
              <w:t>Ms_BP</w:t>
            </w:r>
            <w:r w:rsidR="00FC432A" w:rsidRPr="000258D2">
              <w:rPr>
                <w:rFonts w:ascii="Arial" w:hAnsi="Arial" w:cs="Arial"/>
                <w:b/>
                <w:bCs/>
                <w:sz w:val="20"/>
                <w:szCs w:val="20"/>
                <w:lang w:val="en-GB"/>
              </w:rPr>
              <w:t>R</w:t>
            </w:r>
            <w:r w:rsidRPr="000258D2">
              <w:rPr>
                <w:rFonts w:ascii="Arial" w:hAnsi="Arial" w:cs="Arial"/>
                <w:b/>
                <w:bCs/>
                <w:sz w:val="20"/>
                <w:szCs w:val="20"/>
                <w:lang w:val="en-GB"/>
              </w:rPr>
              <w:t>_</w:t>
            </w:r>
            <w:r w:rsidR="00A56C9C" w:rsidRPr="000258D2">
              <w:rPr>
                <w:rFonts w:ascii="Arial" w:hAnsi="Arial" w:cs="Arial"/>
                <w:b/>
                <w:bCs/>
                <w:sz w:val="20"/>
                <w:szCs w:val="20"/>
                <w:lang w:val="en-GB"/>
              </w:rPr>
              <w:t>7359</w:t>
            </w:r>
          </w:p>
        </w:tc>
      </w:tr>
      <w:tr w:rsidR="0000007A" w:rsidRPr="000258D2" w14:paraId="05B60576" w14:textId="77777777" w:rsidTr="002109D6">
        <w:trPr>
          <w:trHeight w:val="331"/>
        </w:trPr>
        <w:tc>
          <w:tcPr>
            <w:tcW w:w="1234" w:type="pct"/>
          </w:tcPr>
          <w:p w14:paraId="0196A627" w14:textId="77777777" w:rsidR="0000007A" w:rsidRPr="000258D2" w:rsidRDefault="0000007A" w:rsidP="00696CAD">
            <w:pPr>
              <w:pStyle w:val="BodyText"/>
              <w:ind w:left="90"/>
              <w:jc w:val="left"/>
              <w:rPr>
                <w:rFonts w:ascii="Arial" w:hAnsi="Arial" w:cs="Arial"/>
                <w:bCs/>
                <w:sz w:val="20"/>
                <w:szCs w:val="20"/>
                <w:lang w:val="en-GB"/>
              </w:rPr>
            </w:pPr>
            <w:r w:rsidRPr="000258D2">
              <w:rPr>
                <w:rFonts w:ascii="Arial" w:hAnsi="Arial" w:cs="Arial"/>
                <w:bCs/>
                <w:sz w:val="20"/>
                <w:szCs w:val="20"/>
                <w:lang w:val="en-GB"/>
              </w:rPr>
              <w:t xml:space="preserve">Title of the Manuscript: </w:t>
            </w:r>
          </w:p>
        </w:tc>
        <w:tc>
          <w:tcPr>
            <w:tcW w:w="3766" w:type="pct"/>
            <w:tcMar>
              <w:top w:w="0" w:type="dxa"/>
              <w:left w:w="108" w:type="dxa"/>
              <w:bottom w:w="0" w:type="dxa"/>
              <w:right w:w="108" w:type="dxa"/>
            </w:tcMar>
            <w:vAlign w:val="center"/>
          </w:tcPr>
          <w:p w14:paraId="0B70E962" w14:textId="4A781071" w:rsidR="0000007A" w:rsidRPr="000258D2" w:rsidRDefault="00C9633A" w:rsidP="000450FC">
            <w:pPr>
              <w:pStyle w:val="NormalWeb"/>
              <w:spacing w:before="0" w:beforeAutospacing="0" w:after="0" w:afterAutospacing="0"/>
              <w:rPr>
                <w:rFonts w:ascii="Arial" w:hAnsi="Arial" w:cs="Arial"/>
                <w:b/>
                <w:sz w:val="20"/>
                <w:szCs w:val="20"/>
                <w:highlight w:val="yellow"/>
                <w:lang w:val="en-GB"/>
              </w:rPr>
            </w:pPr>
            <w:r w:rsidRPr="000258D2">
              <w:rPr>
                <w:rFonts w:ascii="Arial" w:hAnsi="Arial" w:cs="Arial"/>
                <w:b/>
                <w:sz w:val="20"/>
                <w:szCs w:val="20"/>
                <w:lang w:val="en-GB"/>
              </w:rPr>
              <w:t>Climate-Smart Water Management in Agriculture: A Comprehensive Review of Strategies, Technologies, and Policy Frameworks</w:t>
            </w:r>
          </w:p>
        </w:tc>
      </w:tr>
      <w:tr w:rsidR="00CF0BBB" w:rsidRPr="000258D2" w14:paraId="6D508B1C" w14:textId="77777777" w:rsidTr="002E7787">
        <w:trPr>
          <w:trHeight w:val="332"/>
        </w:trPr>
        <w:tc>
          <w:tcPr>
            <w:tcW w:w="1234" w:type="pct"/>
          </w:tcPr>
          <w:p w14:paraId="32FC28F7" w14:textId="77777777" w:rsidR="00CF0BBB" w:rsidRPr="000258D2" w:rsidRDefault="00CF0BBB" w:rsidP="00696CAD">
            <w:pPr>
              <w:pStyle w:val="BodyText"/>
              <w:ind w:left="90"/>
              <w:jc w:val="left"/>
              <w:rPr>
                <w:rFonts w:ascii="Arial" w:hAnsi="Arial" w:cs="Arial"/>
                <w:bCs/>
                <w:sz w:val="20"/>
                <w:szCs w:val="20"/>
                <w:lang w:val="en-GB"/>
              </w:rPr>
            </w:pPr>
            <w:r w:rsidRPr="000258D2">
              <w:rPr>
                <w:rFonts w:ascii="Arial" w:hAnsi="Arial" w:cs="Arial"/>
                <w:bCs/>
                <w:sz w:val="20"/>
                <w:szCs w:val="20"/>
                <w:lang w:val="en-GB"/>
              </w:rPr>
              <w:t>Type of the Article</w:t>
            </w:r>
          </w:p>
        </w:tc>
        <w:tc>
          <w:tcPr>
            <w:tcW w:w="3766" w:type="pct"/>
            <w:tcMar>
              <w:top w:w="0" w:type="dxa"/>
              <w:left w:w="108" w:type="dxa"/>
              <w:bottom w:w="0" w:type="dxa"/>
              <w:right w:w="108" w:type="dxa"/>
            </w:tcMar>
            <w:vAlign w:val="center"/>
          </w:tcPr>
          <w:p w14:paraId="0EBC6A8E" w14:textId="1309AA83" w:rsidR="00CF0BBB" w:rsidRPr="000258D2" w:rsidRDefault="005E4726" w:rsidP="000450FC">
            <w:pPr>
              <w:pStyle w:val="NormalWeb"/>
              <w:spacing w:before="0" w:beforeAutospacing="0" w:after="0" w:afterAutospacing="0"/>
              <w:rPr>
                <w:rFonts w:ascii="Arial" w:hAnsi="Arial" w:cs="Arial"/>
                <w:b/>
                <w:sz w:val="20"/>
                <w:szCs w:val="20"/>
                <w:lang w:val="en-GB"/>
              </w:rPr>
            </w:pPr>
            <w:r w:rsidRPr="000258D2">
              <w:rPr>
                <w:rFonts w:ascii="Arial" w:hAnsi="Arial" w:cs="Arial"/>
                <w:b/>
                <w:sz w:val="20"/>
                <w:szCs w:val="20"/>
                <w:lang w:val="en-GB"/>
              </w:rPr>
              <w:t>Book Chapter</w:t>
            </w:r>
          </w:p>
        </w:tc>
      </w:tr>
    </w:tbl>
    <w:p w14:paraId="5A743ECE" w14:textId="77777777" w:rsidR="00D27A79" w:rsidRPr="000258D2" w:rsidRDefault="00D27A79"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1"/>
        <w:gridCol w:w="9357"/>
        <w:gridCol w:w="6442"/>
      </w:tblGrid>
      <w:tr w:rsidR="00F1171E" w:rsidRPr="000258D2" w14:paraId="71A94C1F" w14:textId="77777777" w:rsidTr="007222C8">
        <w:tc>
          <w:tcPr>
            <w:tcW w:w="5000" w:type="pct"/>
            <w:gridSpan w:val="3"/>
            <w:tcBorders>
              <w:top w:val="nil"/>
              <w:left w:val="nil"/>
              <w:right w:val="nil"/>
            </w:tcBorders>
            <w:noWrap/>
          </w:tcPr>
          <w:p w14:paraId="0BC15285" w14:textId="75BEB51F" w:rsidR="00F1171E" w:rsidRPr="000258D2" w:rsidRDefault="00F1171E" w:rsidP="007222C8">
            <w:pPr>
              <w:pStyle w:val="Heading2"/>
              <w:jc w:val="left"/>
              <w:rPr>
                <w:rFonts w:ascii="Arial" w:hAnsi="Arial" w:cs="Arial"/>
                <w:lang w:val="en-GB"/>
              </w:rPr>
            </w:pPr>
            <w:r w:rsidRPr="000258D2">
              <w:rPr>
                <w:rFonts w:ascii="Arial" w:hAnsi="Arial" w:cs="Arial"/>
                <w:highlight w:val="yellow"/>
                <w:lang w:val="en-GB"/>
              </w:rPr>
              <w:t>PART  1:</w:t>
            </w:r>
            <w:r w:rsidRPr="000258D2">
              <w:rPr>
                <w:rFonts w:ascii="Arial" w:hAnsi="Arial" w:cs="Arial"/>
                <w:lang w:val="en-GB"/>
              </w:rPr>
              <w:t xml:space="preserve"> Comments</w:t>
            </w:r>
          </w:p>
          <w:p w14:paraId="1287753C" w14:textId="77777777" w:rsidR="00F1171E" w:rsidRPr="000258D2" w:rsidRDefault="00F1171E" w:rsidP="007222C8">
            <w:pPr>
              <w:rPr>
                <w:rFonts w:ascii="Arial" w:hAnsi="Arial" w:cs="Arial"/>
                <w:sz w:val="20"/>
                <w:szCs w:val="20"/>
                <w:lang w:val="en-GB"/>
              </w:rPr>
            </w:pPr>
          </w:p>
        </w:tc>
      </w:tr>
      <w:tr w:rsidR="00F1171E" w:rsidRPr="000258D2" w14:paraId="5EA12279" w14:textId="77777777" w:rsidTr="007222C8">
        <w:tc>
          <w:tcPr>
            <w:tcW w:w="1265" w:type="pct"/>
            <w:noWrap/>
          </w:tcPr>
          <w:p w14:paraId="7AE9682F" w14:textId="77777777" w:rsidR="00F1171E" w:rsidRPr="000258D2" w:rsidRDefault="00F1171E" w:rsidP="007222C8">
            <w:pPr>
              <w:pStyle w:val="Heading2"/>
              <w:jc w:val="left"/>
              <w:rPr>
                <w:rFonts w:ascii="Arial" w:hAnsi="Arial" w:cs="Arial"/>
                <w:lang w:val="en-GB"/>
              </w:rPr>
            </w:pPr>
          </w:p>
        </w:tc>
        <w:tc>
          <w:tcPr>
            <w:tcW w:w="2212" w:type="pct"/>
          </w:tcPr>
          <w:p w14:paraId="5B8DBE06" w14:textId="77777777" w:rsidR="00F1171E" w:rsidRPr="000258D2" w:rsidRDefault="00F1171E" w:rsidP="007222C8">
            <w:pPr>
              <w:pStyle w:val="Heading2"/>
              <w:jc w:val="left"/>
              <w:rPr>
                <w:rFonts w:ascii="Arial" w:hAnsi="Arial" w:cs="Arial"/>
                <w:lang w:val="en-GB"/>
              </w:rPr>
            </w:pPr>
            <w:r w:rsidRPr="000258D2">
              <w:rPr>
                <w:rFonts w:ascii="Arial" w:hAnsi="Arial" w:cs="Arial"/>
                <w:lang w:val="en-GB"/>
              </w:rPr>
              <w:t>Reviewer’s comment</w:t>
            </w:r>
          </w:p>
          <w:p w14:paraId="674EDCCA" w14:textId="2AFB7F5C" w:rsidR="00421DBF" w:rsidRPr="000258D2" w:rsidRDefault="00421DBF" w:rsidP="001F4E85">
            <w:pPr>
              <w:rPr>
                <w:rFonts w:ascii="Arial" w:hAnsi="Arial" w:cs="Arial"/>
                <w:sz w:val="20"/>
                <w:szCs w:val="20"/>
                <w:lang w:val="en-GB"/>
              </w:rPr>
            </w:pPr>
          </w:p>
        </w:tc>
        <w:tc>
          <w:tcPr>
            <w:tcW w:w="1523" w:type="pct"/>
          </w:tcPr>
          <w:p w14:paraId="57792C30" w14:textId="77777777" w:rsidR="00F1171E" w:rsidRPr="000258D2" w:rsidRDefault="00F1171E" w:rsidP="007222C8">
            <w:pPr>
              <w:pStyle w:val="Heading2"/>
              <w:jc w:val="left"/>
              <w:rPr>
                <w:rFonts w:ascii="Arial" w:hAnsi="Arial" w:cs="Arial"/>
                <w:b w:val="0"/>
                <w:lang w:val="en-GB"/>
              </w:rPr>
            </w:pPr>
            <w:r w:rsidRPr="000258D2">
              <w:rPr>
                <w:rFonts w:ascii="Arial" w:hAnsi="Arial" w:cs="Arial"/>
                <w:lang w:val="en-GB"/>
              </w:rPr>
              <w:t>Author’s Feedback</w:t>
            </w:r>
            <w:r w:rsidRPr="000258D2">
              <w:rPr>
                <w:rFonts w:ascii="Arial" w:hAnsi="Arial" w:cs="Arial"/>
                <w:b w:val="0"/>
                <w:lang w:val="en-GB"/>
              </w:rPr>
              <w:t xml:space="preserve"> </w:t>
            </w:r>
            <w:r w:rsidRPr="000258D2">
              <w:rPr>
                <w:rFonts w:ascii="Arial" w:hAnsi="Arial" w:cs="Arial"/>
                <w:b w:val="0"/>
                <w:i/>
                <w:lang w:val="en-GB"/>
              </w:rPr>
              <w:t>(Please correct the manuscript and highlight that part in the manuscript. It is mandatory that authors should write his/her feedback here)</w:t>
            </w:r>
          </w:p>
        </w:tc>
      </w:tr>
      <w:tr w:rsidR="00F1171E" w:rsidRPr="000258D2" w14:paraId="5C0AB4EC" w14:textId="77777777" w:rsidTr="007222C8">
        <w:trPr>
          <w:trHeight w:val="1264"/>
        </w:trPr>
        <w:tc>
          <w:tcPr>
            <w:tcW w:w="1265" w:type="pct"/>
            <w:noWrap/>
          </w:tcPr>
          <w:p w14:paraId="66B47184" w14:textId="48030299" w:rsidR="00F1171E" w:rsidRPr="000258D2" w:rsidRDefault="00F1171E" w:rsidP="007222C8">
            <w:pPr>
              <w:ind w:left="360"/>
              <w:rPr>
                <w:rFonts w:ascii="Arial" w:hAnsi="Arial" w:cs="Arial"/>
                <w:b/>
                <w:bCs/>
                <w:sz w:val="20"/>
                <w:szCs w:val="20"/>
                <w:lang w:val="en-GB"/>
              </w:rPr>
            </w:pPr>
            <w:r w:rsidRPr="000258D2">
              <w:rPr>
                <w:rFonts w:ascii="Arial" w:hAnsi="Arial" w:cs="Arial"/>
                <w:b/>
                <w:bCs/>
                <w:sz w:val="20"/>
                <w:szCs w:val="20"/>
                <w:lang w:val="en-GB"/>
              </w:rPr>
              <w:t>Please write a few sentences regarding the importance of this manuscript for the scientific community. A minimum of 3-4 sentences may be required for this part.</w:t>
            </w:r>
          </w:p>
          <w:p w14:paraId="3373D4EF" w14:textId="77777777" w:rsidR="00F1171E" w:rsidRPr="000258D2" w:rsidRDefault="00F1171E" w:rsidP="007222C8">
            <w:pPr>
              <w:ind w:left="360"/>
              <w:rPr>
                <w:rFonts w:ascii="Arial" w:eastAsia="MS Mincho" w:hAnsi="Arial" w:cs="Arial"/>
                <w:b/>
                <w:bCs/>
                <w:sz w:val="20"/>
                <w:szCs w:val="20"/>
                <w:lang w:val="en-GB"/>
              </w:rPr>
            </w:pPr>
          </w:p>
        </w:tc>
        <w:tc>
          <w:tcPr>
            <w:tcW w:w="2212" w:type="pct"/>
          </w:tcPr>
          <w:p w14:paraId="7DBC9196" w14:textId="25493F3E" w:rsidR="00F1171E" w:rsidRPr="000258D2" w:rsidRDefault="007E7FAE" w:rsidP="007E7FAE">
            <w:pPr>
              <w:pStyle w:val="ListParagraph"/>
              <w:ind w:left="0"/>
              <w:jc w:val="both"/>
              <w:rPr>
                <w:rFonts w:ascii="Arial" w:hAnsi="Arial" w:cs="Arial"/>
                <w:b/>
                <w:bCs/>
                <w:color w:val="FF0000"/>
                <w:sz w:val="20"/>
                <w:szCs w:val="20"/>
                <w:lang w:val="en-GB"/>
              </w:rPr>
            </w:pPr>
            <w:r w:rsidRPr="000258D2">
              <w:rPr>
                <w:rFonts w:ascii="Arial" w:hAnsi="Arial" w:cs="Arial"/>
                <w:b/>
                <w:bCs/>
                <w:color w:val="FF0000"/>
                <w:sz w:val="20"/>
                <w:szCs w:val="20"/>
                <w:lang w:val="en-GB"/>
              </w:rPr>
              <w:t>This manuscript provides a timely, well-structured, and comprehensive synthesis of the complex field of climate-smart water management in agriculture. Its primary value lies in its integrated perspective, bridging the gap between detailed technical reviews of specific practices (like deficit irrigation) and broader discussions of governance and policy. By systematically connecting agronomic innovations, advanced technologies, and socio-economic dimensions, the manuscript serves as an excellent foundational reference for researchers entering the field and a valuable update for established scientists. The clear articulation of persistent knowledge gaps provides a strong roadmap for future research priorities, enhancing its utility for the scientific community.</w:t>
            </w:r>
          </w:p>
        </w:tc>
        <w:tc>
          <w:tcPr>
            <w:tcW w:w="1523" w:type="pct"/>
          </w:tcPr>
          <w:p w14:paraId="462A339C" w14:textId="77777777" w:rsidR="00F1171E" w:rsidRPr="000258D2" w:rsidRDefault="00F1171E" w:rsidP="007222C8">
            <w:pPr>
              <w:pStyle w:val="Heading2"/>
              <w:jc w:val="left"/>
              <w:rPr>
                <w:rFonts w:ascii="Arial" w:hAnsi="Arial" w:cs="Arial"/>
                <w:b w:val="0"/>
                <w:lang w:val="en-GB"/>
              </w:rPr>
            </w:pPr>
          </w:p>
        </w:tc>
      </w:tr>
      <w:tr w:rsidR="00F1171E" w:rsidRPr="000258D2" w14:paraId="0D8B5B2C" w14:textId="77777777" w:rsidTr="007222C8">
        <w:trPr>
          <w:trHeight w:val="1262"/>
        </w:trPr>
        <w:tc>
          <w:tcPr>
            <w:tcW w:w="1265" w:type="pct"/>
            <w:noWrap/>
          </w:tcPr>
          <w:p w14:paraId="21CBA5FE" w14:textId="77777777" w:rsidR="00F1171E" w:rsidRPr="000258D2" w:rsidRDefault="00F1171E" w:rsidP="007222C8">
            <w:pPr>
              <w:ind w:left="360"/>
              <w:rPr>
                <w:rFonts w:ascii="Arial" w:hAnsi="Arial" w:cs="Arial"/>
                <w:b/>
                <w:bCs/>
                <w:sz w:val="20"/>
                <w:szCs w:val="20"/>
                <w:lang w:val="en-GB"/>
              </w:rPr>
            </w:pPr>
            <w:r w:rsidRPr="000258D2">
              <w:rPr>
                <w:rFonts w:ascii="Arial" w:hAnsi="Arial" w:cs="Arial"/>
                <w:b/>
                <w:bCs/>
                <w:sz w:val="20"/>
                <w:szCs w:val="20"/>
                <w:lang w:val="en-GB"/>
              </w:rPr>
              <w:t>Is the title of the article suitable?</w:t>
            </w:r>
          </w:p>
          <w:p w14:paraId="1CABB61A" w14:textId="77777777" w:rsidR="00F1171E" w:rsidRPr="000258D2" w:rsidRDefault="00F1171E" w:rsidP="007222C8">
            <w:pPr>
              <w:ind w:left="360"/>
              <w:rPr>
                <w:rFonts w:ascii="Arial" w:hAnsi="Arial" w:cs="Arial"/>
                <w:b/>
                <w:bCs/>
                <w:sz w:val="20"/>
                <w:szCs w:val="20"/>
                <w:lang w:val="en-GB"/>
              </w:rPr>
            </w:pPr>
            <w:r w:rsidRPr="000258D2">
              <w:rPr>
                <w:rFonts w:ascii="Arial" w:hAnsi="Arial" w:cs="Arial"/>
                <w:b/>
                <w:bCs/>
                <w:sz w:val="20"/>
                <w:szCs w:val="20"/>
                <w:lang w:val="en-GB"/>
              </w:rPr>
              <w:t>(If not please suggest an alternative title)</w:t>
            </w:r>
          </w:p>
          <w:p w14:paraId="0275B919" w14:textId="77777777" w:rsidR="00F1171E" w:rsidRPr="000258D2" w:rsidRDefault="00F1171E" w:rsidP="007222C8">
            <w:pPr>
              <w:pStyle w:val="Heading2"/>
              <w:jc w:val="left"/>
              <w:rPr>
                <w:rFonts w:ascii="Arial" w:hAnsi="Arial" w:cs="Arial"/>
                <w:u w:val="single"/>
                <w:lang w:val="en-GB"/>
              </w:rPr>
            </w:pPr>
          </w:p>
        </w:tc>
        <w:tc>
          <w:tcPr>
            <w:tcW w:w="2212" w:type="pct"/>
          </w:tcPr>
          <w:p w14:paraId="794AA9A7" w14:textId="12F7A646" w:rsidR="00F1171E" w:rsidRPr="000258D2" w:rsidRDefault="007E7FAE" w:rsidP="007222C8">
            <w:pPr>
              <w:ind w:left="360"/>
              <w:rPr>
                <w:rFonts w:ascii="Arial" w:hAnsi="Arial" w:cs="Arial"/>
                <w:b/>
                <w:bCs/>
                <w:color w:val="FF0000"/>
                <w:sz w:val="20"/>
                <w:szCs w:val="20"/>
                <w:lang w:val="en-GB"/>
              </w:rPr>
            </w:pPr>
            <w:r w:rsidRPr="000258D2">
              <w:rPr>
                <w:rFonts w:ascii="Arial" w:hAnsi="Arial" w:cs="Arial"/>
                <w:b/>
                <w:bCs/>
                <w:color w:val="FF0000"/>
                <w:sz w:val="20"/>
                <w:szCs w:val="20"/>
              </w:rPr>
              <w:t xml:space="preserve">Yes, the title is very suitable. It is accurate, comprehensive, and clearly reflects the scope and content of the review. The keywords Strategies, Technologies, and Policy </w:t>
            </w:r>
            <w:proofErr w:type="gramStart"/>
            <w:r w:rsidRPr="000258D2">
              <w:rPr>
                <w:rFonts w:ascii="Arial" w:hAnsi="Arial" w:cs="Arial"/>
                <w:b/>
                <w:bCs/>
                <w:color w:val="FF0000"/>
                <w:sz w:val="20"/>
                <w:szCs w:val="20"/>
              </w:rPr>
              <w:t>Frameworks  are</w:t>
            </w:r>
            <w:proofErr w:type="gramEnd"/>
            <w:r w:rsidRPr="000258D2">
              <w:rPr>
                <w:rFonts w:ascii="Arial" w:hAnsi="Arial" w:cs="Arial"/>
                <w:b/>
                <w:bCs/>
                <w:color w:val="FF0000"/>
                <w:sz w:val="20"/>
                <w:szCs w:val="20"/>
              </w:rPr>
              <w:t xml:space="preserve"> perfectly mirrored in the manuscript's structure.</w:t>
            </w:r>
          </w:p>
        </w:tc>
        <w:tc>
          <w:tcPr>
            <w:tcW w:w="1523" w:type="pct"/>
          </w:tcPr>
          <w:p w14:paraId="405B6701" w14:textId="77777777" w:rsidR="00F1171E" w:rsidRPr="000258D2" w:rsidRDefault="00F1171E" w:rsidP="007222C8">
            <w:pPr>
              <w:pStyle w:val="Heading2"/>
              <w:jc w:val="left"/>
              <w:rPr>
                <w:rFonts w:ascii="Arial" w:hAnsi="Arial" w:cs="Arial"/>
                <w:b w:val="0"/>
                <w:lang w:val="en-GB"/>
              </w:rPr>
            </w:pPr>
          </w:p>
        </w:tc>
      </w:tr>
      <w:tr w:rsidR="00F1171E" w:rsidRPr="000258D2" w14:paraId="5604762A" w14:textId="77777777" w:rsidTr="007222C8">
        <w:trPr>
          <w:trHeight w:val="1262"/>
        </w:trPr>
        <w:tc>
          <w:tcPr>
            <w:tcW w:w="1265" w:type="pct"/>
            <w:noWrap/>
          </w:tcPr>
          <w:p w14:paraId="3635573D" w14:textId="77777777" w:rsidR="00F1171E" w:rsidRPr="000258D2" w:rsidRDefault="00F1171E" w:rsidP="007222C8">
            <w:pPr>
              <w:pStyle w:val="Heading2"/>
              <w:ind w:left="360"/>
              <w:jc w:val="left"/>
              <w:rPr>
                <w:rFonts w:ascii="Arial" w:hAnsi="Arial" w:cs="Arial"/>
                <w:lang w:val="en-GB"/>
              </w:rPr>
            </w:pPr>
            <w:r w:rsidRPr="000258D2">
              <w:rPr>
                <w:rFonts w:ascii="Arial" w:hAnsi="Arial" w:cs="Arial"/>
                <w:lang w:val="en-GB"/>
              </w:rPr>
              <w:t>Is the abstract of the article comprehensive? Do you suggest the addition (or deletion) of some points in this section? Please write your suggestions here.</w:t>
            </w:r>
          </w:p>
          <w:p w14:paraId="3760981A" w14:textId="77777777" w:rsidR="00F1171E" w:rsidRPr="000258D2" w:rsidRDefault="00F1171E" w:rsidP="007222C8">
            <w:pPr>
              <w:pStyle w:val="Heading2"/>
              <w:jc w:val="left"/>
              <w:rPr>
                <w:rFonts w:ascii="Arial" w:hAnsi="Arial" w:cs="Arial"/>
                <w:u w:val="single"/>
                <w:lang w:val="en-GB"/>
              </w:rPr>
            </w:pPr>
          </w:p>
        </w:tc>
        <w:tc>
          <w:tcPr>
            <w:tcW w:w="2212" w:type="pct"/>
          </w:tcPr>
          <w:p w14:paraId="0615088D" w14:textId="77777777" w:rsidR="007E7FAE" w:rsidRPr="000258D2" w:rsidRDefault="007E7FAE" w:rsidP="007E7FAE">
            <w:pPr>
              <w:ind w:left="360"/>
              <w:jc w:val="both"/>
              <w:rPr>
                <w:rFonts w:ascii="Arial" w:hAnsi="Arial" w:cs="Arial"/>
                <w:b/>
                <w:bCs/>
                <w:color w:val="FF0000"/>
                <w:sz w:val="20"/>
                <w:szCs w:val="20"/>
              </w:rPr>
            </w:pPr>
            <w:r w:rsidRPr="000258D2">
              <w:rPr>
                <w:rFonts w:ascii="Arial" w:hAnsi="Arial" w:cs="Arial"/>
                <w:b/>
                <w:bCs/>
                <w:color w:val="FF0000"/>
                <w:sz w:val="20"/>
                <w:szCs w:val="20"/>
              </w:rPr>
              <w:t>The abstract is excellent and highly comprehensive. It succinctly summarizes the problem, the scope of the review, the key technologies and practices examined, and the main conclusions. The mention of the food-energy-water nexus and knowledge gaps is particularly strong.</w:t>
            </w:r>
          </w:p>
          <w:p w14:paraId="0FB7E83A" w14:textId="4ED96C1A" w:rsidR="00F1171E" w:rsidRPr="000258D2" w:rsidRDefault="007E7FAE" w:rsidP="007E7FAE">
            <w:pPr>
              <w:ind w:left="360"/>
              <w:jc w:val="both"/>
              <w:rPr>
                <w:rFonts w:ascii="Arial" w:hAnsi="Arial" w:cs="Arial"/>
                <w:b/>
                <w:bCs/>
                <w:sz w:val="20"/>
                <w:szCs w:val="20"/>
                <w:lang w:val="en-GB"/>
              </w:rPr>
            </w:pPr>
            <w:r w:rsidRPr="000258D2">
              <w:rPr>
                <w:rFonts w:ascii="Arial" w:hAnsi="Arial" w:cs="Arial"/>
                <w:b/>
                <w:bCs/>
                <w:color w:val="FF0000"/>
                <w:sz w:val="20"/>
                <w:szCs w:val="20"/>
              </w:rPr>
              <w:t>Minor Suggestion: The final sentence could be slightly strengthened by explicitly mentioning the goal of achieving water and food security, for example: ...to deliver climate-resilient agricultural water management and ensure global water and food security.</w:t>
            </w:r>
          </w:p>
        </w:tc>
        <w:tc>
          <w:tcPr>
            <w:tcW w:w="1523" w:type="pct"/>
          </w:tcPr>
          <w:p w14:paraId="1D54B730" w14:textId="77777777" w:rsidR="00F1171E" w:rsidRPr="000258D2" w:rsidRDefault="00F1171E" w:rsidP="007222C8">
            <w:pPr>
              <w:pStyle w:val="Heading2"/>
              <w:jc w:val="left"/>
              <w:rPr>
                <w:rFonts w:ascii="Arial" w:hAnsi="Arial" w:cs="Arial"/>
                <w:b w:val="0"/>
                <w:lang w:val="en-GB"/>
              </w:rPr>
            </w:pPr>
          </w:p>
        </w:tc>
      </w:tr>
      <w:tr w:rsidR="00F1171E" w:rsidRPr="000258D2" w14:paraId="2F579F54" w14:textId="77777777" w:rsidTr="007222C8">
        <w:trPr>
          <w:trHeight w:val="859"/>
        </w:trPr>
        <w:tc>
          <w:tcPr>
            <w:tcW w:w="1265" w:type="pct"/>
            <w:noWrap/>
          </w:tcPr>
          <w:p w14:paraId="04361F46" w14:textId="368783AB" w:rsidR="00F1171E" w:rsidRPr="000258D2" w:rsidRDefault="00DC6FED" w:rsidP="007222C8">
            <w:pPr>
              <w:ind w:left="360"/>
              <w:rPr>
                <w:rFonts w:ascii="Arial" w:hAnsi="Arial" w:cs="Arial"/>
                <w:b/>
                <w:bCs/>
                <w:sz w:val="20"/>
                <w:szCs w:val="20"/>
                <w:u w:val="single"/>
                <w:lang w:val="en-GB"/>
              </w:rPr>
            </w:pPr>
            <w:r w:rsidRPr="000258D2">
              <w:rPr>
                <w:rFonts w:ascii="Arial" w:hAnsi="Arial" w:cs="Arial"/>
                <w:b/>
                <w:bCs/>
                <w:sz w:val="20"/>
                <w:szCs w:val="20"/>
                <w:lang w:val="en-GB"/>
              </w:rPr>
              <w:t xml:space="preserve">Is the manuscript scientifically, correct? Please write here. </w:t>
            </w:r>
          </w:p>
        </w:tc>
        <w:tc>
          <w:tcPr>
            <w:tcW w:w="2212" w:type="pct"/>
          </w:tcPr>
          <w:p w14:paraId="2B5A7721" w14:textId="69976103" w:rsidR="00F1171E" w:rsidRPr="000258D2" w:rsidRDefault="007E7FAE" w:rsidP="007E7FAE">
            <w:pPr>
              <w:pStyle w:val="ListParagraph"/>
              <w:ind w:left="0"/>
              <w:jc w:val="both"/>
              <w:rPr>
                <w:rFonts w:ascii="Arial" w:hAnsi="Arial" w:cs="Arial"/>
                <w:b/>
                <w:bCs/>
                <w:color w:val="FF0000"/>
                <w:sz w:val="20"/>
                <w:szCs w:val="20"/>
                <w:lang w:val="en-GB"/>
              </w:rPr>
            </w:pPr>
            <w:r w:rsidRPr="000258D2">
              <w:rPr>
                <w:rFonts w:ascii="Arial" w:hAnsi="Arial" w:cs="Arial"/>
                <w:b/>
                <w:bCs/>
                <w:color w:val="FF0000"/>
                <w:sz w:val="20"/>
                <w:szCs w:val="20"/>
              </w:rPr>
              <w:t>Yes, the manuscript is scientifically robust and correct. The arguments are logically constructed and well-supported by evidence from the cited literature. The authors accurately represent the complexities and nuances of the topics discussed, such as the irrigation efficiency paradox (Grafton et al., 2018) and the distinction between physical and economic water scarcity (Rosa et al., 2020). The manuscript does not overstate claims and appropriately highlights areas of uncertainty, making it a reliable and credible piece of scientific work.</w:t>
            </w:r>
          </w:p>
        </w:tc>
        <w:tc>
          <w:tcPr>
            <w:tcW w:w="1523" w:type="pct"/>
          </w:tcPr>
          <w:p w14:paraId="4898F764" w14:textId="77777777" w:rsidR="00F1171E" w:rsidRPr="000258D2" w:rsidRDefault="00F1171E" w:rsidP="007222C8">
            <w:pPr>
              <w:pStyle w:val="Heading2"/>
              <w:jc w:val="left"/>
              <w:rPr>
                <w:rFonts w:ascii="Arial" w:hAnsi="Arial" w:cs="Arial"/>
                <w:b w:val="0"/>
                <w:lang w:val="en-GB"/>
              </w:rPr>
            </w:pPr>
          </w:p>
        </w:tc>
      </w:tr>
      <w:tr w:rsidR="00F1171E" w:rsidRPr="000258D2" w14:paraId="73739464" w14:textId="77777777" w:rsidTr="007222C8">
        <w:trPr>
          <w:trHeight w:val="703"/>
        </w:trPr>
        <w:tc>
          <w:tcPr>
            <w:tcW w:w="1265" w:type="pct"/>
            <w:noWrap/>
          </w:tcPr>
          <w:p w14:paraId="09C25322" w14:textId="77777777" w:rsidR="00F1171E" w:rsidRPr="000258D2" w:rsidRDefault="00F1171E" w:rsidP="007222C8">
            <w:pPr>
              <w:ind w:left="360"/>
              <w:rPr>
                <w:rFonts w:ascii="Arial" w:hAnsi="Arial" w:cs="Arial"/>
                <w:b/>
                <w:bCs/>
                <w:sz w:val="20"/>
                <w:szCs w:val="20"/>
                <w:lang w:val="en-GB"/>
              </w:rPr>
            </w:pPr>
            <w:r w:rsidRPr="000258D2">
              <w:rPr>
                <w:rFonts w:ascii="Arial" w:hAnsi="Arial" w:cs="Arial"/>
                <w:b/>
                <w:bCs/>
                <w:sz w:val="20"/>
                <w:szCs w:val="20"/>
                <w:lang w:val="en-GB"/>
              </w:rPr>
              <w:t>Are the references sufficient and recent? If you have suggestions of additional references, please mention them in the review form.</w:t>
            </w:r>
          </w:p>
          <w:p w14:paraId="7EFC02A2" w14:textId="77777777" w:rsidR="00F1171E" w:rsidRPr="000258D2" w:rsidRDefault="00F1171E" w:rsidP="007222C8">
            <w:pPr>
              <w:ind w:left="360"/>
              <w:rPr>
                <w:rFonts w:ascii="Arial" w:hAnsi="Arial" w:cs="Arial"/>
                <w:b/>
                <w:bCs/>
                <w:sz w:val="20"/>
                <w:szCs w:val="20"/>
                <w:u w:val="single"/>
                <w:lang w:val="en-GB"/>
              </w:rPr>
            </w:pPr>
            <w:r w:rsidRPr="000258D2">
              <w:rPr>
                <w:rFonts w:ascii="Arial" w:hAnsi="Arial" w:cs="Arial"/>
                <w:b/>
                <w:bCs/>
                <w:sz w:val="20"/>
                <w:szCs w:val="20"/>
                <w:u w:val="single"/>
                <w:lang w:val="en-GB"/>
              </w:rPr>
              <w:t>-</w:t>
            </w:r>
          </w:p>
        </w:tc>
        <w:tc>
          <w:tcPr>
            <w:tcW w:w="2212" w:type="pct"/>
          </w:tcPr>
          <w:p w14:paraId="26F9C6FE" w14:textId="77777777" w:rsidR="007E7FAE" w:rsidRPr="000258D2" w:rsidRDefault="007E7FAE" w:rsidP="007E7FAE">
            <w:pPr>
              <w:pStyle w:val="ListParagraph"/>
              <w:ind w:left="0"/>
              <w:jc w:val="both"/>
              <w:rPr>
                <w:rFonts w:ascii="Arial" w:hAnsi="Arial" w:cs="Arial"/>
                <w:b/>
                <w:bCs/>
                <w:color w:val="FF0000"/>
                <w:sz w:val="20"/>
                <w:szCs w:val="20"/>
              </w:rPr>
            </w:pPr>
            <w:r w:rsidRPr="000258D2">
              <w:rPr>
                <w:rFonts w:ascii="Arial" w:hAnsi="Arial" w:cs="Arial"/>
                <w:b/>
                <w:bCs/>
                <w:color w:val="FF0000"/>
                <w:sz w:val="20"/>
                <w:szCs w:val="20"/>
              </w:rPr>
              <w:t xml:space="preserve">The reference list is both sufficient and recent. It includes a strong balance of seminal, foundational papers (e.g., Godfray et al., 2010; </w:t>
            </w:r>
            <w:proofErr w:type="spellStart"/>
            <w:r w:rsidRPr="000258D2">
              <w:rPr>
                <w:rFonts w:ascii="Arial" w:hAnsi="Arial" w:cs="Arial"/>
                <w:b/>
                <w:bCs/>
                <w:color w:val="FF0000"/>
                <w:sz w:val="20"/>
                <w:szCs w:val="20"/>
              </w:rPr>
              <w:t>Rockström</w:t>
            </w:r>
            <w:proofErr w:type="spellEnd"/>
            <w:r w:rsidRPr="000258D2">
              <w:rPr>
                <w:rFonts w:ascii="Arial" w:hAnsi="Arial" w:cs="Arial"/>
                <w:b/>
                <w:bCs/>
                <w:color w:val="FF0000"/>
                <w:sz w:val="20"/>
                <w:szCs w:val="20"/>
              </w:rPr>
              <w:t xml:space="preserve"> et al., 2009) and very recent, high-impact studies from the last 3-5 years (e.g., </w:t>
            </w:r>
            <w:proofErr w:type="spellStart"/>
            <w:r w:rsidRPr="000258D2">
              <w:rPr>
                <w:rFonts w:ascii="Arial" w:hAnsi="Arial" w:cs="Arial"/>
                <w:b/>
                <w:bCs/>
                <w:color w:val="FF0000"/>
                <w:sz w:val="20"/>
                <w:szCs w:val="20"/>
              </w:rPr>
              <w:t>Jägermeyr</w:t>
            </w:r>
            <w:proofErr w:type="spellEnd"/>
            <w:r w:rsidRPr="000258D2">
              <w:rPr>
                <w:rFonts w:ascii="Arial" w:hAnsi="Arial" w:cs="Arial"/>
                <w:b/>
                <w:bCs/>
                <w:color w:val="FF0000"/>
                <w:sz w:val="20"/>
                <w:szCs w:val="20"/>
              </w:rPr>
              <w:t xml:space="preserve"> et al., 2021; Puy et al., 2021; Rosa et al., 2020). The sources are authoritative and relevant to the topics covered.</w:t>
            </w:r>
          </w:p>
          <w:p w14:paraId="0ADABD2E" w14:textId="77777777" w:rsidR="007E7FAE" w:rsidRPr="000258D2" w:rsidRDefault="007E7FAE" w:rsidP="007E7FAE">
            <w:pPr>
              <w:pStyle w:val="ListParagraph"/>
              <w:ind w:left="0"/>
              <w:jc w:val="both"/>
              <w:rPr>
                <w:rFonts w:ascii="Arial" w:hAnsi="Arial" w:cs="Arial"/>
                <w:b/>
                <w:bCs/>
                <w:color w:val="FF0000"/>
                <w:sz w:val="20"/>
                <w:szCs w:val="20"/>
              </w:rPr>
            </w:pPr>
            <w:r w:rsidRPr="000258D2">
              <w:rPr>
                <w:rFonts w:ascii="Arial" w:hAnsi="Arial" w:cs="Arial"/>
                <w:b/>
                <w:bCs/>
                <w:color w:val="FF0000"/>
                <w:sz w:val="20"/>
                <w:szCs w:val="20"/>
              </w:rPr>
              <w:t>Optional Suggestions for Consideration: To further enrich specific sections, the authors might consider:</w:t>
            </w:r>
          </w:p>
          <w:p w14:paraId="0602A940" w14:textId="77777777" w:rsidR="007E7FAE" w:rsidRPr="000258D2" w:rsidRDefault="007E7FAE" w:rsidP="007E7FAE">
            <w:pPr>
              <w:pStyle w:val="ListParagraph"/>
              <w:ind w:left="0"/>
              <w:jc w:val="both"/>
              <w:rPr>
                <w:rFonts w:ascii="Arial" w:hAnsi="Arial" w:cs="Arial"/>
                <w:b/>
                <w:bCs/>
                <w:color w:val="FF0000"/>
                <w:sz w:val="20"/>
                <w:szCs w:val="20"/>
              </w:rPr>
            </w:pPr>
            <w:r w:rsidRPr="000258D2">
              <w:rPr>
                <w:rFonts w:ascii="Arial" w:hAnsi="Arial" w:cs="Arial"/>
                <w:b/>
                <w:bCs/>
                <w:color w:val="FF0000"/>
                <w:sz w:val="20"/>
                <w:szCs w:val="20"/>
              </w:rPr>
              <w:t>• For precision agriculture: Bwambale, E., et al. (2022). "Smart irrigation monitoring and control strategies." </w:t>
            </w:r>
            <w:r w:rsidRPr="000258D2">
              <w:rPr>
                <w:rFonts w:ascii="Arial" w:hAnsi="Arial" w:cs="Arial"/>
                <w:b/>
                <w:bCs/>
                <w:i/>
                <w:iCs/>
                <w:color w:val="FF0000"/>
                <w:sz w:val="20"/>
                <w:szCs w:val="20"/>
              </w:rPr>
              <w:t>Agricultural Water Management</w:t>
            </w:r>
            <w:r w:rsidRPr="000258D2">
              <w:rPr>
                <w:rFonts w:ascii="Arial" w:hAnsi="Arial" w:cs="Arial"/>
                <w:b/>
                <w:bCs/>
                <w:color w:val="FF0000"/>
                <w:sz w:val="20"/>
                <w:szCs w:val="20"/>
              </w:rPr>
              <w:t>.</w:t>
            </w:r>
          </w:p>
          <w:p w14:paraId="3809F74F" w14:textId="77777777" w:rsidR="007E7FAE" w:rsidRPr="000258D2" w:rsidRDefault="007E7FAE" w:rsidP="007E7FAE">
            <w:pPr>
              <w:pStyle w:val="ListParagraph"/>
              <w:ind w:left="0"/>
              <w:jc w:val="both"/>
              <w:rPr>
                <w:rFonts w:ascii="Arial" w:hAnsi="Arial" w:cs="Arial"/>
                <w:b/>
                <w:bCs/>
                <w:color w:val="FF0000"/>
                <w:sz w:val="20"/>
                <w:szCs w:val="20"/>
              </w:rPr>
            </w:pPr>
            <w:r w:rsidRPr="000258D2">
              <w:rPr>
                <w:rFonts w:ascii="Arial" w:hAnsi="Arial" w:cs="Arial"/>
                <w:b/>
                <w:bCs/>
                <w:color w:val="FF0000"/>
                <w:sz w:val="20"/>
                <w:szCs w:val="20"/>
              </w:rPr>
              <w:t>• For groundwater governance: The OECD (2015) report, </w:t>
            </w:r>
            <w:r w:rsidRPr="000258D2">
              <w:rPr>
                <w:rFonts w:ascii="Arial" w:hAnsi="Arial" w:cs="Arial"/>
                <w:b/>
                <w:bCs/>
                <w:i/>
                <w:iCs/>
                <w:color w:val="FF0000"/>
                <w:sz w:val="20"/>
                <w:szCs w:val="20"/>
              </w:rPr>
              <w:t>Drying Wells, Rising Stakes: Towards Sustainable Agricultural Groundwater Use</w:t>
            </w:r>
            <w:r w:rsidRPr="000258D2">
              <w:rPr>
                <w:rFonts w:ascii="Arial" w:hAnsi="Arial" w:cs="Arial"/>
                <w:b/>
                <w:bCs/>
                <w:color w:val="FF0000"/>
                <w:sz w:val="20"/>
                <w:szCs w:val="20"/>
              </w:rPr>
              <w:t>.</w:t>
            </w:r>
          </w:p>
          <w:p w14:paraId="24FE0567" w14:textId="083017B4" w:rsidR="00F1171E" w:rsidRPr="000258D2" w:rsidRDefault="007E7FAE" w:rsidP="007E7FAE">
            <w:pPr>
              <w:pStyle w:val="ListParagraph"/>
              <w:ind w:left="0"/>
              <w:jc w:val="both"/>
              <w:rPr>
                <w:rFonts w:ascii="Arial" w:hAnsi="Arial" w:cs="Arial"/>
                <w:sz w:val="20"/>
                <w:szCs w:val="20"/>
                <w:lang w:val="en-GB"/>
              </w:rPr>
            </w:pPr>
            <w:r w:rsidRPr="000258D2">
              <w:rPr>
                <w:rFonts w:ascii="Arial" w:hAnsi="Arial" w:cs="Arial"/>
                <w:b/>
                <w:bCs/>
                <w:color w:val="FF0000"/>
                <w:sz w:val="20"/>
                <w:szCs w:val="20"/>
              </w:rPr>
              <w:t>• For agroforestry and water: A more recent meta-analysis like Kuyah, S., et al. (2020). "Agroforestry yields and soil water dynamics." </w:t>
            </w:r>
            <w:r w:rsidRPr="000258D2">
              <w:rPr>
                <w:rFonts w:ascii="Arial" w:hAnsi="Arial" w:cs="Arial"/>
                <w:b/>
                <w:bCs/>
                <w:i/>
                <w:iCs/>
                <w:color w:val="FF0000"/>
                <w:sz w:val="20"/>
                <w:szCs w:val="20"/>
              </w:rPr>
              <w:t>Agriculture, Ecosystems &amp; Environment</w:t>
            </w:r>
            <w:r w:rsidRPr="000258D2">
              <w:rPr>
                <w:rFonts w:ascii="Arial" w:hAnsi="Arial" w:cs="Arial"/>
                <w:b/>
                <w:bCs/>
                <w:color w:val="FF0000"/>
                <w:sz w:val="20"/>
                <w:szCs w:val="20"/>
              </w:rPr>
              <w:t>.</w:t>
            </w:r>
          </w:p>
        </w:tc>
        <w:tc>
          <w:tcPr>
            <w:tcW w:w="1523" w:type="pct"/>
          </w:tcPr>
          <w:p w14:paraId="40220055" w14:textId="77777777" w:rsidR="00F1171E" w:rsidRPr="000258D2" w:rsidRDefault="00F1171E" w:rsidP="007222C8">
            <w:pPr>
              <w:pStyle w:val="Heading2"/>
              <w:jc w:val="left"/>
              <w:rPr>
                <w:rFonts w:ascii="Arial" w:hAnsi="Arial" w:cs="Arial"/>
                <w:b w:val="0"/>
                <w:lang w:val="en-GB"/>
              </w:rPr>
            </w:pPr>
          </w:p>
        </w:tc>
      </w:tr>
      <w:tr w:rsidR="00F1171E" w:rsidRPr="000258D2" w14:paraId="73CC4A50" w14:textId="77777777" w:rsidTr="007222C8">
        <w:trPr>
          <w:trHeight w:val="386"/>
        </w:trPr>
        <w:tc>
          <w:tcPr>
            <w:tcW w:w="1265" w:type="pct"/>
            <w:noWrap/>
          </w:tcPr>
          <w:p w14:paraId="029CE8D0" w14:textId="77777777" w:rsidR="00F1171E" w:rsidRPr="000258D2" w:rsidRDefault="00F1171E" w:rsidP="007222C8">
            <w:pPr>
              <w:pStyle w:val="Heading2"/>
              <w:jc w:val="left"/>
              <w:rPr>
                <w:rFonts w:ascii="Arial" w:hAnsi="Arial" w:cs="Arial"/>
                <w:b w:val="0"/>
                <w:lang w:val="en-GB"/>
              </w:rPr>
            </w:pPr>
          </w:p>
          <w:p w14:paraId="589C16C7" w14:textId="77777777" w:rsidR="00F1171E" w:rsidRPr="000258D2" w:rsidRDefault="00F1171E" w:rsidP="007222C8">
            <w:pPr>
              <w:pStyle w:val="Heading2"/>
              <w:ind w:left="360"/>
              <w:jc w:val="left"/>
              <w:rPr>
                <w:rFonts w:ascii="Arial" w:hAnsi="Arial" w:cs="Arial"/>
                <w:bCs w:val="0"/>
                <w:lang w:val="en-GB"/>
              </w:rPr>
            </w:pPr>
            <w:r w:rsidRPr="000258D2">
              <w:rPr>
                <w:rFonts w:ascii="Arial" w:hAnsi="Arial" w:cs="Arial"/>
                <w:bCs w:val="0"/>
                <w:lang w:val="en-GB"/>
              </w:rPr>
              <w:t>Is the language/English quality of the article suitable for scholarly communications?</w:t>
            </w:r>
          </w:p>
          <w:p w14:paraId="7722B85E" w14:textId="77777777" w:rsidR="00F1171E" w:rsidRPr="000258D2" w:rsidRDefault="00F1171E" w:rsidP="007222C8">
            <w:pPr>
              <w:rPr>
                <w:rFonts w:ascii="Arial" w:hAnsi="Arial" w:cs="Arial"/>
                <w:sz w:val="20"/>
                <w:szCs w:val="20"/>
                <w:lang w:val="en-GB"/>
              </w:rPr>
            </w:pPr>
          </w:p>
        </w:tc>
        <w:tc>
          <w:tcPr>
            <w:tcW w:w="2212" w:type="pct"/>
          </w:tcPr>
          <w:p w14:paraId="0A07EA75" w14:textId="79F2F34A" w:rsidR="00F1171E" w:rsidRPr="000258D2" w:rsidRDefault="007E7FAE" w:rsidP="007E7FAE">
            <w:pPr>
              <w:jc w:val="both"/>
              <w:rPr>
                <w:rFonts w:ascii="Arial" w:hAnsi="Arial" w:cs="Arial"/>
                <w:b/>
                <w:bCs/>
                <w:color w:val="FF0000"/>
                <w:sz w:val="20"/>
                <w:szCs w:val="20"/>
                <w:lang w:val="en-GB"/>
              </w:rPr>
            </w:pPr>
            <w:r w:rsidRPr="000258D2">
              <w:rPr>
                <w:rFonts w:ascii="Arial" w:hAnsi="Arial" w:cs="Arial"/>
                <w:b/>
                <w:bCs/>
                <w:color w:val="FF0000"/>
                <w:sz w:val="20"/>
                <w:szCs w:val="20"/>
                <w:lang w:val="en-GB"/>
              </w:rPr>
              <w:t>Absolutely. The language is of a very high standard, clear, precise, and suitable for scholarly communication. The writing is fluent, the terminology is used correctly, and the arguments are easy to follow. No corrections are needed.</w:t>
            </w:r>
          </w:p>
          <w:p w14:paraId="149A6CEF" w14:textId="77777777" w:rsidR="00F1171E" w:rsidRPr="000258D2" w:rsidRDefault="00F1171E" w:rsidP="007222C8">
            <w:pPr>
              <w:rPr>
                <w:rFonts w:ascii="Arial" w:hAnsi="Arial" w:cs="Arial"/>
                <w:sz w:val="20"/>
                <w:szCs w:val="20"/>
                <w:lang w:val="en-GB"/>
              </w:rPr>
            </w:pPr>
          </w:p>
        </w:tc>
        <w:tc>
          <w:tcPr>
            <w:tcW w:w="1523" w:type="pct"/>
          </w:tcPr>
          <w:p w14:paraId="0351CA58" w14:textId="77777777" w:rsidR="00F1171E" w:rsidRPr="000258D2" w:rsidRDefault="00F1171E" w:rsidP="007222C8">
            <w:pPr>
              <w:rPr>
                <w:rFonts w:ascii="Arial" w:hAnsi="Arial" w:cs="Arial"/>
                <w:sz w:val="20"/>
                <w:szCs w:val="20"/>
                <w:lang w:val="en-GB"/>
              </w:rPr>
            </w:pPr>
          </w:p>
        </w:tc>
      </w:tr>
      <w:tr w:rsidR="00F1171E" w:rsidRPr="000258D2" w14:paraId="20A16C0C" w14:textId="77777777" w:rsidTr="007222C8">
        <w:trPr>
          <w:trHeight w:val="1178"/>
        </w:trPr>
        <w:tc>
          <w:tcPr>
            <w:tcW w:w="1265" w:type="pct"/>
            <w:noWrap/>
          </w:tcPr>
          <w:p w14:paraId="7F4BCFAE" w14:textId="77777777" w:rsidR="00F1171E" w:rsidRPr="000258D2" w:rsidRDefault="00F1171E" w:rsidP="007222C8">
            <w:pPr>
              <w:pStyle w:val="Heading2"/>
              <w:jc w:val="left"/>
              <w:rPr>
                <w:rFonts w:ascii="Arial" w:hAnsi="Arial" w:cs="Arial"/>
                <w:b w:val="0"/>
                <w:bCs w:val="0"/>
                <w:lang w:val="en-GB"/>
              </w:rPr>
            </w:pPr>
            <w:r w:rsidRPr="000258D2">
              <w:rPr>
                <w:rFonts w:ascii="Arial" w:hAnsi="Arial" w:cs="Arial"/>
                <w:bCs w:val="0"/>
                <w:u w:val="single"/>
                <w:lang w:val="en-GB"/>
              </w:rPr>
              <w:t>Optional/General</w:t>
            </w:r>
            <w:r w:rsidRPr="000258D2">
              <w:rPr>
                <w:rFonts w:ascii="Arial" w:hAnsi="Arial" w:cs="Arial"/>
                <w:bCs w:val="0"/>
                <w:lang w:val="en-GB"/>
              </w:rPr>
              <w:t xml:space="preserve"> </w:t>
            </w:r>
            <w:r w:rsidRPr="000258D2">
              <w:rPr>
                <w:rFonts w:ascii="Arial" w:hAnsi="Arial" w:cs="Arial"/>
                <w:b w:val="0"/>
                <w:bCs w:val="0"/>
                <w:lang w:val="en-GB"/>
              </w:rPr>
              <w:t>comments</w:t>
            </w:r>
          </w:p>
          <w:p w14:paraId="1A6B3748" w14:textId="77777777" w:rsidR="00F1171E" w:rsidRPr="000258D2" w:rsidRDefault="00F1171E" w:rsidP="007222C8">
            <w:pPr>
              <w:pStyle w:val="Heading2"/>
              <w:jc w:val="left"/>
              <w:rPr>
                <w:rFonts w:ascii="Arial" w:hAnsi="Arial" w:cs="Arial"/>
                <w:b w:val="0"/>
                <w:lang w:val="en-GB"/>
              </w:rPr>
            </w:pPr>
          </w:p>
        </w:tc>
        <w:tc>
          <w:tcPr>
            <w:tcW w:w="2212" w:type="pct"/>
          </w:tcPr>
          <w:p w14:paraId="1E347C61" w14:textId="227B9D24" w:rsidR="00F1171E" w:rsidRPr="000258D2" w:rsidRDefault="007E7FAE" w:rsidP="007E7FAE">
            <w:pPr>
              <w:jc w:val="both"/>
              <w:rPr>
                <w:rFonts w:ascii="Arial" w:hAnsi="Arial" w:cs="Arial"/>
                <w:b/>
                <w:bCs/>
                <w:color w:val="FF0000"/>
                <w:sz w:val="20"/>
                <w:szCs w:val="20"/>
                <w:lang w:val="en-GB"/>
              </w:rPr>
            </w:pPr>
            <w:r w:rsidRPr="000258D2">
              <w:rPr>
                <w:rFonts w:ascii="Arial" w:hAnsi="Arial" w:cs="Arial"/>
                <w:b/>
                <w:bCs/>
                <w:color w:val="FF0000"/>
                <w:sz w:val="20"/>
                <w:szCs w:val="20"/>
                <w:lang w:val="en-GB"/>
              </w:rPr>
              <w:t>This is an outstanding piece of work. The logical flow from problem definition (Section 3) to conceptual framework (Section 4), then to solutions (Sections 5-7) and enabling environments (Section 8) is highly effective. The inclusion of a dedicated section on "Knowledge Gaps and Future Research Directions" (Section 9) and a "Limitations" section (Section 11) demonstrates scholarly rigor and adds significant value. This manuscript is a model of what a comprehensive review should be.</w:t>
            </w:r>
          </w:p>
          <w:p w14:paraId="7B4832C9" w14:textId="1BD13884" w:rsidR="001F4E85" w:rsidRPr="000258D2" w:rsidRDefault="001F4E85" w:rsidP="007E7FAE">
            <w:pPr>
              <w:jc w:val="both"/>
              <w:rPr>
                <w:rFonts w:ascii="Arial" w:hAnsi="Arial" w:cs="Arial"/>
                <w:b/>
                <w:bCs/>
                <w:color w:val="FF0000"/>
                <w:sz w:val="20"/>
                <w:szCs w:val="20"/>
                <w:lang w:val="en-GB"/>
              </w:rPr>
            </w:pPr>
          </w:p>
          <w:p w14:paraId="565F5FE5" w14:textId="77777777" w:rsidR="001F4E85" w:rsidRPr="000258D2" w:rsidRDefault="001F4E85" w:rsidP="001F4E85">
            <w:pPr>
              <w:jc w:val="both"/>
              <w:rPr>
                <w:rFonts w:ascii="Arial" w:hAnsi="Arial" w:cs="Arial"/>
                <w:b/>
                <w:bCs/>
                <w:color w:val="FF0000"/>
                <w:sz w:val="20"/>
                <w:szCs w:val="20"/>
                <w:lang w:val="en-GB"/>
              </w:rPr>
            </w:pPr>
            <w:r w:rsidRPr="000258D2">
              <w:rPr>
                <w:rFonts w:ascii="Arial" w:hAnsi="Arial" w:cs="Arial"/>
                <w:b/>
                <w:bCs/>
                <w:color w:val="FF0000"/>
                <w:sz w:val="20"/>
                <w:szCs w:val="20"/>
                <w:lang w:val="en-GB"/>
              </w:rPr>
              <w:t>(Minor Revision)</w:t>
            </w:r>
          </w:p>
          <w:p w14:paraId="4471DE38" w14:textId="23EEAC89" w:rsidR="001F4E85" w:rsidRPr="000258D2" w:rsidRDefault="001F4E85" w:rsidP="001F4E85">
            <w:pPr>
              <w:jc w:val="both"/>
              <w:rPr>
                <w:rFonts w:ascii="Arial" w:hAnsi="Arial" w:cs="Arial"/>
                <w:b/>
                <w:bCs/>
                <w:color w:val="FF0000"/>
                <w:sz w:val="20"/>
                <w:szCs w:val="20"/>
                <w:lang w:val="en-GB"/>
              </w:rPr>
            </w:pPr>
            <w:r w:rsidRPr="000258D2">
              <w:rPr>
                <w:rFonts w:ascii="Arial" w:hAnsi="Arial" w:cs="Arial"/>
                <w:b/>
                <w:bCs/>
                <w:color w:val="FF0000"/>
                <w:sz w:val="20"/>
                <w:szCs w:val="20"/>
                <w:lang w:val="en-GB"/>
              </w:rPr>
              <w:t>This score reflects the manuscript's exceptional quality, scientific rigor, and comprehensive scope. The suggested minor revisions are aimed at further enhancing an already excellent document, not at correcting fundamental flaws.</w:t>
            </w:r>
          </w:p>
          <w:p w14:paraId="15DFD0E8" w14:textId="77777777" w:rsidR="00F1171E" w:rsidRPr="000258D2" w:rsidRDefault="00F1171E" w:rsidP="007222C8">
            <w:pPr>
              <w:rPr>
                <w:rFonts w:ascii="Arial" w:hAnsi="Arial" w:cs="Arial"/>
                <w:sz w:val="20"/>
                <w:szCs w:val="20"/>
                <w:lang w:val="en-GB"/>
              </w:rPr>
            </w:pPr>
          </w:p>
        </w:tc>
        <w:tc>
          <w:tcPr>
            <w:tcW w:w="1523" w:type="pct"/>
          </w:tcPr>
          <w:p w14:paraId="465E098E" w14:textId="77777777" w:rsidR="00F1171E" w:rsidRPr="000258D2" w:rsidRDefault="00F1171E" w:rsidP="007222C8">
            <w:pPr>
              <w:rPr>
                <w:rFonts w:ascii="Arial" w:hAnsi="Arial" w:cs="Arial"/>
                <w:sz w:val="20"/>
                <w:szCs w:val="20"/>
                <w:lang w:val="en-GB"/>
              </w:rPr>
            </w:pPr>
          </w:p>
        </w:tc>
      </w:tr>
    </w:tbl>
    <w:p w14:paraId="6BBACB91" w14:textId="77777777" w:rsidR="00F1171E" w:rsidRPr="000258D2" w:rsidRDefault="00F1171E" w:rsidP="00F1171E">
      <w:pPr>
        <w:pStyle w:val="BodyText"/>
        <w:rPr>
          <w:rFonts w:ascii="Arial" w:hAnsi="Arial" w:cs="Arial"/>
          <w:b/>
          <w:bCs/>
          <w:sz w:val="20"/>
          <w:szCs w:val="20"/>
          <w:u w:val="single"/>
          <w:lang w:val="en-GB"/>
        </w:rPr>
      </w:pPr>
    </w:p>
    <w:p w14:paraId="0821307F" w14:textId="77777777" w:rsidR="00F1171E" w:rsidRPr="000258D2" w:rsidRDefault="00F1171E" w:rsidP="00F1171E">
      <w:pPr>
        <w:pStyle w:val="BodyText"/>
        <w:rPr>
          <w:rFonts w:ascii="Arial" w:hAnsi="Arial" w:cs="Arial"/>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6831"/>
        <w:gridCol w:w="8642"/>
        <w:gridCol w:w="5677"/>
      </w:tblGrid>
      <w:tr w:rsidR="00F1171E" w:rsidRPr="000258D2" w14:paraId="6A4E1E29" w14:textId="77777777" w:rsidTr="007222C8">
        <w:trPr>
          <w:trHeight w:val="237"/>
        </w:trPr>
        <w:tc>
          <w:tcPr>
            <w:tcW w:w="5000" w:type="pct"/>
            <w:gridSpan w:val="3"/>
            <w:tcBorders>
              <w:top w:val="nil"/>
              <w:left w:val="nil"/>
              <w:right w:val="nil"/>
            </w:tcBorders>
            <w:noWrap/>
            <w:tcMar>
              <w:top w:w="0" w:type="dxa"/>
              <w:left w:w="108" w:type="dxa"/>
              <w:bottom w:w="0" w:type="dxa"/>
              <w:right w:w="108" w:type="dxa"/>
            </w:tcMar>
            <w:vAlign w:val="center"/>
          </w:tcPr>
          <w:p w14:paraId="7C4E1B33" w14:textId="77777777" w:rsidR="00F1171E" w:rsidRPr="000258D2" w:rsidRDefault="00F1171E" w:rsidP="007222C8">
            <w:pPr>
              <w:pStyle w:val="NormalWeb"/>
              <w:spacing w:before="0" w:beforeAutospacing="0" w:after="0" w:afterAutospacing="0"/>
              <w:rPr>
                <w:rFonts w:ascii="Arial" w:hAnsi="Arial" w:cs="Arial"/>
                <w:b/>
                <w:sz w:val="20"/>
                <w:szCs w:val="20"/>
                <w:u w:val="single"/>
                <w:lang w:val="en-GB"/>
              </w:rPr>
            </w:pPr>
            <w:r w:rsidRPr="000258D2">
              <w:rPr>
                <w:rFonts w:ascii="Arial" w:hAnsi="Arial" w:cs="Arial"/>
                <w:b/>
                <w:sz w:val="20"/>
                <w:szCs w:val="20"/>
                <w:highlight w:val="yellow"/>
                <w:u w:val="single"/>
                <w:lang w:val="en-GB"/>
              </w:rPr>
              <w:t>PART  2:</w:t>
            </w:r>
            <w:r w:rsidRPr="000258D2">
              <w:rPr>
                <w:rFonts w:ascii="Arial" w:hAnsi="Arial" w:cs="Arial"/>
                <w:b/>
                <w:sz w:val="20"/>
                <w:szCs w:val="20"/>
                <w:u w:val="single"/>
                <w:lang w:val="en-GB"/>
              </w:rPr>
              <w:t xml:space="preserve"> </w:t>
            </w:r>
          </w:p>
          <w:p w14:paraId="5B767407" w14:textId="77777777" w:rsidR="00F1171E" w:rsidRPr="000258D2" w:rsidRDefault="00F1171E" w:rsidP="007222C8">
            <w:pPr>
              <w:pStyle w:val="NormalWeb"/>
              <w:spacing w:before="0" w:beforeAutospacing="0" w:after="0" w:afterAutospacing="0"/>
              <w:rPr>
                <w:rFonts w:ascii="Arial" w:hAnsi="Arial" w:cs="Arial"/>
                <w:b/>
                <w:sz w:val="20"/>
                <w:szCs w:val="20"/>
                <w:u w:val="single"/>
                <w:lang w:val="en-GB"/>
              </w:rPr>
            </w:pPr>
          </w:p>
        </w:tc>
      </w:tr>
      <w:tr w:rsidR="00F1171E" w:rsidRPr="000258D2" w14:paraId="5356501F" w14:textId="77777777" w:rsidTr="007222C8">
        <w:trPr>
          <w:trHeight w:val="935"/>
        </w:trPr>
        <w:tc>
          <w:tcPr>
            <w:tcW w:w="1615" w:type="pct"/>
            <w:noWrap/>
            <w:tcMar>
              <w:top w:w="0" w:type="dxa"/>
              <w:left w:w="108" w:type="dxa"/>
              <w:bottom w:w="0" w:type="dxa"/>
              <w:right w:w="108" w:type="dxa"/>
            </w:tcMar>
            <w:vAlign w:val="center"/>
          </w:tcPr>
          <w:p w14:paraId="51E80121" w14:textId="77777777" w:rsidR="00F1171E" w:rsidRPr="000258D2" w:rsidRDefault="00F1171E" w:rsidP="007222C8">
            <w:pPr>
              <w:pStyle w:val="NormalWeb"/>
              <w:spacing w:before="0" w:beforeAutospacing="0" w:after="0" w:afterAutospacing="0"/>
              <w:rPr>
                <w:rFonts w:ascii="Arial" w:hAnsi="Arial" w:cs="Arial"/>
                <w:sz w:val="20"/>
                <w:szCs w:val="20"/>
                <w:lang w:val="en-GB"/>
              </w:rPr>
            </w:pPr>
          </w:p>
        </w:tc>
        <w:tc>
          <w:tcPr>
            <w:tcW w:w="2043" w:type="pct"/>
            <w:tcMar>
              <w:top w:w="0" w:type="dxa"/>
              <w:left w:w="108" w:type="dxa"/>
              <w:bottom w:w="0" w:type="dxa"/>
              <w:right w:w="108" w:type="dxa"/>
            </w:tcMar>
          </w:tcPr>
          <w:p w14:paraId="4C8040F4" w14:textId="77777777" w:rsidR="00F1171E" w:rsidRPr="000258D2" w:rsidRDefault="00F1171E" w:rsidP="007222C8">
            <w:pPr>
              <w:pStyle w:val="Heading2"/>
              <w:jc w:val="left"/>
              <w:rPr>
                <w:rFonts w:ascii="Arial" w:hAnsi="Arial" w:cs="Arial"/>
                <w:lang w:val="en-GB"/>
              </w:rPr>
            </w:pPr>
            <w:r w:rsidRPr="000258D2">
              <w:rPr>
                <w:rFonts w:ascii="Arial" w:hAnsi="Arial" w:cs="Arial"/>
                <w:lang w:val="en-GB"/>
              </w:rPr>
              <w:t>Reviewer’s comment</w:t>
            </w:r>
          </w:p>
        </w:tc>
        <w:tc>
          <w:tcPr>
            <w:tcW w:w="1342" w:type="pct"/>
          </w:tcPr>
          <w:p w14:paraId="6F48B50B" w14:textId="77777777" w:rsidR="00F1171E" w:rsidRPr="000258D2" w:rsidRDefault="00F1171E" w:rsidP="007222C8">
            <w:pPr>
              <w:pStyle w:val="Heading2"/>
              <w:jc w:val="left"/>
              <w:rPr>
                <w:rFonts w:ascii="Arial" w:hAnsi="Arial" w:cs="Arial"/>
                <w:b w:val="0"/>
                <w:lang w:val="en-GB"/>
              </w:rPr>
            </w:pPr>
            <w:r w:rsidRPr="000258D2">
              <w:rPr>
                <w:rFonts w:ascii="Arial" w:hAnsi="Arial" w:cs="Arial"/>
                <w:lang w:val="en-GB"/>
              </w:rPr>
              <w:t>Author’s comment</w:t>
            </w:r>
            <w:r w:rsidRPr="000258D2">
              <w:rPr>
                <w:rFonts w:ascii="Arial" w:hAnsi="Arial" w:cs="Arial"/>
                <w:b w:val="0"/>
                <w:lang w:val="en-GB"/>
              </w:rPr>
              <w:t xml:space="preserve"> </w:t>
            </w:r>
            <w:r w:rsidRPr="000258D2">
              <w:rPr>
                <w:rFonts w:ascii="Arial" w:hAnsi="Arial" w:cs="Arial"/>
                <w:b w:val="0"/>
                <w:i/>
                <w:lang w:val="en-GB"/>
              </w:rPr>
              <w:t>(if agreed with the reviewer, correct the manuscript and highlight that part in the manuscript. It is mandatory that authors should write his/her feedback here)</w:t>
            </w:r>
          </w:p>
        </w:tc>
      </w:tr>
      <w:tr w:rsidR="00F1171E" w:rsidRPr="000258D2" w14:paraId="3944C8A3" w14:textId="77777777" w:rsidTr="007222C8">
        <w:trPr>
          <w:trHeight w:val="697"/>
        </w:trPr>
        <w:tc>
          <w:tcPr>
            <w:tcW w:w="1615" w:type="pct"/>
            <w:noWrap/>
            <w:tcMar>
              <w:top w:w="0" w:type="dxa"/>
              <w:left w:w="108" w:type="dxa"/>
              <w:bottom w:w="0" w:type="dxa"/>
              <w:right w:w="108" w:type="dxa"/>
            </w:tcMar>
            <w:vAlign w:val="center"/>
          </w:tcPr>
          <w:p w14:paraId="314C891C" w14:textId="77777777" w:rsidR="00F1171E" w:rsidRPr="000258D2" w:rsidRDefault="00F1171E" w:rsidP="007222C8">
            <w:pPr>
              <w:pStyle w:val="NormalWeb"/>
              <w:spacing w:before="0" w:beforeAutospacing="0" w:after="0" w:afterAutospacing="0"/>
              <w:rPr>
                <w:rFonts w:ascii="Arial" w:hAnsi="Arial" w:cs="Arial"/>
                <w:b/>
                <w:sz w:val="20"/>
                <w:szCs w:val="20"/>
                <w:lang w:val="en-GB"/>
              </w:rPr>
            </w:pPr>
            <w:r w:rsidRPr="000258D2">
              <w:rPr>
                <w:rFonts w:ascii="Arial" w:hAnsi="Arial" w:cs="Arial"/>
                <w:b/>
                <w:sz w:val="20"/>
                <w:szCs w:val="20"/>
                <w:lang w:val="en-GB"/>
              </w:rPr>
              <w:t xml:space="preserve">Are there ethical issues in this manuscript? </w:t>
            </w:r>
          </w:p>
          <w:p w14:paraId="6034B476" w14:textId="77777777" w:rsidR="00F1171E" w:rsidRPr="000258D2" w:rsidRDefault="00F1171E" w:rsidP="007222C8">
            <w:pPr>
              <w:pStyle w:val="NormalWeb"/>
              <w:spacing w:before="0" w:beforeAutospacing="0" w:after="0" w:afterAutospacing="0"/>
              <w:rPr>
                <w:rFonts w:ascii="Arial" w:hAnsi="Arial" w:cs="Arial"/>
                <w:sz w:val="20"/>
                <w:szCs w:val="20"/>
                <w:lang w:val="en-GB"/>
              </w:rPr>
            </w:pPr>
          </w:p>
        </w:tc>
        <w:tc>
          <w:tcPr>
            <w:tcW w:w="2043" w:type="pct"/>
            <w:tcMar>
              <w:top w:w="0" w:type="dxa"/>
              <w:left w:w="108" w:type="dxa"/>
              <w:bottom w:w="0" w:type="dxa"/>
              <w:right w:w="108" w:type="dxa"/>
            </w:tcMar>
            <w:vAlign w:val="center"/>
          </w:tcPr>
          <w:p w14:paraId="60FC0308" w14:textId="77777777" w:rsidR="00F1171E" w:rsidRPr="000258D2" w:rsidRDefault="00F1171E" w:rsidP="007222C8">
            <w:pPr>
              <w:pStyle w:val="NormalWeb"/>
              <w:spacing w:before="0" w:beforeAutospacing="0" w:after="0" w:afterAutospacing="0"/>
              <w:rPr>
                <w:rFonts w:ascii="Arial" w:hAnsi="Arial" w:cs="Arial"/>
                <w:b/>
                <w:bCs/>
                <w:i/>
                <w:iCs/>
                <w:color w:val="FF0000"/>
                <w:sz w:val="20"/>
                <w:szCs w:val="20"/>
                <w:u w:val="single"/>
                <w:lang w:val="en-GB"/>
              </w:rPr>
            </w:pPr>
            <w:r w:rsidRPr="000258D2">
              <w:rPr>
                <w:rFonts w:ascii="Arial" w:hAnsi="Arial" w:cs="Arial"/>
                <w:b/>
                <w:bCs/>
                <w:i/>
                <w:iCs/>
                <w:color w:val="FF0000"/>
                <w:sz w:val="20"/>
                <w:szCs w:val="20"/>
                <w:u w:val="single"/>
                <w:lang w:val="en-GB"/>
              </w:rPr>
              <w:t xml:space="preserve">(If yes, </w:t>
            </w:r>
            <w:proofErr w:type="gramStart"/>
            <w:r w:rsidRPr="000258D2">
              <w:rPr>
                <w:rFonts w:ascii="Arial" w:hAnsi="Arial" w:cs="Arial"/>
                <w:b/>
                <w:bCs/>
                <w:i/>
                <w:iCs/>
                <w:color w:val="FF0000"/>
                <w:sz w:val="20"/>
                <w:szCs w:val="20"/>
                <w:u w:val="single"/>
                <w:lang w:val="en-GB"/>
              </w:rPr>
              <w:t>Kindly</w:t>
            </w:r>
            <w:proofErr w:type="gramEnd"/>
            <w:r w:rsidRPr="000258D2">
              <w:rPr>
                <w:rFonts w:ascii="Arial" w:hAnsi="Arial" w:cs="Arial"/>
                <w:b/>
                <w:bCs/>
                <w:i/>
                <w:iCs/>
                <w:color w:val="FF0000"/>
                <w:sz w:val="20"/>
                <w:szCs w:val="20"/>
                <w:u w:val="single"/>
                <w:lang w:val="en-GB"/>
              </w:rPr>
              <w:t xml:space="preserve"> please write down the ethical issues here in detail)</w:t>
            </w:r>
          </w:p>
          <w:p w14:paraId="7B654B67" w14:textId="74AADA98" w:rsidR="00F1171E" w:rsidRPr="000258D2" w:rsidRDefault="007E7FAE" w:rsidP="007222C8">
            <w:pPr>
              <w:pStyle w:val="NormalWeb"/>
              <w:spacing w:before="0" w:beforeAutospacing="0" w:after="0" w:afterAutospacing="0"/>
              <w:rPr>
                <w:rFonts w:ascii="Arial" w:hAnsi="Arial" w:cs="Arial"/>
                <w:b/>
                <w:bCs/>
                <w:color w:val="FF0000"/>
                <w:sz w:val="20"/>
                <w:szCs w:val="20"/>
                <w:lang w:val="en-GB"/>
              </w:rPr>
            </w:pPr>
            <w:r w:rsidRPr="000258D2">
              <w:rPr>
                <w:rFonts w:ascii="Arial" w:hAnsi="Arial" w:cs="Arial"/>
                <w:b/>
                <w:bCs/>
                <w:color w:val="FF0000"/>
                <w:sz w:val="20"/>
                <w:szCs w:val="20"/>
                <w:lang w:val="en-GB"/>
              </w:rPr>
              <w:t>No. The manuscript is a review of published literature and contains no primary research involving human subjects or animals that would raise ethical concerns.</w:t>
            </w:r>
          </w:p>
        </w:tc>
        <w:tc>
          <w:tcPr>
            <w:tcW w:w="1342" w:type="pct"/>
            <w:vAlign w:val="center"/>
          </w:tcPr>
          <w:p w14:paraId="780A9F8E" w14:textId="77777777" w:rsidR="00F1171E" w:rsidRPr="000258D2" w:rsidRDefault="00F1171E" w:rsidP="007222C8">
            <w:pPr>
              <w:rPr>
                <w:rFonts w:ascii="Arial" w:eastAsia="Arial Unicode MS" w:hAnsi="Arial" w:cs="Arial"/>
                <w:sz w:val="20"/>
                <w:szCs w:val="20"/>
                <w:lang w:val="en-GB"/>
              </w:rPr>
            </w:pPr>
          </w:p>
          <w:p w14:paraId="4A981594" w14:textId="77777777" w:rsidR="00F1171E" w:rsidRPr="000258D2" w:rsidRDefault="00F1171E" w:rsidP="007222C8">
            <w:pPr>
              <w:rPr>
                <w:rFonts w:ascii="Arial" w:eastAsia="Arial Unicode MS" w:hAnsi="Arial" w:cs="Arial"/>
                <w:sz w:val="20"/>
                <w:szCs w:val="20"/>
                <w:lang w:val="en-GB"/>
              </w:rPr>
            </w:pPr>
          </w:p>
          <w:p w14:paraId="4780A682" w14:textId="77777777" w:rsidR="00F1171E" w:rsidRPr="000258D2" w:rsidRDefault="00F1171E" w:rsidP="007222C8">
            <w:pPr>
              <w:rPr>
                <w:rFonts w:ascii="Arial" w:eastAsia="Arial Unicode MS" w:hAnsi="Arial" w:cs="Arial"/>
                <w:sz w:val="20"/>
                <w:szCs w:val="20"/>
                <w:lang w:val="en-GB"/>
              </w:rPr>
            </w:pPr>
          </w:p>
          <w:p w14:paraId="2D80979A" w14:textId="77777777" w:rsidR="00F1171E" w:rsidRPr="000258D2" w:rsidRDefault="00F1171E" w:rsidP="007222C8">
            <w:pPr>
              <w:pStyle w:val="NormalWeb"/>
              <w:spacing w:before="0" w:beforeAutospacing="0" w:after="0" w:afterAutospacing="0"/>
              <w:rPr>
                <w:rFonts w:ascii="Arial" w:hAnsi="Arial" w:cs="Arial"/>
                <w:sz w:val="20"/>
                <w:szCs w:val="20"/>
                <w:lang w:val="en-GB"/>
              </w:rPr>
            </w:pPr>
          </w:p>
        </w:tc>
      </w:tr>
      <w:tr w:rsidR="00F1171E" w:rsidRPr="000258D2" w14:paraId="097E475A" w14:textId="77777777" w:rsidTr="007222C8">
        <w:trPr>
          <w:trHeight w:val="697"/>
        </w:trPr>
        <w:tc>
          <w:tcPr>
            <w:tcW w:w="1615" w:type="pct"/>
            <w:noWrap/>
            <w:tcMar>
              <w:top w:w="0" w:type="dxa"/>
              <w:left w:w="108" w:type="dxa"/>
              <w:bottom w:w="0" w:type="dxa"/>
              <w:right w:w="108" w:type="dxa"/>
            </w:tcMar>
            <w:vAlign w:val="center"/>
          </w:tcPr>
          <w:p w14:paraId="1ED1D8F4" w14:textId="77777777" w:rsidR="00F1171E" w:rsidRPr="000258D2" w:rsidRDefault="00F1171E" w:rsidP="007222C8">
            <w:pPr>
              <w:pStyle w:val="NormalWeb"/>
              <w:spacing w:before="0" w:beforeAutospacing="0" w:after="0" w:afterAutospacing="0"/>
              <w:rPr>
                <w:rFonts w:ascii="Arial" w:hAnsi="Arial" w:cs="Arial"/>
                <w:sz w:val="20"/>
                <w:szCs w:val="20"/>
                <w:lang w:val="en-GB"/>
              </w:rPr>
            </w:pPr>
            <w:r w:rsidRPr="000258D2">
              <w:rPr>
                <w:rFonts w:ascii="Arial" w:hAnsi="Arial" w:cs="Arial"/>
                <w:b/>
                <w:sz w:val="20"/>
                <w:szCs w:val="20"/>
                <w:lang w:val="en-GB"/>
              </w:rPr>
              <w:t>Are there competing interest issues in this manuscript?</w:t>
            </w:r>
          </w:p>
        </w:tc>
        <w:tc>
          <w:tcPr>
            <w:tcW w:w="2043" w:type="pct"/>
            <w:tcMar>
              <w:top w:w="0" w:type="dxa"/>
              <w:left w:w="108" w:type="dxa"/>
              <w:bottom w:w="0" w:type="dxa"/>
              <w:right w:w="108" w:type="dxa"/>
            </w:tcMar>
          </w:tcPr>
          <w:p w14:paraId="737CC3E8" w14:textId="31836FA8" w:rsidR="00F1171E" w:rsidRPr="000258D2" w:rsidRDefault="007E7FAE" w:rsidP="007222C8">
            <w:pPr>
              <w:rPr>
                <w:rFonts w:ascii="Arial" w:hAnsi="Arial" w:cs="Arial"/>
                <w:b/>
                <w:bCs/>
                <w:color w:val="FF0000"/>
                <w:sz w:val="20"/>
                <w:szCs w:val="20"/>
                <w:lang w:val="en-GB"/>
              </w:rPr>
            </w:pPr>
            <w:r w:rsidRPr="000258D2">
              <w:rPr>
                <w:rFonts w:ascii="Arial" w:hAnsi="Arial" w:cs="Arial"/>
                <w:b/>
                <w:bCs/>
                <w:color w:val="FF0000"/>
                <w:sz w:val="20"/>
                <w:szCs w:val="20"/>
                <w:lang w:val="en-GB"/>
              </w:rPr>
              <w:t>No. There is no evidence of competing interests. The review is balanced and presents a fair assessment of the literature without bias towards any particular technology, institution, or commercial product.</w:t>
            </w:r>
          </w:p>
        </w:tc>
        <w:tc>
          <w:tcPr>
            <w:tcW w:w="1342" w:type="pct"/>
          </w:tcPr>
          <w:p w14:paraId="14748F20" w14:textId="77777777" w:rsidR="00F1171E" w:rsidRPr="000258D2" w:rsidRDefault="00F1171E" w:rsidP="007222C8">
            <w:pPr>
              <w:rPr>
                <w:rFonts w:ascii="Arial" w:hAnsi="Arial" w:cs="Arial"/>
                <w:sz w:val="20"/>
                <w:szCs w:val="20"/>
                <w:lang w:val="en-GB"/>
              </w:rPr>
            </w:pPr>
          </w:p>
          <w:p w14:paraId="56A36B35" w14:textId="77777777" w:rsidR="00F1171E" w:rsidRPr="000258D2" w:rsidRDefault="00F1171E" w:rsidP="007222C8">
            <w:pPr>
              <w:rPr>
                <w:rFonts w:ascii="Arial" w:hAnsi="Arial" w:cs="Arial"/>
                <w:sz w:val="20"/>
                <w:szCs w:val="20"/>
                <w:lang w:val="en-GB"/>
              </w:rPr>
            </w:pPr>
          </w:p>
          <w:p w14:paraId="5654AD04" w14:textId="77777777" w:rsidR="00F1171E" w:rsidRPr="000258D2" w:rsidRDefault="00F1171E" w:rsidP="007222C8">
            <w:pPr>
              <w:rPr>
                <w:rFonts w:ascii="Arial" w:hAnsi="Arial" w:cs="Arial"/>
                <w:sz w:val="20"/>
                <w:szCs w:val="20"/>
                <w:lang w:val="en-GB"/>
              </w:rPr>
            </w:pPr>
          </w:p>
        </w:tc>
      </w:tr>
      <w:tr w:rsidR="00F1171E" w:rsidRPr="000258D2" w14:paraId="3F4FB528" w14:textId="77777777" w:rsidTr="007222C8">
        <w:trPr>
          <w:trHeight w:val="697"/>
        </w:trPr>
        <w:tc>
          <w:tcPr>
            <w:tcW w:w="1615" w:type="pct"/>
            <w:noWrap/>
            <w:tcMar>
              <w:top w:w="0" w:type="dxa"/>
              <w:left w:w="108" w:type="dxa"/>
              <w:bottom w:w="0" w:type="dxa"/>
              <w:right w:w="108" w:type="dxa"/>
            </w:tcMar>
            <w:vAlign w:val="center"/>
          </w:tcPr>
          <w:p w14:paraId="4C83F374" w14:textId="77777777" w:rsidR="00F1171E" w:rsidRPr="000258D2" w:rsidRDefault="00F1171E" w:rsidP="007222C8">
            <w:pPr>
              <w:pStyle w:val="NormalWeb"/>
              <w:spacing w:before="0" w:beforeAutospacing="0" w:after="0" w:afterAutospacing="0"/>
              <w:rPr>
                <w:rFonts w:ascii="Arial" w:hAnsi="Arial" w:cs="Arial"/>
                <w:b/>
                <w:sz w:val="20"/>
                <w:szCs w:val="20"/>
                <w:lang w:val="en-GB"/>
              </w:rPr>
            </w:pPr>
            <w:r w:rsidRPr="000258D2">
              <w:rPr>
                <w:rFonts w:ascii="Arial" w:hAnsi="Arial" w:cs="Arial"/>
                <w:b/>
                <w:sz w:val="20"/>
                <w:szCs w:val="20"/>
                <w:lang w:val="en-GB"/>
              </w:rPr>
              <w:t xml:space="preserve">If plagiarism is suspected, </w:t>
            </w:r>
            <w:r w:rsidRPr="000258D2">
              <w:rPr>
                <w:rFonts w:ascii="Arial" w:hAnsi="Arial" w:cs="Arial"/>
                <w:b/>
                <w:sz w:val="20"/>
                <w:szCs w:val="20"/>
                <w:u w:val="single"/>
                <w:lang w:val="en-GB"/>
              </w:rPr>
              <w:t>please provide related proofs or web links.</w:t>
            </w:r>
          </w:p>
        </w:tc>
        <w:tc>
          <w:tcPr>
            <w:tcW w:w="2043" w:type="pct"/>
            <w:tcMar>
              <w:top w:w="0" w:type="dxa"/>
              <w:left w:w="108" w:type="dxa"/>
              <w:bottom w:w="0" w:type="dxa"/>
              <w:right w:w="108" w:type="dxa"/>
            </w:tcMar>
          </w:tcPr>
          <w:p w14:paraId="7D1F85F9" w14:textId="16DB26F8" w:rsidR="00F1171E" w:rsidRPr="000258D2" w:rsidRDefault="007E7FAE" w:rsidP="007222C8">
            <w:pPr>
              <w:rPr>
                <w:rFonts w:ascii="Arial" w:hAnsi="Arial" w:cs="Arial"/>
                <w:b/>
                <w:bCs/>
                <w:color w:val="FF0000"/>
                <w:sz w:val="20"/>
                <w:szCs w:val="20"/>
                <w:lang w:val="en-GB"/>
              </w:rPr>
            </w:pPr>
            <w:r w:rsidRPr="000258D2">
              <w:rPr>
                <w:rFonts w:ascii="Arial" w:hAnsi="Arial" w:cs="Arial"/>
                <w:b/>
                <w:bCs/>
                <w:color w:val="FF0000"/>
                <w:sz w:val="20"/>
                <w:szCs w:val="20"/>
              </w:rPr>
              <w:t>Plagiarism is not suspected. The manuscript is original in its synthesis and composition. All sources are appropriately and thoroughly cited, demonstrating a clear distinction between the authors' own analysis and the work of others.</w:t>
            </w:r>
          </w:p>
        </w:tc>
        <w:tc>
          <w:tcPr>
            <w:tcW w:w="1342" w:type="pct"/>
          </w:tcPr>
          <w:p w14:paraId="3D63A3AF" w14:textId="77777777" w:rsidR="00F1171E" w:rsidRPr="000258D2" w:rsidRDefault="00F1171E" w:rsidP="007222C8">
            <w:pPr>
              <w:rPr>
                <w:rFonts w:ascii="Arial" w:hAnsi="Arial" w:cs="Arial"/>
                <w:sz w:val="20"/>
                <w:szCs w:val="20"/>
                <w:lang w:val="en-GB"/>
              </w:rPr>
            </w:pPr>
          </w:p>
          <w:p w14:paraId="328B3EBA" w14:textId="77777777" w:rsidR="00F1171E" w:rsidRPr="000258D2" w:rsidRDefault="00F1171E" w:rsidP="007222C8">
            <w:pPr>
              <w:rPr>
                <w:rFonts w:ascii="Arial" w:hAnsi="Arial" w:cs="Arial"/>
                <w:sz w:val="20"/>
                <w:szCs w:val="20"/>
                <w:lang w:val="en-GB"/>
              </w:rPr>
            </w:pPr>
          </w:p>
          <w:p w14:paraId="22F22A5B" w14:textId="77777777" w:rsidR="00F1171E" w:rsidRPr="000258D2" w:rsidRDefault="00F1171E" w:rsidP="007222C8">
            <w:pPr>
              <w:rPr>
                <w:rFonts w:ascii="Arial" w:hAnsi="Arial" w:cs="Arial"/>
                <w:sz w:val="20"/>
                <w:szCs w:val="20"/>
                <w:lang w:val="en-GB"/>
              </w:rPr>
            </w:pPr>
          </w:p>
        </w:tc>
      </w:tr>
    </w:tbl>
    <w:p w14:paraId="6FE5A009" w14:textId="77777777" w:rsidR="00F1171E" w:rsidRPr="000258D2" w:rsidRDefault="00F1171E" w:rsidP="00F1171E">
      <w:pPr>
        <w:pStyle w:val="BodyText"/>
        <w:rPr>
          <w:rFonts w:ascii="Arial" w:hAnsi="Arial" w:cs="Arial"/>
          <w:b/>
          <w:bCs/>
          <w:sz w:val="20"/>
          <w:szCs w:val="20"/>
          <w:u w:val="single"/>
          <w:lang w:val="en-GB"/>
        </w:rPr>
      </w:pPr>
    </w:p>
    <w:p w14:paraId="08BE7553" w14:textId="77777777" w:rsidR="00787DDF" w:rsidRPr="00787DDF" w:rsidRDefault="00787DDF" w:rsidP="00787DDF">
      <w:pPr>
        <w:rPr>
          <w:rFonts w:ascii="Arial" w:hAnsi="Arial" w:cs="Arial"/>
          <w:sz w:val="20"/>
          <w:szCs w:val="20"/>
        </w:rPr>
      </w:pPr>
      <w:bookmarkStart w:id="0" w:name="_Hlk156057704"/>
    </w:p>
    <w:p w14:paraId="0DA79E7D" w14:textId="77777777" w:rsidR="00787DDF" w:rsidRPr="00787DDF" w:rsidRDefault="00787DDF" w:rsidP="00787DDF">
      <w:pPr>
        <w:rPr>
          <w:rFonts w:ascii="Arial" w:hAnsi="Arial" w:cs="Arial"/>
          <w:sz w:val="20"/>
          <w:szCs w:val="20"/>
        </w:rPr>
      </w:pPr>
    </w:p>
    <w:p w14:paraId="7277D0C3" w14:textId="5F0D9C11" w:rsidR="00787DDF" w:rsidRPr="00787DDF" w:rsidRDefault="00137954" w:rsidP="00787DDF">
      <w:pPr>
        <w:rPr>
          <w:rFonts w:ascii="Arial" w:hAnsi="Arial" w:cs="Arial"/>
          <w:b/>
          <w:bCs/>
          <w:sz w:val="20"/>
          <w:szCs w:val="20"/>
          <w:u w:val="single"/>
          <w:lang w:val="en-GB"/>
        </w:rPr>
      </w:pPr>
      <w:r w:rsidRPr="000258D2">
        <w:rPr>
          <w:rFonts w:ascii="Arial" w:hAnsi="Arial" w:cs="Arial"/>
          <w:b/>
          <w:bCs/>
          <w:sz w:val="20"/>
          <w:szCs w:val="20"/>
          <w:u w:val="single"/>
          <w:lang w:val="en-GB"/>
        </w:rPr>
        <w:t>Reviewer details:</w:t>
      </w:r>
    </w:p>
    <w:bookmarkEnd w:id="0"/>
    <w:p w14:paraId="7990C13F" w14:textId="77777777" w:rsidR="00787DDF" w:rsidRPr="00787DDF" w:rsidRDefault="00787DDF" w:rsidP="00787DDF">
      <w:pPr>
        <w:rPr>
          <w:rFonts w:ascii="Arial" w:hAnsi="Arial" w:cs="Arial"/>
          <w:sz w:val="20"/>
          <w:szCs w:val="20"/>
        </w:rPr>
      </w:pPr>
    </w:p>
    <w:p w14:paraId="48DC05A4" w14:textId="70E64AFC" w:rsidR="004C3DF1" w:rsidRPr="000258D2" w:rsidRDefault="000258D2" w:rsidP="00787DDF">
      <w:pPr>
        <w:pStyle w:val="BodyText"/>
        <w:rPr>
          <w:rFonts w:ascii="Arial" w:hAnsi="Arial" w:cs="Arial"/>
          <w:b/>
          <w:sz w:val="20"/>
          <w:szCs w:val="20"/>
          <w:lang w:val="en-GB"/>
        </w:rPr>
      </w:pPr>
      <w:r w:rsidRPr="000258D2">
        <w:rPr>
          <w:rFonts w:ascii="Arial" w:hAnsi="Arial" w:cs="Arial"/>
          <w:b/>
          <w:sz w:val="20"/>
          <w:szCs w:val="20"/>
          <w:lang w:val="en-GB"/>
        </w:rPr>
        <w:t xml:space="preserve">Tanon </w:t>
      </w:r>
      <w:proofErr w:type="spellStart"/>
      <w:r w:rsidRPr="000258D2">
        <w:rPr>
          <w:rFonts w:ascii="Arial" w:hAnsi="Arial" w:cs="Arial"/>
          <w:b/>
          <w:sz w:val="20"/>
          <w:szCs w:val="20"/>
          <w:lang w:val="en-GB"/>
        </w:rPr>
        <w:t>Kandet</w:t>
      </w:r>
      <w:proofErr w:type="spellEnd"/>
      <w:r w:rsidRPr="000258D2">
        <w:rPr>
          <w:rFonts w:ascii="Arial" w:hAnsi="Arial" w:cs="Arial"/>
          <w:b/>
          <w:sz w:val="20"/>
          <w:szCs w:val="20"/>
          <w:lang w:val="en-GB"/>
        </w:rPr>
        <w:t xml:space="preserve"> Franck Gugus, University </w:t>
      </w:r>
      <w:proofErr w:type="spellStart"/>
      <w:r w:rsidRPr="000258D2">
        <w:rPr>
          <w:rFonts w:ascii="Arial" w:hAnsi="Arial" w:cs="Arial"/>
          <w:b/>
          <w:sz w:val="20"/>
          <w:szCs w:val="20"/>
          <w:lang w:val="en-GB"/>
        </w:rPr>
        <w:t>Nangui</w:t>
      </w:r>
      <w:proofErr w:type="spellEnd"/>
      <w:r w:rsidRPr="000258D2">
        <w:rPr>
          <w:rFonts w:ascii="Arial" w:hAnsi="Arial" w:cs="Arial"/>
          <w:b/>
          <w:sz w:val="20"/>
          <w:szCs w:val="20"/>
          <w:lang w:val="en-GB"/>
        </w:rPr>
        <w:t xml:space="preserve"> </w:t>
      </w:r>
      <w:proofErr w:type="spellStart"/>
      <w:r w:rsidRPr="000258D2">
        <w:rPr>
          <w:rFonts w:ascii="Arial" w:hAnsi="Arial" w:cs="Arial"/>
          <w:b/>
          <w:sz w:val="20"/>
          <w:szCs w:val="20"/>
          <w:lang w:val="en-GB"/>
        </w:rPr>
        <w:t>Abrogoua</w:t>
      </w:r>
      <w:proofErr w:type="spellEnd"/>
      <w:r w:rsidRPr="000258D2">
        <w:rPr>
          <w:rFonts w:ascii="Arial" w:hAnsi="Arial" w:cs="Arial"/>
          <w:b/>
          <w:sz w:val="20"/>
          <w:szCs w:val="20"/>
          <w:lang w:val="en-GB"/>
        </w:rPr>
        <w:t>, Cote d'Ivoire</w:t>
      </w:r>
    </w:p>
    <w:sectPr w:rsidR="004C3DF1" w:rsidRPr="000258D2" w:rsidSect="0017545C">
      <w:headerReference w:type="default" r:id="rId7"/>
      <w:footerReference w:type="default" r:id="rId8"/>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89A98" w14:textId="77777777" w:rsidR="004C77BF" w:rsidRPr="0000007A" w:rsidRDefault="004C77BF" w:rsidP="0099583E">
      <w:r>
        <w:separator/>
      </w:r>
    </w:p>
  </w:endnote>
  <w:endnote w:type="continuationSeparator" w:id="0">
    <w:p w14:paraId="0B8F6DC7" w14:textId="77777777" w:rsidR="004C77BF" w:rsidRPr="0000007A" w:rsidRDefault="004C77BF"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B335B" w14:textId="77777777" w:rsidR="004C77BF" w:rsidRPr="0000007A" w:rsidRDefault="004C77BF" w:rsidP="0099583E">
      <w:r>
        <w:separator/>
      </w:r>
    </w:p>
  </w:footnote>
  <w:footnote w:type="continuationSeparator" w:id="0">
    <w:p w14:paraId="31A2F782" w14:textId="77777777" w:rsidR="004C77BF" w:rsidRPr="0000007A" w:rsidRDefault="004C77BF"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62785102">
    <w:abstractNumId w:val="3"/>
  </w:num>
  <w:num w:numId="2" w16cid:durableId="2000503453">
    <w:abstractNumId w:val="6"/>
  </w:num>
  <w:num w:numId="3" w16cid:durableId="578292929">
    <w:abstractNumId w:val="5"/>
  </w:num>
  <w:num w:numId="4" w16cid:durableId="1427843206">
    <w:abstractNumId w:val="7"/>
  </w:num>
  <w:num w:numId="5" w16cid:durableId="110634514">
    <w:abstractNumId w:val="4"/>
  </w:num>
  <w:num w:numId="6" w16cid:durableId="707409949">
    <w:abstractNumId w:val="0"/>
  </w:num>
  <w:num w:numId="7" w16cid:durableId="1327439189">
    <w:abstractNumId w:val="1"/>
  </w:num>
  <w:num w:numId="8" w16cid:durableId="476532876">
    <w:abstractNumId w:val="9"/>
  </w:num>
  <w:num w:numId="9" w16cid:durableId="1612936450">
    <w:abstractNumId w:val="8"/>
  </w:num>
  <w:num w:numId="10" w16cid:durableId="2470100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58D2"/>
    <w:rsid w:val="0002598E"/>
    <w:rsid w:val="00037D52"/>
    <w:rsid w:val="000450FC"/>
    <w:rsid w:val="00054BC4"/>
    <w:rsid w:val="00056CB0"/>
    <w:rsid w:val="0006257C"/>
    <w:rsid w:val="000627FE"/>
    <w:rsid w:val="0007151E"/>
    <w:rsid w:val="00081012"/>
    <w:rsid w:val="00084D7C"/>
    <w:rsid w:val="000936AC"/>
    <w:rsid w:val="00095A59"/>
    <w:rsid w:val="000A2134"/>
    <w:rsid w:val="000A2D36"/>
    <w:rsid w:val="000A6F41"/>
    <w:rsid w:val="000B4EE5"/>
    <w:rsid w:val="000B74A1"/>
    <w:rsid w:val="000B757E"/>
    <w:rsid w:val="000C0837"/>
    <w:rsid w:val="000C0B04"/>
    <w:rsid w:val="000C3B7E"/>
    <w:rsid w:val="000D13B0"/>
    <w:rsid w:val="000F6EA8"/>
    <w:rsid w:val="00101322"/>
    <w:rsid w:val="00115767"/>
    <w:rsid w:val="00121FFA"/>
    <w:rsid w:val="0012616A"/>
    <w:rsid w:val="00136984"/>
    <w:rsid w:val="00137954"/>
    <w:rsid w:val="001425F1"/>
    <w:rsid w:val="00142A9C"/>
    <w:rsid w:val="00150304"/>
    <w:rsid w:val="0015296D"/>
    <w:rsid w:val="00163622"/>
    <w:rsid w:val="001645A2"/>
    <w:rsid w:val="00164F4E"/>
    <w:rsid w:val="00165685"/>
    <w:rsid w:val="0017480A"/>
    <w:rsid w:val="0017545C"/>
    <w:rsid w:val="001766DF"/>
    <w:rsid w:val="00176F0D"/>
    <w:rsid w:val="00186C8F"/>
    <w:rsid w:val="0018753A"/>
    <w:rsid w:val="00197E68"/>
    <w:rsid w:val="001A1605"/>
    <w:rsid w:val="001A2F22"/>
    <w:rsid w:val="001B0C63"/>
    <w:rsid w:val="001B5029"/>
    <w:rsid w:val="001D3A1D"/>
    <w:rsid w:val="001E4B3D"/>
    <w:rsid w:val="001F10ED"/>
    <w:rsid w:val="001F24FF"/>
    <w:rsid w:val="001F2913"/>
    <w:rsid w:val="001F4E85"/>
    <w:rsid w:val="001F707F"/>
    <w:rsid w:val="002011F3"/>
    <w:rsid w:val="00201B85"/>
    <w:rsid w:val="00204D68"/>
    <w:rsid w:val="002105F7"/>
    <w:rsid w:val="002109D6"/>
    <w:rsid w:val="00220111"/>
    <w:rsid w:val="002218DB"/>
    <w:rsid w:val="0022369C"/>
    <w:rsid w:val="002320EB"/>
    <w:rsid w:val="0023696A"/>
    <w:rsid w:val="002422CB"/>
    <w:rsid w:val="00245E23"/>
    <w:rsid w:val="00246BB9"/>
    <w:rsid w:val="0025366D"/>
    <w:rsid w:val="0025366F"/>
    <w:rsid w:val="00256735"/>
    <w:rsid w:val="00257F9E"/>
    <w:rsid w:val="00262634"/>
    <w:rsid w:val="002650C5"/>
    <w:rsid w:val="00275984"/>
    <w:rsid w:val="00280EC9"/>
    <w:rsid w:val="00282BEE"/>
    <w:rsid w:val="002859CC"/>
    <w:rsid w:val="00291D08"/>
    <w:rsid w:val="00293482"/>
    <w:rsid w:val="002A3D7C"/>
    <w:rsid w:val="002A5950"/>
    <w:rsid w:val="002B0E4B"/>
    <w:rsid w:val="002C40B8"/>
    <w:rsid w:val="002D60EF"/>
    <w:rsid w:val="002E10DF"/>
    <w:rsid w:val="002E1211"/>
    <w:rsid w:val="002E2339"/>
    <w:rsid w:val="002E5C81"/>
    <w:rsid w:val="002E6D86"/>
    <w:rsid w:val="002E7787"/>
    <w:rsid w:val="002F6935"/>
    <w:rsid w:val="00312559"/>
    <w:rsid w:val="003204B8"/>
    <w:rsid w:val="00326D7D"/>
    <w:rsid w:val="0033018A"/>
    <w:rsid w:val="0033692F"/>
    <w:rsid w:val="00353718"/>
    <w:rsid w:val="00374F93"/>
    <w:rsid w:val="00377F1D"/>
    <w:rsid w:val="00394901"/>
    <w:rsid w:val="003A04E7"/>
    <w:rsid w:val="003A1C45"/>
    <w:rsid w:val="003A4991"/>
    <w:rsid w:val="003A6E1A"/>
    <w:rsid w:val="003B1D0B"/>
    <w:rsid w:val="003B2172"/>
    <w:rsid w:val="003C0B7E"/>
    <w:rsid w:val="003D1BDE"/>
    <w:rsid w:val="003E746A"/>
    <w:rsid w:val="00401C12"/>
    <w:rsid w:val="00421DBF"/>
    <w:rsid w:val="0042465A"/>
    <w:rsid w:val="00435B36"/>
    <w:rsid w:val="00442B24"/>
    <w:rsid w:val="004430CD"/>
    <w:rsid w:val="0044519B"/>
    <w:rsid w:val="00452F40"/>
    <w:rsid w:val="00457AB1"/>
    <w:rsid w:val="00457BC0"/>
    <w:rsid w:val="00461309"/>
    <w:rsid w:val="00462996"/>
    <w:rsid w:val="00474129"/>
    <w:rsid w:val="00477844"/>
    <w:rsid w:val="004847FF"/>
    <w:rsid w:val="00495DBB"/>
    <w:rsid w:val="004B03BF"/>
    <w:rsid w:val="004B0965"/>
    <w:rsid w:val="004B4CAD"/>
    <w:rsid w:val="004B4FDC"/>
    <w:rsid w:val="004C0178"/>
    <w:rsid w:val="004C3DF1"/>
    <w:rsid w:val="004C77BF"/>
    <w:rsid w:val="004D2E36"/>
    <w:rsid w:val="004E08E3"/>
    <w:rsid w:val="004E1D1A"/>
    <w:rsid w:val="004E4915"/>
    <w:rsid w:val="004F741F"/>
    <w:rsid w:val="004F78F5"/>
    <w:rsid w:val="004F7BF2"/>
    <w:rsid w:val="00501E8C"/>
    <w:rsid w:val="00503AB6"/>
    <w:rsid w:val="005047C5"/>
    <w:rsid w:val="0050495C"/>
    <w:rsid w:val="00510920"/>
    <w:rsid w:val="0052339F"/>
    <w:rsid w:val="00530A2D"/>
    <w:rsid w:val="00531C82"/>
    <w:rsid w:val="00533FC1"/>
    <w:rsid w:val="0054564B"/>
    <w:rsid w:val="00545A13"/>
    <w:rsid w:val="00546343"/>
    <w:rsid w:val="00546E3F"/>
    <w:rsid w:val="00555430"/>
    <w:rsid w:val="00557CD3"/>
    <w:rsid w:val="00560D3C"/>
    <w:rsid w:val="00565D90"/>
    <w:rsid w:val="00567DE0"/>
    <w:rsid w:val="005735A5"/>
    <w:rsid w:val="005757CF"/>
    <w:rsid w:val="00581FF9"/>
    <w:rsid w:val="00592B41"/>
    <w:rsid w:val="005A4F17"/>
    <w:rsid w:val="005B3509"/>
    <w:rsid w:val="005C25A0"/>
    <w:rsid w:val="005D230D"/>
    <w:rsid w:val="005E11DC"/>
    <w:rsid w:val="005E29CE"/>
    <w:rsid w:val="005E3241"/>
    <w:rsid w:val="005E4726"/>
    <w:rsid w:val="005E7FB0"/>
    <w:rsid w:val="005F184C"/>
    <w:rsid w:val="00602F7D"/>
    <w:rsid w:val="00605952"/>
    <w:rsid w:val="00620677"/>
    <w:rsid w:val="00624032"/>
    <w:rsid w:val="00626025"/>
    <w:rsid w:val="006311A1"/>
    <w:rsid w:val="00640538"/>
    <w:rsid w:val="00645A56"/>
    <w:rsid w:val="006478EB"/>
    <w:rsid w:val="006532DF"/>
    <w:rsid w:val="0065409E"/>
    <w:rsid w:val="0065579D"/>
    <w:rsid w:val="00663792"/>
    <w:rsid w:val="0067046C"/>
    <w:rsid w:val="006714A0"/>
    <w:rsid w:val="00673EEF"/>
    <w:rsid w:val="006749CF"/>
    <w:rsid w:val="00676845"/>
    <w:rsid w:val="00680547"/>
    <w:rsid w:val="0068243C"/>
    <w:rsid w:val="0068446F"/>
    <w:rsid w:val="00686DCE"/>
    <w:rsid w:val="00690EDE"/>
    <w:rsid w:val="006936D1"/>
    <w:rsid w:val="00696CAD"/>
    <w:rsid w:val="006A5E0B"/>
    <w:rsid w:val="006A7405"/>
    <w:rsid w:val="006C3797"/>
    <w:rsid w:val="006D467C"/>
    <w:rsid w:val="006E01EE"/>
    <w:rsid w:val="006E6014"/>
    <w:rsid w:val="006E7D6E"/>
    <w:rsid w:val="00700A1D"/>
    <w:rsid w:val="00700EF2"/>
    <w:rsid w:val="00701186"/>
    <w:rsid w:val="00707BE1"/>
    <w:rsid w:val="007238EB"/>
    <w:rsid w:val="007317C3"/>
    <w:rsid w:val="0073332F"/>
    <w:rsid w:val="00734756"/>
    <w:rsid w:val="00734BFB"/>
    <w:rsid w:val="0073538B"/>
    <w:rsid w:val="007364FC"/>
    <w:rsid w:val="00737BC9"/>
    <w:rsid w:val="0074253C"/>
    <w:rsid w:val="007426E6"/>
    <w:rsid w:val="00751520"/>
    <w:rsid w:val="00766889"/>
    <w:rsid w:val="00766A0D"/>
    <w:rsid w:val="00767F8C"/>
    <w:rsid w:val="00780B67"/>
    <w:rsid w:val="00781D07"/>
    <w:rsid w:val="00787DDF"/>
    <w:rsid w:val="007A3FA0"/>
    <w:rsid w:val="007A62F8"/>
    <w:rsid w:val="007B1099"/>
    <w:rsid w:val="007B54A4"/>
    <w:rsid w:val="007C6CDF"/>
    <w:rsid w:val="007D0246"/>
    <w:rsid w:val="007E7FAE"/>
    <w:rsid w:val="007F5873"/>
    <w:rsid w:val="008126B7"/>
    <w:rsid w:val="00815F94"/>
    <w:rsid w:val="008224E2"/>
    <w:rsid w:val="00825DC9"/>
    <w:rsid w:val="0082676D"/>
    <w:rsid w:val="008324FC"/>
    <w:rsid w:val="00846F1F"/>
    <w:rsid w:val="008470AB"/>
    <w:rsid w:val="0085546D"/>
    <w:rsid w:val="0086369B"/>
    <w:rsid w:val="00867E37"/>
    <w:rsid w:val="0087201B"/>
    <w:rsid w:val="00877F10"/>
    <w:rsid w:val="00882091"/>
    <w:rsid w:val="00893E75"/>
    <w:rsid w:val="00895D0A"/>
    <w:rsid w:val="008B265C"/>
    <w:rsid w:val="008C2F62"/>
    <w:rsid w:val="008C4B1F"/>
    <w:rsid w:val="008C75AD"/>
    <w:rsid w:val="008D020E"/>
    <w:rsid w:val="008E4B18"/>
    <w:rsid w:val="008E5067"/>
    <w:rsid w:val="008F036B"/>
    <w:rsid w:val="008F36E4"/>
    <w:rsid w:val="0090720F"/>
    <w:rsid w:val="0091410B"/>
    <w:rsid w:val="009245E3"/>
    <w:rsid w:val="00942DEE"/>
    <w:rsid w:val="00944F67"/>
    <w:rsid w:val="009553EC"/>
    <w:rsid w:val="00955E45"/>
    <w:rsid w:val="009609D6"/>
    <w:rsid w:val="00962B70"/>
    <w:rsid w:val="00967C62"/>
    <w:rsid w:val="00982766"/>
    <w:rsid w:val="009852C4"/>
    <w:rsid w:val="0099583E"/>
    <w:rsid w:val="009A0242"/>
    <w:rsid w:val="009A59ED"/>
    <w:rsid w:val="009B101F"/>
    <w:rsid w:val="009B239B"/>
    <w:rsid w:val="009C5642"/>
    <w:rsid w:val="009E13C3"/>
    <w:rsid w:val="009E6A30"/>
    <w:rsid w:val="009F07D4"/>
    <w:rsid w:val="009F0D30"/>
    <w:rsid w:val="009F29EB"/>
    <w:rsid w:val="009F7A71"/>
    <w:rsid w:val="00A001A0"/>
    <w:rsid w:val="00A12C83"/>
    <w:rsid w:val="00A15F2F"/>
    <w:rsid w:val="00A17184"/>
    <w:rsid w:val="00A31AAC"/>
    <w:rsid w:val="00A32905"/>
    <w:rsid w:val="00A36C95"/>
    <w:rsid w:val="00A37DE3"/>
    <w:rsid w:val="00A40B00"/>
    <w:rsid w:val="00A4787C"/>
    <w:rsid w:val="00A51369"/>
    <w:rsid w:val="00A519D1"/>
    <w:rsid w:val="00A5303B"/>
    <w:rsid w:val="00A56C9C"/>
    <w:rsid w:val="00A65C50"/>
    <w:rsid w:val="00A8290F"/>
    <w:rsid w:val="00AA41B3"/>
    <w:rsid w:val="00AA49A2"/>
    <w:rsid w:val="00AA5338"/>
    <w:rsid w:val="00AB1ED6"/>
    <w:rsid w:val="00AB397D"/>
    <w:rsid w:val="00AB638A"/>
    <w:rsid w:val="00AB65BF"/>
    <w:rsid w:val="00AB6E43"/>
    <w:rsid w:val="00AC1349"/>
    <w:rsid w:val="00AD6C51"/>
    <w:rsid w:val="00AE0E9B"/>
    <w:rsid w:val="00AE54CD"/>
    <w:rsid w:val="00AF3016"/>
    <w:rsid w:val="00B03A45"/>
    <w:rsid w:val="00B2236C"/>
    <w:rsid w:val="00B22FE6"/>
    <w:rsid w:val="00B3033D"/>
    <w:rsid w:val="00B334D9"/>
    <w:rsid w:val="00B53059"/>
    <w:rsid w:val="00B562D2"/>
    <w:rsid w:val="00B62087"/>
    <w:rsid w:val="00B62F41"/>
    <w:rsid w:val="00B63782"/>
    <w:rsid w:val="00B66599"/>
    <w:rsid w:val="00B760E1"/>
    <w:rsid w:val="00B82FFC"/>
    <w:rsid w:val="00BA1AB3"/>
    <w:rsid w:val="00BA55B7"/>
    <w:rsid w:val="00BA6421"/>
    <w:rsid w:val="00BB21AB"/>
    <w:rsid w:val="00BB4FEC"/>
    <w:rsid w:val="00BC402F"/>
    <w:rsid w:val="00BD0DF5"/>
    <w:rsid w:val="00BD6447"/>
    <w:rsid w:val="00BD7527"/>
    <w:rsid w:val="00BE13EF"/>
    <w:rsid w:val="00BE40A5"/>
    <w:rsid w:val="00BE6454"/>
    <w:rsid w:val="00BF22E1"/>
    <w:rsid w:val="00BF5C56"/>
    <w:rsid w:val="00C01111"/>
    <w:rsid w:val="00C03A1D"/>
    <w:rsid w:val="00C10283"/>
    <w:rsid w:val="00C1187E"/>
    <w:rsid w:val="00C11905"/>
    <w:rsid w:val="00C1438B"/>
    <w:rsid w:val="00C150D6"/>
    <w:rsid w:val="00C22886"/>
    <w:rsid w:val="00C25C8F"/>
    <w:rsid w:val="00C263C6"/>
    <w:rsid w:val="00C268B8"/>
    <w:rsid w:val="00C435C6"/>
    <w:rsid w:val="00C635B6"/>
    <w:rsid w:val="00C64FAA"/>
    <w:rsid w:val="00C70DFC"/>
    <w:rsid w:val="00C82466"/>
    <w:rsid w:val="00C84097"/>
    <w:rsid w:val="00C9633A"/>
    <w:rsid w:val="00CA4B20"/>
    <w:rsid w:val="00CA7853"/>
    <w:rsid w:val="00CB429B"/>
    <w:rsid w:val="00CC2753"/>
    <w:rsid w:val="00CD093E"/>
    <w:rsid w:val="00CD1556"/>
    <w:rsid w:val="00CD1FD7"/>
    <w:rsid w:val="00CD5091"/>
    <w:rsid w:val="00CD5DFD"/>
    <w:rsid w:val="00CD7C84"/>
    <w:rsid w:val="00CE199A"/>
    <w:rsid w:val="00CE5AC7"/>
    <w:rsid w:val="00CF0BBB"/>
    <w:rsid w:val="00CF0D07"/>
    <w:rsid w:val="00CF7035"/>
    <w:rsid w:val="00D1283A"/>
    <w:rsid w:val="00D12970"/>
    <w:rsid w:val="00D17979"/>
    <w:rsid w:val="00D2075F"/>
    <w:rsid w:val="00D24CBE"/>
    <w:rsid w:val="00D25E66"/>
    <w:rsid w:val="00D27A79"/>
    <w:rsid w:val="00D32059"/>
    <w:rsid w:val="00D32AC2"/>
    <w:rsid w:val="00D40416"/>
    <w:rsid w:val="00D430AB"/>
    <w:rsid w:val="00D4782A"/>
    <w:rsid w:val="00D709EB"/>
    <w:rsid w:val="00D7603E"/>
    <w:rsid w:val="00D828DF"/>
    <w:rsid w:val="00D90124"/>
    <w:rsid w:val="00D9392F"/>
    <w:rsid w:val="00D9427C"/>
    <w:rsid w:val="00DA2679"/>
    <w:rsid w:val="00DA3C3D"/>
    <w:rsid w:val="00DA41F5"/>
    <w:rsid w:val="00DB7E1B"/>
    <w:rsid w:val="00DC1D81"/>
    <w:rsid w:val="00DC6FED"/>
    <w:rsid w:val="00DD0C4A"/>
    <w:rsid w:val="00DD274C"/>
    <w:rsid w:val="00DE7D30"/>
    <w:rsid w:val="00DF04E3"/>
    <w:rsid w:val="00E03C32"/>
    <w:rsid w:val="00E3111A"/>
    <w:rsid w:val="00E451EA"/>
    <w:rsid w:val="00E57F4B"/>
    <w:rsid w:val="00E63889"/>
    <w:rsid w:val="00E63A98"/>
    <w:rsid w:val="00E645E9"/>
    <w:rsid w:val="00E65596"/>
    <w:rsid w:val="00E66385"/>
    <w:rsid w:val="00E71C8D"/>
    <w:rsid w:val="00E72360"/>
    <w:rsid w:val="00E72A8E"/>
    <w:rsid w:val="00E9533D"/>
    <w:rsid w:val="00E972A7"/>
    <w:rsid w:val="00EA2839"/>
    <w:rsid w:val="00EB3E91"/>
    <w:rsid w:val="00EB6E15"/>
    <w:rsid w:val="00EC6894"/>
    <w:rsid w:val="00ED6B12"/>
    <w:rsid w:val="00ED7400"/>
    <w:rsid w:val="00EF326D"/>
    <w:rsid w:val="00EF53FE"/>
    <w:rsid w:val="00F1171E"/>
    <w:rsid w:val="00F13071"/>
    <w:rsid w:val="00F2643C"/>
    <w:rsid w:val="00F32717"/>
    <w:rsid w:val="00F3295A"/>
    <w:rsid w:val="00F32A9A"/>
    <w:rsid w:val="00F33C84"/>
    <w:rsid w:val="00F3669D"/>
    <w:rsid w:val="00F405F8"/>
    <w:rsid w:val="00F4700F"/>
    <w:rsid w:val="00F52B15"/>
    <w:rsid w:val="00F573EA"/>
    <w:rsid w:val="00F57E9D"/>
    <w:rsid w:val="00F73CF2"/>
    <w:rsid w:val="00F7597C"/>
    <w:rsid w:val="00F80C14"/>
    <w:rsid w:val="00F96F54"/>
    <w:rsid w:val="00F978B8"/>
    <w:rsid w:val="00FA6528"/>
    <w:rsid w:val="00FB0D50"/>
    <w:rsid w:val="00FB3DE3"/>
    <w:rsid w:val="00FB5BBE"/>
    <w:rsid w:val="00FC2E17"/>
    <w:rsid w:val="00FC432A"/>
    <w:rsid w:val="00FC6387"/>
    <w:rsid w:val="00FC6802"/>
    <w:rsid w:val="00FD53AB"/>
    <w:rsid w:val="00FD70A7"/>
    <w:rsid w:val="00FF0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BDDD8"/>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semiHidden/>
    <w:unhideWhenUsed/>
    <w:rsid w:val="008636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2</Pages>
  <Words>953</Words>
  <Characters>5434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6375</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PC 1172</cp:lastModifiedBy>
  <cp:revision>119</cp:revision>
  <dcterms:created xsi:type="dcterms:W3CDTF">2023-08-30T09:21:00Z</dcterms:created>
  <dcterms:modified xsi:type="dcterms:W3CDTF">2026-09-21T11:56:00Z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