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95"/>
        <w:gridCol w:w="10597"/>
      </w:tblGrid>
      <w:tr w:rsidR="00B97E2A" w:rsidRPr="006E6BEE" w14:paraId="54078E24" w14:textId="77777777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4E585AF9" w14:textId="77777777" w:rsidR="00B97E2A" w:rsidRPr="006E6BEE" w:rsidRDefault="00A405F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  <w:lang w:val="en-US"/>
              </w:rPr>
              <w:t>Book Name: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0" w:type="dxa"/>
              <w:bottom w:w="80" w:type="dxa"/>
              <w:right w:w="80" w:type="dxa"/>
            </w:tcMar>
          </w:tcPr>
          <w:p w14:paraId="2EA6E763" w14:textId="77777777" w:rsidR="00B97E2A" w:rsidRPr="006E6BEE" w:rsidRDefault="00A405F1" w:rsidP="00EA177E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6E6BEE">
                <w:rPr>
                  <w:rStyle w:val="Hyperlink0"/>
                  <w:b/>
                  <w:bCs/>
                </w:rPr>
                <w:t>Biological Science: Research Developments and Innovations</w:t>
              </w:r>
            </w:hyperlink>
          </w:p>
        </w:tc>
      </w:tr>
      <w:tr w:rsidR="00B97E2A" w:rsidRPr="006E6BEE" w14:paraId="7DAD3F5A" w14:textId="77777777">
        <w:trPr>
          <w:trHeight w:val="222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40E4D85D" w14:textId="77777777" w:rsidR="00B97E2A" w:rsidRPr="006E6BEE" w:rsidRDefault="00A405F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  <w:lang w:val="en-US"/>
              </w:rPr>
              <w:t>Manuscript Number: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D4719" w14:textId="77777777" w:rsidR="00B97E2A" w:rsidRPr="006E6BEE" w:rsidRDefault="00A405F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Ms_BPR_7837</w:t>
            </w:r>
          </w:p>
        </w:tc>
      </w:tr>
      <w:tr w:rsidR="00B97E2A" w:rsidRPr="006E6BEE" w14:paraId="62B16C13" w14:textId="77777777">
        <w:trPr>
          <w:trHeight w:val="442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A646584" w14:textId="77777777" w:rsidR="00B97E2A" w:rsidRPr="006E6BEE" w:rsidRDefault="00A405F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  <w:lang w:val="en-US"/>
              </w:rPr>
              <w:t xml:space="preserve">Title of the Manuscript: 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762AC" w14:textId="77777777" w:rsidR="00B97E2A" w:rsidRPr="006E6BEE" w:rsidRDefault="00A405F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Gastroprotective Potential of Thespesia garckeana Fruit Pericarp Extract: Evidence from Phytochemistry, Toxicology and Sex-Inclusive Analysis</w:t>
            </w:r>
          </w:p>
        </w:tc>
      </w:tr>
      <w:tr w:rsidR="00B97E2A" w:rsidRPr="006E6BEE" w14:paraId="2BD3A7C0" w14:textId="77777777">
        <w:trPr>
          <w:trHeight w:val="222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4B8BFE07" w14:textId="77777777" w:rsidR="00B97E2A" w:rsidRPr="006E6BEE" w:rsidRDefault="00A405F1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  <w:lang w:val="en-US"/>
              </w:rPr>
              <w:t>Type of the Article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D2650" w14:textId="77777777" w:rsidR="00B97E2A" w:rsidRPr="006E6BEE" w:rsidRDefault="00A405F1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Research Article</w:t>
            </w:r>
          </w:p>
        </w:tc>
      </w:tr>
    </w:tbl>
    <w:p w14:paraId="71D73EAC" w14:textId="77777777" w:rsidR="00B97E2A" w:rsidRPr="006E6BEE" w:rsidRDefault="00B97E2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7C3E2A5" w14:textId="77777777" w:rsidR="00B97E2A" w:rsidRPr="006E6BEE" w:rsidRDefault="00B97E2A">
      <w:pPr>
        <w:widowControl w:val="0"/>
        <w:jc w:val="center"/>
        <w:outlineLvl w:val="0"/>
        <w:rPr>
          <w:rStyle w:val="None"/>
          <w:rFonts w:ascii="Arial" w:hAnsi="Arial" w:cs="Arial"/>
          <w:b/>
          <w:bCs/>
          <w:sz w:val="20"/>
          <w:szCs w:val="20"/>
        </w:rPr>
      </w:pPr>
      <w:bookmarkStart w:id="0" w:name="_Hlk171324449"/>
    </w:p>
    <w:p w14:paraId="50DA9D85" w14:textId="77777777" w:rsidR="00B97E2A" w:rsidRPr="006E6BEE" w:rsidRDefault="00B97E2A">
      <w:pPr>
        <w:pStyle w:val="BodyText"/>
        <w:rPr>
          <w:rStyle w:val="None"/>
          <w:rFonts w:ascii="Arial" w:eastAsia="Times New Roman" w:hAnsi="Arial" w:cs="Arial"/>
          <w:sz w:val="20"/>
          <w:szCs w:val="20"/>
          <w:lang w:val="en-US"/>
        </w:rPr>
      </w:pPr>
    </w:p>
    <w:p w14:paraId="6DD9DF64" w14:textId="77777777" w:rsidR="00B97E2A" w:rsidRPr="006E6BEE" w:rsidRDefault="00A405F1">
      <w:pPr>
        <w:pStyle w:val="BodyText"/>
        <w:rPr>
          <w:rStyle w:val="None"/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  <w:r w:rsidRPr="006E6BEE">
        <w:rPr>
          <w:rStyle w:val="None"/>
          <w:rFonts w:ascii="Arial" w:hAnsi="Arial" w:cs="Arial"/>
          <w:b/>
          <w:bCs/>
          <w:sz w:val="20"/>
          <w:szCs w:val="20"/>
          <w:u w:val="single"/>
          <w:shd w:val="clear" w:color="auto" w:fill="FFFF00"/>
          <w:lang w:val="en-US"/>
        </w:rPr>
        <w:t>PART 1 (Importance of the manuscript)</w:t>
      </w:r>
      <w:r w:rsidRPr="006E6BEE">
        <w:rPr>
          <w:rStyle w:val="None"/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</w:p>
    <w:p w14:paraId="5A5BE4A1" w14:textId="77777777" w:rsidR="00B97E2A" w:rsidRPr="006E6BEE" w:rsidRDefault="00B97E2A">
      <w:pPr>
        <w:pStyle w:val="BodyText"/>
        <w:rPr>
          <w:rStyle w:val="None"/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125EE482" w14:textId="77777777" w:rsidR="00B97E2A" w:rsidRPr="006E6BEE" w:rsidRDefault="00B97E2A">
      <w:pPr>
        <w:pStyle w:val="BodyText"/>
        <w:ind w:left="1440"/>
        <w:rPr>
          <w:rStyle w:val="None"/>
          <w:rFonts w:ascii="Arial" w:eastAsia="Times New Roman" w:hAnsi="Arial" w:cs="Arial"/>
          <w:sz w:val="20"/>
          <w:szCs w:val="20"/>
          <w:lang w:val="en-US"/>
        </w:rPr>
      </w:pPr>
    </w:p>
    <w:tbl>
      <w:tblPr>
        <w:tblW w:w="138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B97E2A" w:rsidRPr="006E6BEE" w14:paraId="43379280" w14:textId="77777777">
        <w:trPr>
          <w:trHeight w:val="618"/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17E8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0076" w14:textId="77777777" w:rsidR="00B97E2A" w:rsidRPr="006E6BEE" w:rsidRDefault="00A405F1">
            <w:pPr>
              <w:pStyle w:val="Heading2"/>
              <w:jc w:val="left"/>
              <w:rPr>
                <w:rFonts w:ascii="Arial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Comments of the Reviewers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19F43" w14:textId="77777777" w:rsidR="00B97E2A" w:rsidRPr="006E6BEE" w:rsidRDefault="00A405F1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kern w:val="2"/>
                <w:sz w:val="20"/>
                <w:szCs w:val="20"/>
              </w:rPr>
              <w:t>Author’s Feedback</w:t>
            </w:r>
            <w:r w:rsidRPr="006E6BEE">
              <w:rPr>
                <w:rStyle w:val="None"/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</w:p>
        </w:tc>
      </w:tr>
      <w:tr w:rsidR="00B97E2A" w:rsidRPr="006E6BEE" w14:paraId="0C5F1B6A" w14:textId="77777777">
        <w:trPr>
          <w:trHeight w:val="2700"/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0514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 xml:space="preserve"> A minimum of 3-4 sentences may be required for this part.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9C2A" w14:textId="77777777" w:rsidR="00B97E2A" w:rsidRPr="006E6BEE" w:rsidRDefault="00A405F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 xml:space="preserve">The manuscript addresses a relevant topic in phytopharmacology by investigating the gastroprotective potential of </w:t>
            </w:r>
            <w:r w:rsidRPr="006E6BEE">
              <w:rPr>
                <w:rStyle w:val="None"/>
                <w:rFonts w:ascii="Arial" w:hAnsi="Arial" w:cs="Arial"/>
                <w:i/>
                <w:iCs/>
                <w:sz w:val="20"/>
                <w:szCs w:val="20"/>
              </w:rPr>
              <w:t>Thespesia garckeana</w:t>
            </w:r>
            <w:r w:rsidRPr="006E6BEE">
              <w:rPr>
                <w:rFonts w:ascii="Arial" w:hAnsi="Arial" w:cs="Arial"/>
                <w:sz w:val="20"/>
                <w:szCs w:val="20"/>
              </w:rPr>
              <w:t xml:space="preserve"> fruit pericarp against experimental gastric ulcers induced by aspirin and ethanol. The integration of phytochemical screening, acute oral toxicity, and anti-ulcer efficacy across both male and female animal models provides a well-rounded preliminary safety and efficacy profile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2F78A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B606A" w14:textId="77777777" w:rsidR="00B97E2A" w:rsidRPr="006E6BEE" w:rsidRDefault="00B97E2A">
      <w:pPr>
        <w:pStyle w:val="BodyText"/>
        <w:widowControl w:val="0"/>
        <w:jc w:val="center"/>
        <w:rPr>
          <w:rStyle w:val="None"/>
          <w:rFonts w:ascii="Arial" w:eastAsia="Times New Roman" w:hAnsi="Arial" w:cs="Arial"/>
          <w:sz w:val="20"/>
          <w:szCs w:val="20"/>
          <w:lang w:val="en-US"/>
        </w:rPr>
      </w:pPr>
    </w:p>
    <w:p w14:paraId="449E911C" w14:textId="77777777" w:rsidR="00B97E2A" w:rsidRPr="006E6BEE" w:rsidRDefault="00B97E2A">
      <w:pPr>
        <w:rPr>
          <w:rStyle w:val="None"/>
          <w:rFonts w:ascii="Arial" w:hAnsi="Arial" w:cs="Arial"/>
          <w:sz w:val="20"/>
          <w:szCs w:val="20"/>
        </w:rPr>
      </w:pPr>
    </w:p>
    <w:p w14:paraId="1231A768" w14:textId="77777777" w:rsidR="00B97E2A" w:rsidRPr="006E6BEE" w:rsidRDefault="00B97E2A">
      <w:pPr>
        <w:rPr>
          <w:rStyle w:val="None"/>
          <w:rFonts w:ascii="Arial" w:hAnsi="Arial" w:cs="Arial"/>
          <w:sz w:val="20"/>
          <w:szCs w:val="20"/>
        </w:rPr>
      </w:pPr>
    </w:p>
    <w:p w14:paraId="15EFF828" w14:textId="77777777" w:rsidR="00B97E2A" w:rsidRPr="006E6BEE" w:rsidRDefault="00A405F1">
      <w:pPr>
        <w:pStyle w:val="Heading2"/>
        <w:jc w:val="left"/>
        <w:rPr>
          <w:rStyle w:val="None"/>
          <w:rFonts w:ascii="Arial" w:eastAsia="Times New Roman" w:hAnsi="Arial" w:cs="Arial"/>
          <w:u w:val="single"/>
          <w:lang w:val="en-US"/>
        </w:rPr>
      </w:pPr>
      <w:r w:rsidRPr="006E6BEE">
        <w:rPr>
          <w:rStyle w:val="None"/>
          <w:rFonts w:ascii="Arial" w:hAnsi="Arial" w:cs="Arial"/>
          <w:u w:val="single"/>
          <w:shd w:val="clear" w:color="auto" w:fill="FFFF00"/>
          <w:lang w:val="en-US"/>
        </w:rPr>
        <w:t>PART  2.1 (Objective Evaluation)</w:t>
      </w:r>
    </w:p>
    <w:p w14:paraId="320FD2ED" w14:textId="77777777" w:rsidR="00B97E2A" w:rsidRPr="006E6BEE" w:rsidRDefault="00B97E2A">
      <w:pPr>
        <w:rPr>
          <w:rStyle w:val="None"/>
          <w:rFonts w:ascii="Arial" w:hAnsi="Arial" w:cs="Arial"/>
          <w:sz w:val="20"/>
          <w:szCs w:val="20"/>
        </w:rPr>
      </w:pPr>
    </w:p>
    <w:p w14:paraId="241B9103" w14:textId="77777777" w:rsidR="00B97E2A" w:rsidRPr="006E6BEE" w:rsidRDefault="00B97E2A">
      <w:pPr>
        <w:rPr>
          <w:rStyle w:val="None"/>
          <w:rFonts w:ascii="Arial" w:hAnsi="Arial" w:cs="Arial"/>
          <w:sz w:val="20"/>
          <w:szCs w:val="20"/>
        </w:rPr>
      </w:pPr>
    </w:p>
    <w:tbl>
      <w:tblPr>
        <w:tblW w:w="138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B97E2A" w:rsidRPr="006E6BEE" w14:paraId="45388AB9" w14:textId="77777777">
        <w:trPr>
          <w:trHeight w:val="695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6DB6F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D05C5" w14:textId="77777777" w:rsidR="00B97E2A" w:rsidRPr="006E6BEE" w:rsidRDefault="00A405F1">
            <w:pPr>
              <w:pStyle w:val="Heading2"/>
              <w:keepNext w:val="0"/>
              <w:jc w:val="left"/>
              <w:rPr>
                <w:rFonts w:ascii="Arial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Rating of the Reviewers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3253D" w14:textId="77777777" w:rsidR="00B97E2A" w:rsidRPr="006E6BEE" w:rsidRDefault="00A405F1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kern w:val="2"/>
                <w:sz w:val="20"/>
                <w:szCs w:val="20"/>
              </w:rPr>
              <w:t>Author’s Feedback</w:t>
            </w:r>
            <w:r w:rsidRPr="006E6BEE">
              <w:rPr>
                <w:rStyle w:val="None"/>
                <w:rFonts w:ascii="Arial" w:hAnsi="Arial" w:cs="Arial"/>
                <w:kern w:val="2"/>
                <w:sz w:val="20"/>
                <w:szCs w:val="20"/>
              </w:rPr>
              <w:t xml:space="preserve"> </w:t>
            </w:r>
            <w:r w:rsidRPr="006E6BEE">
              <w:rPr>
                <w:rStyle w:val="None"/>
                <w:rFonts w:ascii="Arial" w:hAnsi="Arial" w:cs="Arial"/>
                <w:b/>
                <w:bCs/>
                <w:kern w:val="2"/>
                <w:sz w:val="20"/>
                <w:szCs w:val="20"/>
                <w:shd w:val="clear" w:color="auto" w:fill="FFFF00"/>
              </w:rPr>
              <w:t>(</w:t>
            </w:r>
            <w:r w:rsidRPr="006E6BEE">
              <w:rPr>
                <w:rStyle w:val="None"/>
                <w:rFonts w:ascii="Arial" w:hAnsi="Arial" w:cs="Arial"/>
                <w:kern w:val="2"/>
                <w:sz w:val="20"/>
                <w:szCs w:val="20"/>
                <w:shd w:val="clear" w:color="auto" w:fill="FFFF00"/>
              </w:rPr>
              <w:t>Revision of the Manuscript and Feedback of Authors are mandatory for Rating of 2 and 1)</w:t>
            </w:r>
          </w:p>
        </w:tc>
      </w:tr>
      <w:tr w:rsidR="00B97E2A" w:rsidRPr="006E6BEE" w14:paraId="57839865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EB4D3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0BDBBF6C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084B51A1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C87343A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B6B62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4E185172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A3607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 xml:space="preserve">2. Is the abstract of the article comprehensive? </w:t>
            </w:r>
          </w:p>
          <w:p w14:paraId="6177947D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4388799E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5AE860D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990E3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2558F64F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5B5B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3. Are the keywords appropriate and useful?</w:t>
            </w:r>
          </w:p>
          <w:p w14:paraId="1A327CD7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1DEC0239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21E0E71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CAE56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1C0B5838" w14:textId="77777777">
        <w:trPr>
          <w:trHeight w:val="110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DEFBE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4. Is the background information of the paper sufficient and well organized?</w:t>
            </w:r>
          </w:p>
          <w:p w14:paraId="23132AF6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3163D82A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E6890F5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DEEB4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1B492137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41450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5. Are the research objectives/hypotheses clearly stated?</w:t>
            </w:r>
          </w:p>
          <w:p w14:paraId="20CC3534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5521D458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DDC269D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20510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2F2A3AB1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BEBC2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6. Is the literature review relevant and up to date?</w:t>
            </w:r>
          </w:p>
          <w:p w14:paraId="15E054D6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5A2343AC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5E80497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4C5F0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4F702478" w14:textId="77777777">
        <w:trPr>
          <w:trHeight w:val="110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A5C1E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7. Is the research methodology appropriate for the study?</w:t>
            </w:r>
          </w:p>
          <w:p w14:paraId="484C9246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3C945F70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31E0FE0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3C317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57B9DAC1" w14:textId="77777777">
        <w:trPr>
          <w:trHeight w:val="110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3E4A4" w14:textId="77777777" w:rsidR="00B97E2A" w:rsidRPr="006E6BEE" w:rsidRDefault="00A405F1">
            <w:pPr>
              <w:pStyle w:val="Heading2"/>
              <w:keepNext w:val="0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8. Were ethical issues properly addressed (if applicable)?</w:t>
            </w:r>
          </w:p>
          <w:p w14:paraId="0DD72147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11244F07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8F875CB" w14:textId="77777777" w:rsidR="00B97E2A" w:rsidRPr="006E6BEE" w:rsidRDefault="00A405F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BB3B4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008748D6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9FA34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69D0596E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7903C82B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31973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4261F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7F2DD600" w14:textId="77777777">
        <w:trPr>
          <w:trHeight w:val="110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D77D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10. Are tables and figures clear, relevant, and necessary?</w:t>
            </w:r>
          </w:p>
          <w:p w14:paraId="1EB4B486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157E3D04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78F1B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9D1AF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005B78D4" w14:textId="77777777">
        <w:trPr>
          <w:trHeight w:val="110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7BD62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11. Does the discussion relate findings to existing literature?</w:t>
            </w:r>
          </w:p>
          <w:p w14:paraId="38A91B10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4A801312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886B6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C08A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585977DE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718E2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12. Are the conclusions supported by the data?</w:t>
            </w:r>
          </w:p>
          <w:p w14:paraId="6CC274F6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7B0DE7F1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7FC04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BFBD8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580BD193" w14:textId="77777777">
        <w:trPr>
          <w:trHeight w:val="88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856C9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070666BE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1BA0351B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5 = Excellent 4 = Good 3 = Satisfactory 2 = Needs Improvement 1 = Poor 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21B7B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5333E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47E27E2D" w14:textId="77777777">
        <w:trPr>
          <w:trHeight w:val="132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3DE93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702E9600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463D6DB8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5 = Excellent 4 = Good 3 = Satisfactory 2 = Needs Improvement 1 = Poor </w:t>
            </w:r>
          </w:p>
          <w:p w14:paraId="3DA6FF17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4E7A0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CFE6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5C828A8C" w14:textId="77777777">
        <w:trPr>
          <w:trHeight w:val="1322"/>
          <w:jc w:val="center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F5319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01F3BC41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Rating Scale: </w:t>
            </w:r>
          </w:p>
          <w:p w14:paraId="7E89B8BD" w14:textId="77777777" w:rsidR="00B97E2A" w:rsidRPr="006E6BEE" w:rsidRDefault="00A405F1">
            <w:pPr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5 = Excellent 4 = Good 3 = Satisfactory 2 = Needs Improvement 1 = Poor </w:t>
            </w:r>
          </w:p>
          <w:p w14:paraId="04813489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color w:val="404040"/>
                <w:sz w:val="20"/>
                <w:szCs w:val="20"/>
                <w:u w:color="404040"/>
                <w:shd w:val="clear" w:color="auto" w:fill="FFFFFF"/>
              </w:rPr>
              <w:t>N/A = Not Applicable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91859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81176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09FCEC" w14:textId="77777777" w:rsidR="00B97E2A" w:rsidRPr="006E6BEE" w:rsidRDefault="00B97E2A">
      <w:pPr>
        <w:widowControl w:val="0"/>
        <w:jc w:val="center"/>
        <w:rPr>
          <w:rStyle w:val="None"/>
          <w:rFonts w:ascii="Arial" w:hAnsi="Arial" w:cs="Arial"/>
          <w:sz w:val="20"/>
          <w:szCs w:val="20"/>
        </w:rPr>
      </w:pPr>
    </w:p>
    <w:p w14:paraId="753897F6" w14:textId="77777777" w:rsidR="00B97E2A" w:rsidRPr="006E6BEE" w:rsidRDefault="00B97E2A">
      <w:pPr>
        <w:pStyle w:val="BodyText"/>
        <w:rPr>
          <w:rStyle w:val="None"/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172ABB58" w14:textId="77777777" w:rsidR="00B97E2A" w:rsidRPr="006E6BEE" w:rsidRDefault="00B97E2A">
      <w:pPr>
        <w:pStyle w:val="BodyText"/>
        <w:rPr>
          <w:rStyle w:val="None"/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5D61E5ED" w14:textId="77777777" w:rsidR="00B97E2A" w:rsidRPr="006E6BEE" w:rsidRDefault="00B97E2A">
      <w:pPr>
        <w:pStyle w:val="BodyText"/>
        <w:rPr>
          <w:rStyle w:val="None"/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p w14:paraId="0FBE8F77" w14:textId="77777777" w:rsidR="00B97E2A" w:rsidRPr="006E6BEE" w:rsidRDefault="00A405F1">
      <w:pPr>
        <w:pStyle w:val="Heading2"/>
        <w:jc w:val="left"/>
        <w:rPr>
          <w:rStyle w:val="None"/>
          <w:rFonts w:ascii="Arial" w:eastAsia="Times New Roman" w:hAnsi="Arial" w:cs="Arial"/>
          <w:u w:val="single"/>
          <w:lang w:val="en-US"/>
        </w:rPr>
      </w:pPr>
      <w:r w:rsidRPr="006E6BEE">
        <w:rPr>
          <w:rStyle w:val="None"/>
          <w:rFonts w:ascii="Arial" w:hAnsi="Arial" w:cs="Arial"/>
          <w:u w:val="single"/>
          <w:shd w:val="clear" w:color="auto" w:fill="FFFF00"/>
          <w:lang w:val="en-US"/>
        </w:rPr>
        <w:t>PART  2.2 (Subjective Evaluation)</w:t>
      </w:r>
    </w:p>
    <w:p w14:paraId="1C927DF5" w14:textId="77777777" w:rsidR="00B97E2A" w:rsidRPr="006E6BEE" w:rsidRDefault="00B97E2A">
      <w:pPr>
        <w:rPr>
          <w:rStyle w:val="None"/>
          <w:rFonts w:ascii="Arial" w:hAnsi="Arial" w:cs="Arial"/>
          <w:sz w:val="20"/>
          <w:szCs w:val="20"/>
        </w:rPr>
      </w:pPr>
    </w:p>
    <w:tbl>
      <w:tblPr>
        <w:tblW w:w="138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14"/>
        <w:gridCol w:w="6146"/>
        <w:gridCol w:w="4232"/>
      </w:tblGrid>
      <w:tr w:rsidR="00B97E2A" w:rsidRPr="006E6BEE" w14:paraId="73AA5D89" w14:textId="77777777">
        <w:trPr>
          <w:trHeight w:val="855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6DC8C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7B7B5" w14:textId="77777777" w:rsidR="00B97E2A" w:rsidRPr="006E6BEE" w:rsidRDefault="00A405F1">
            <w:pPr>
              <w:pStyle w:val="Heading2"/>
              <w:jc w:val="left"/>
              <w:rPr>
                <w:rFonts w:ascii="Arial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>Reviewer’s comment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F7438" w14:textId="77777777" w:rsidR="00B97E2A" w:rsidRPr="006E6BEE" w:rsidRDefault="00A405F1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kern w:val="2"/>
                <w:sz w:val="20"/>
                <w:szCs w:val="20"/>
              </w:rPr>
              <w:t>Author’s Feedback</w:t>
            </w:r>
            <w:r w:rsidRPr="006E6BEE">
              <w:rPr>
                <w:rStyle w:val="None"/>
                <w:rFonts w:ascii="Arial" w:hAnsi="Arial" w:cs="Arial"/>
                <w:kern w:val="2"/>
                <w:sz w:val="20"/>
                <w:szCs w:val="20"/>
              </w:rPr>
              <w:t xml:space="preserve"> (</w:t>
            </w:r>
            <w:r w:rsidRPr="006E6BEE">
              <w:rPr>
                <w:rStyle w:val="None"/>
                <w:rFonts w:ascii="Arial" w:hAnsi="Arial" w:cs="Arial"/>
                <w:kern w:val="2"/>
                <w:sz w:val="20"/>
                <w:szCs w:val="20"/>
                <w:shd w:val="clear" w:color="auto" w:fill="FFFF00"/>
              </w:rPr>
              <w:t>It is mandatory that authors should write his/her feedback here</w:t>
            </w:r>
            <w:r w:rsidRPr="006E6BEE">
              <w:rPr>
                <w:rStyle w:val="None"/>
                <w:rFonts w:ascii="Arial" w:hAnsi="Arial" w:cs="Arial"/>
                <w:kern w:val="2"/>
                <w:sz w:val="20"/>
                <w:szCs w:val="20"/>
              </w:rPr>
              <w:t>)</w:t>
            </w:r>
          </w:p>
        </w:tc>
      </w:tr>
      <w:tr w:rsidR="00B97E2A" w:rsidRPr="006E6BEE" w14:paraId="0EA14543" w14:textId="77777777">
        <w:trPr>
          <w:trHeight w:val="1500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3EC3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681BB18E" w14:textId="77777777" w:rsidR="00B97E2A" w:rsidRPr="006E6BEE" w:rsidRDefault="00B97E2A">
            <w:pPr>
              <w:rPr>
                <w:rStyle w:val="None"/>
                <w:rFonts w:ascii="Arial" w:hAnsi="Arial" w:cs="Arial"/>
                <w:sz w:val="20"/>
                <w:szCs w:val="20"/>
              </w:rPr>
            </w:pPr>
          </w:p>
          <w:p w14:paraId="097771F3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65B3731" w14:textId="77777777" w:rsidR="00B97E2A" w:rsidRPr="006E6BEE" w:rsidRDefault="00A405F1">
            <w:pPr>
              <w:pStyle w:val="Default"/>
              <w:suppressAutoHyphens/>
              <w:spacing w:before="0" w:line="240" w:lineRule="auto"/>
              <w:ind w:left="800" w:hanging="80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 w:rsidRPr="006E6BEE">
              <w:rPr>
                <w:rFonts w:ascii="Arial" w:hAnsi="Arial" w:cs="Arial"/>
                <w:sz w:val="20"/>
                <w:szCs w:val="20"/>
              </w:rPr>
              <w:t>. The title accurately describes the scope, subject plant, methodology, and analytical approach of the paper.</w:t>
            </w: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2A51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21CC6231" w14:textId="77777777">
        <w:trPr>
          <w:trHeight w:val="2700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ADB07" w14:textId="77777777" w:rsidR="00B97E2A" w:rsidRPr="006E6BEE" w:rsidRDefault="00A405F1">
            <w:pPr>
              <w:pStyle w:val="Heading2"/>
              <w:jc w:val="left"/>
              <w:rPr>
                <w:rStyle w:val="None"/>
                <w:rFonts w:ascii="Arial" w:eastAsia="Times New Roman" w:hAnsi="Arial" w:cs="Arial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 xml:space="preserve">Is the abstract of the article comprehensive? </w:t>
            </w:r>
          </w:p>
          <w:p w14:paraId="5BE18484" w14:textId="77777777" w:rsidR="00B97E2A" w:rsidRPr="006E6BEE" w:rsidRDefault="00B97E2A">
            <w:pPr>
              <w:rPr>
                <w:rStyle w:val="None"/>
                <w:rFonts w:ascii="Arial" w:hAnsi="Arial" w:cs="Arial"/>
                <w:sz w:val="20"/>
                <w:szCs w:val="20"/>
              </w:rPr>
            </w:pPr>
          </w:p>
          <w:p w14:paraId="75A5A826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F309EBB" w14:textId="77777777" w:rsidR="00B97E2A" w:rsidRPr="006E6BEE" w:rsidRDefault="00A405F1">
            <w:pPr>
              <w:pStyle w:val="Default"/>
              <w:suppressAutoHyphens/>
              <w:spacing w:before="0" w:line="240" w:lineRule="auto"/>
              <w:ind w:left="800" w:hanging="80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 w:rsidRPr="006E6BEE">
              <w:rPr>
                <w:rFonts w:ascii="Arial" w:hAnsi="Arial" w:cs="Arial"/>
                <w:sz w:val="20"/>
                <w:szCs w:val="20"/>
              </w:rPr>
              <w:t>. The abstract covers the background, methods, key numerical results (yields, percentage protection, ANOVA stats), non-linear response, and translational conclusion effectively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65F8C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5E87309F" w14:textId="77777777">
        <w:trPr>
          <w:trHeight w:val="2700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FAD98" w14:textId="77777777" w:rsidR="00B97E2A" w:rsidRPr="006E6BEE" w:rsidRDefault="00A405F1">
            <w:pPr>
              <w:pStyle w:val="Heading2"/>
              <w:jc w:val="left"/>
              <w:rPr>
                <w:rStyle w:val="None"/>
                <w:rFonts w:ascii="Arial" w:eastAsia="Times New Roman" w:hAnsi="Arial" w:cs="Arial"/>
                <w:b w:val="0"/>
                <w:bCs w:val="0"/>
              </w:rPr>
            </w:pPr>
            <w:r w:rsidRPr="006E6BEE">
              <w:rPr>
                <w:rStyle w:val="None"/>
                <w:rFonts w:ascii="Arial" w:hAnsi="Arial" w:cs="Arial"/>
                <w:lang w:val="en-US"/>
              </w:rPr>
              <w:t xml:space="preserve">Is the manuscript scientifically correct? </w:t>
            </w:r>
            <w:r w:rsidRPr="006E6BEE">
              <w:rPr>
                <w:rStyle w:val="None"/>
                <w:rFonts w:ascii="Arial" w:eastAsia="Times New Roman" w:hAnsi="Arial" w:cs="Arial"/>
                <w:lang w:val="en-US"/>
              </w:rPr>
              <w:br/>
            </w:r>
          </w:p>
          <w:p w14:paraId="7813781B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A67C" w14:textId="77777777" w:rsidR="00B97E2A" w:rsidRPr="006E6BEE" w:rsidRDefault="00A405F1">
            <w:pPr>
              <w:pStyle w:val="Default"/>
              <w:suppressAutoHyphens/>
              <w:spacing w:before="0" w:line="240" w:lineRule="auto"/>
              <w:ind w:left="800" w:hanging="80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 w:rsidRPr="006E6BEE">
              <w:rPr>
                <w:rFonts w:ascii="Arial" w:hAnsi="Arial" w:cs="Arial"/>
                <w:sz w:val="20"/>
                <w:szCs w:val="20"/>
              </w:rPr>
              <w:t>. The manuscript carefully notes that while sex was used as a blocking factor in the ANOVA model, it does not evaluate a direct sex-by-treatment interaction factor, avoiding over-interpretation of the statistical d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6B47F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502D8DD4" w14:textId="77777777">
        <w:trPr>
          <w:trHeight w:val="1519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1E5B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3FD62D53" w14:textId="77777777" w:rsidR="00B97E2A" w:rsidRPr="006E6BEE" w:rsidRDefault="00A405F1">
            <w:pPr>
              <w:rPr>
                <w:rStyle w:val="None"/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(YES or NO)</w:t>
            </w:r>
          </w:p>
          <w:p w14:paraId="16959FB3" w14:textId="77777777" w:rsidR="00B97E2A" w:rsidRPr="006E6BEE" w:rsidRDefault="00B97E2A">
            <w:pPr>
              <w:rPr>
                <w:rStyle w:val="None"/>
                <w:rFonts w:ascii="Arial" w:hAnsi="Arial" w:cs="Arial"/>
                <w:sz w:val="20"/>
                <w:szCs w:val="20"/>
              </w:rPr>
            </w:pPr>
          </w:p>
          <w:p w14:paraId="051C41A4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ED91E" w14:textId="77777777" w:rsidR="00B97E2A" w:rsidRPr="006E6BEE" w:rsidRDefault="00A405F1">
            <w:pPr>
              <w:pStyle w:val="Default"/>
              <w:suppressAutoHyphens/>
              <w:spacing w:before="0" w:line="240" w:lineRule="auto"/>
              <w:ind w:left="800" w:hanging="80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 w:rsidRPr="006E6BEE">
              <w:rPr>
                <w:rFonts w:ascii="Arial" w:hAnsi="Arial" w:cs="Arial"/>
                <w:sz w:val="20"/>
                <w:szCs w:val="20"/>
              </w:rPr>
              <w:t>. Includes up-to-date citations (up to 2026 publications) and relevant foundational literature.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C11A3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E2A" w:rsidRPr="006E6BEE" w14:paraId="1D2C3979" w14:textId="77777777">
        <w:trPr>
          <w:trHeight w:val="1900"/>
          <w:jc w:val="center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E244" w14:textId="77777777" w:rsidR="00B97E2A" w:rsidRPr="006E6BEE" w:rsidRDefault="00A405F1">
            <w:pPr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Are there ethical issues in this manuscript?</w:t>
            </w:r>
          </w:p>
          <w:p w14:paraId="63434C41" w14:textId="77777777" w:rsidR="00B97E2A" w:rsidRPr="006E6BEE" w:rsidRDefault="00A405F1">
            <w:pPr>
              <w:rPr>
                <w:rStyle w:val="None"/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(YES or NO)</w:t>
            </w:r>
          </w:p>
          <w:p w14:paraId="27D135B4" w14:textId="77777777" w:rsidR="00B97E2A" w:rsidRPr="006E6BEE" w:rsidRDefault="00B97E2A">
            <w:pPr>
              <w:rPr>
                <w:rStyle w:val="None"/>
                <w:rFonts w:ascii="Arial" w:hAnsi="Arial" w:cs="Arial"/>
                <w:sz w:val="20"/>
                <w:szCs w:val="20"/>
              </w:rPr>
            </w:pPr>
          </w:p>
          <w:p w14:paraId="2005F6EF" w14:textId="77777777" w:rsidR="00B97E2A" w:rsidRPr="006E6BEE" w:rsidRDefault="00A405F1">
            <w:pPr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EFFAD" w14:textId="207EEDFB" w:rsidR="00B97E2A" w:rsidRPr="006E6BEE" w:rsidRDefault="00A405F1">
            <w:pPr>
              <w:pStyle w:val="Default"/>
              <w:suppressAutoHyphens/>
              <w:spacing w:before="0" w:line="240" w:lineRule="auto"/>
              <w:ind w:left="800" w:hanging="800"/>
              <w:rPr>
                <w:rFonts w:ascii="Arial" w:hAnsi="Arial" w:cs="Arial"/>
                <w:sz w:val="20"/>
                <w:szCs w:val="20"/>
              </w:rPr>
            </w:pPr>
            <w:r w:rsidRPr="006E6BEE">
              <w:rPr>
                <w:rStyle w:val="None"/>
                <w:rFonts w:ascii="Arial" w:hAnsi="Arial" w:cs="Arial"/>
                <w:b/>
                <w:bCs/>
                <w:sz w:val="20"/>
                <w:szCs w:val="20"/>
                <w:lang w:val="de-DE"/>
              </w:rPr>
              <w:t>NO</w:t>
            </w:r>
            <w:r w:rsidRPr="006E6BEE">
              <w:rPr>
                <w:rFonts w:ascii="Arial" w:hAnsi="Arial" w:cs="Arial"/>
                <w:sz w:val="20"/>
                <w:szCs w:val="20"/>
              </w:rPr>
              <w:t xml:space="preserve">. The authors explicitly describe animal handling according to standard protocols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342F3" w14:textId="77777777" w:rsidR="00B97E2A" w:rsidRPr="006E6BEE" w:rsidRDefault="00B97E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7BEC8D7" w14:textId="77777777" w:rsidR="006E6BEE" w:rsidRPr="006E6BEE" w:rsidRDefault="006E6BEE" w:rsidP="006E6BEE">
      <w:pPr>
        <w:widowControl w:val="0"/>
        <w:rPr>
          <w:rStyle w:val="None"/>
          <w:rFonts w:ascii="Arial" w:hAnsi="Arial" w:cs="Arial"/>
          <w:sz w:val="20"/>
          <w:szCs w:val="20"/>
        </w:rPr>
      </w:pPr>
    </w:p>
    <w:p w14:paraId="209AB552" w14:textId="77777777" w:rsidR="006E6BEE" w:rsidRPr="006E6BEE" w:rsidRDefault="006E6BEE" w:rsidP="006E6BEE">
      <w:pPr>
        <w:widowControl w:val="0"/>
        <w:rPr>
          <w:rStyle w:val="None"/>
          <w:rFonts w:ascii="Arial" w:hAnsi="Arial" w:cs="Arial"/>
          <w:sz w:val="20"/>
          <w:szCs w:val="20"/>
        </w:rPr>
      </w:pPr>
    </w:p>
    <w:p w14:paraId="34396C75" w14:textId="77777777" w:rsidR="006E6BEE" w:rsidRPr="006E6BEE" w:rsidRDefault="006E6BEE" w:rsidP="006E6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color w:val="auto"/>
          <w:sz w:val="20"/>
          <w:szCs w:val="20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6E6BEE">
        <w:rPr>
          <w:rFonts w:ascii="Arial" w:eastAsia="Times New Roman" w:hAnsi="Arial" w:cs="Arial"/>
          <w:b/>
          <w:color w:val="auto"/>
          <w:sz w:val="20"/>
          <w:szCs w:val="20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Reviewer details:</w:t>
      </w:r>
    </w:p>
    <w:p w14:paraId="0A04EC80" w14:textId="77777777" w:rsidR="006E6BEE" w:rsidRPr="006E6BEE" w:rsidRDefault="006E6BEE" w:rsidP="006E6BEE">
      <w:pPr>
        <w:widowControl w:val="0"/>
        <w:rPr>
          <w:rStyle w:val="None"/>
          <w:rFonts w:ascii="Arial" w:hAnsi="Arial" w:cs="Arial"/>
          <w:sz w:val="20"/>
          <w:szCs w:val="20"/>
        </w:rPr>
      </w:pPr>
    </w:p>
    <w:p w14:paraId="26940B22" w14:textId="47C899F4" w:rsidR="006E6BEE" w:rsidRPr="006E6BEE" w:rsidRDefault="006E6BEE" w:rsidP="006E6BEE">
      <w:pPr>
        <w:widowControl w:val="0"/>
        <w:rPr>
          <w:rStyle w:val="None"/>
          <w:rFonts w:ascii="Arial" w:hAnsi="Arial" w:cs="Arial"/>
          <w:sz w:val="20"/>
          <w:szCs w:val="20"/>
        </w:rPr>
      </w:pPr>
      <w:r w:rsidRPr="006E6BEE">
        <w:rPr>
          <w:rStyle w:val="None"/>
          <w:rFonts w:ascii="Arial" w:hAnsi="Arial" w:cs="Arial"/>
          <w:sz w:val="20"/>
          <w:szCs w:val="20"/>
        </w:rPr>
        <w:t>Junaid Nazir Dandroo, India</w:t>
      </w:r>
    </w:p>
    <w:sectPr w:rsidR="006E6BEE" w:rsidRPr="006E6BEE">
      <w:headerReference w:type="default" r:id="rId7"/>
      <w:footerReference w:type="default" r:id="rId8"/>
      <w:pgSz w:w="16840" w:h="2382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3C70" w14:textId="77777777" w:rsidR="00B530EF" w:rsidRDefault="00B530EF">
      <w:r>
        <w:separator/>
      </w:r>
    </w:p>
  </w:endnote>
  <w:endnote w:type="continuationSeparator" w:id="0">
    <w:p w14:paraId="0968B2E2" w14:textId="77777777" w:rsidR="00B530EF" w:rsidRDefault="00B5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FAE0" w14:textId="77777777" w:rsidR="00B97E2A" w:rsidRDefault="00B97E2A">
    <w:pPr>
      <w:pStyle w:val="Footer"/>
      <w:jc w:val="right"/>
    </w:pPr>
  </w:p>
  <w:p w14:paraId="3427332D" w14:textId="77777777" w:rsidR="00B97E2A" w:rsidRDefault="00A405F1">
    <w:pPr>
      <w:pStyle w:val="Footer"/>
      <w:jc w:val="right"/>
      <w:rPr>
        <w:b/>
        <w:bCs/>
        <w:sz w:val="20"/>
        <w:szCs w:val="20"/>
      </w:rPr>
    </w:pPr>
    <w:r>
      <w:rPr>
        <w:sz w:val="20"/>
        <w:szCs w:val="20"/>
      </w:rPr>
      <w:t xml:space="preserve">Page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 w:rsidR="00EA177E">
      <w:rPr>
        <w:b/>
        <w:bCs/>
        <w:noProof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 w:rsidR="00EA177E">
      <w:rPr>
        <w:b/>
        <w:bCs/>
        <w:noProof/>
        <w:sz w:val="20"/>
        <w:szCs w:val="20"/>
      </w:rPr>
      <w:t>2</w:t>
    </w:r>
    <w:r>
      <w:rPr>
        <w:b/>
        <w:bCs/>
        <w:sz w:val="20"/>
        <w:szCs w:val="20"/>
      </w:rPr>
      <w:fldChar w:fldCharType="end"/>
    </w:r>
  </w:p>
  <w:p w14:paraId="5EE309FB" w14:textId="77777777" w:rsidR="00B97E2A" w:rsidRDefault="00A405F1">
    <w:pPr>
      <w:pStyle w:val="Footer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V240326</w:t>
    </w:r>
  </w:p>
  <w:p w14:paraId="4702CAB5" w14:textId="77777777" w:rsidR="00B97E2A" w:rsidRDefault="00B97E2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90CF" w14:textId="77777777" w:rsidR="00B530EF" w:rsidRDefault="00B530EF">
      <w:r>
        <w:separator/>
      </w:r>
    </w:p>
  </w:footnote>
  <w:footnote w:type="continuationSeparator" w:id="0">
    <w:p w14:paraId="77C35DFB" w14:textId="77777777" w:rsidR="00B530EF" w:rsidRDefault="00B5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B2D0" w14:textId="77777777" w:rsidR="00B97E2A" w:rsidRDefault="00B97E2A">
    <w:pPr>
      <w:spacing w:before="100" w:after="100"/>
      <w:jc w:val="center"/>
      <w:rPr>
        <w:rFonts w:ascii="Arial" w:hAnsi="Arial"/>
        <w:b/>
        <w:bCs/>
        <w:color w:val="003399"/>
        <w:u w:val="single" w:color="003399"/>
      </w:rPr>
    </w:pPr>
  </w:p>
  <w:p w14:paraId="17AC98B3" w14:textId="77777777" w:rsidR="00B97E2A" w:rsidRDefault="00A405F1">
    <w:pPr>
      <w:spacing w:before="100" w:after="100"/>
      <w:jc w:val="center"/>
    </w:pPr>
    <w:r>
      <w:rPr>
        <w:color w:val="003399"/>
        <w:sz w:val="20"/>
        <w:szCs w:val="20"/>
        <w:u w:color="003399"/>
        <w:shd w:val="clear" w:color="auto" w:fill="FFFF00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2A"/>
    <w:rsid w:val="001A66C5"/>
    <w:rsid w:val="002A37DE"/>
    <w:rsid w:val="004217F6"/>
    <w:rsid w:val="00604841"/>
    <w:rsid w:val="006C3DD0"/>
    <w:rsid w:val="006E6BEE"/>
    <w:rsid w:val="00796B20"/>
    <w:rsid w:val="008C6729"/>
    <w:rsid w:val="009C520B"/>
    <w:rsid w:val="00A405F1"/>
    <w:rsid w:val="00B530EF"/>
    <w:rsid w:val="00B97E2A"/>
    <w:rsid w:val="00EA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1DEB"/>
  <w15:docId w15:val="{08AD1A8B-F5AC-4B5C-8BAA-796574B9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ing2">
    <w:name w:val="heading 2"/>
    <w:next w:val="Normal"/>
    <w:uiPriority w:val="9"/>
    <w:unhideWhenUsed/>
    <w:qFormat/>
    <w:pPr>
      <w:keepNext/>
      <w:jc w:val="both"/>
      <w:outlineLvl w:val="1"/>
    </w:pPr>
    <w:rPr>
      <w:rFonts w:ascii="Helvetica" w:hAnsi="Helvetica" w:cs="Arial Unicode MS"/>
      <w:b/>
      <w:bCs/>
      <w:color w:val="000000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eastAsia="Times New Roman"/>
      <w:color w:val="000000"/>
      <w:sz w:val="24"/>
      <w:szCs w:val="24"/>
      <w:u w:color="000000"/>
    </w:rPr>
  </w:style>
  <w:style w:type="paragraph" w:styleId="BodyText">
    <w:name w:val="Body Text"/>
    <w:pPr>
      <w:jc w:val="both"/>
    </w:pPr>
    <w:rPr>
      <w:rFonts w:ascii="Helvetica" w:hAnsi="Helvetica" w:cs="Arial Unicode MS"/>
      <w:color w:val="000000"/>
      <w:sz w:val="24"/>
      <w:szCs w:val="24"/>
      <w:u w:color="000000"/>
      <w:lang w:val="fr-FR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sz w:val="20"/>
      <w:szCs w:val="20"/>
      <w:u w:val="single" w:color="0000FF"/>
      <w:lang w:val="en-US"/>
    </w:rPr>
  </w:style>
  <w:style w:type="paragraph" w:styleId="NormalWeb">
    <w:name w:val="Normal (Web)"/>
    <w:pP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2">
    <w:name w:val="Hyperlink.2"/>
    <w:basedOn w:val="Link"/>
    <w:rPr>
      <w:outline w:val="0"/>
      <w:color w:val="0000FF"/>
      <w:sz w:val="20"/>
      <w:szCs w:val="20"/>
      <w:u w:val="single" w:color="0000FF"/>
      <w:shd w:val="clear" w:color="auto" w:fill="FFFFFF"/>
      <w:lang w:val="en-US"/>
    </w:rPr>
  </w:style>
  <w:style w:type="character" w:customStyle="1" w:styleId="Hyperlink3">
    <w:name w:val="Hyperlink.3"/>
    <w:basedOn w:val="Link"/>
    <w:rPr>
      <w:rFonts w:ascii="Times New Roman" w:eastAsia="Times New Roman" w:hAnsi="Times New Roman" w:cs="Times New Roman"/>
      <w:outline w:val="0"/>
      <w:color w:val="0000FF"/>
      <w:u w:val="single" w:color="0000FF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biological-science-research-developments-and-innov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6</cp:revision>
  <dcterms:created xsi:type="dcterms:W3CDTF">2026-07-30T09:25:00Z</dcterms:created>
  <dcterms:modified xsi:type="dcterms:W3CDTF">2026-09-04T12:08:00Z</dcterms:modified>
</cp:coreProperties>
</file>