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D80DED" w:rsidRPr="00C948A6" w14:paraId="6BE01A40" w14:textId="77777777">
        <w:trPr>
          <w:trHeight w:val="230"/>
        </w:trPr>
        <w:tc>
          <w:tcPr>
            <w:tcW w:w="3296" w:type="dxa"/>
          </w:tcPr>
          <w:p w14:paraId="2A419603" w14:textId="77777777" w:rsidR="00D80DED" w:rsidRPr="00C948A6" w:rsidRDefault="0044028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Book</w:t>
            </w:r>
            <w:r w:rsidRPr="00C948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3124CD2E" w14:textId="77777777" w:rsidR="00D80DED" w:rsidRPr="00C948A6" w:rsidRDefault="0044028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C948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Biological</w:t>
              </w:r>
              <w:r w:rsidRPr="00C948A6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948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C948A6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C948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C948A6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948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Developments</w:t>
              </w:r>
              <w:r w:rsidRPr="00C948A6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948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C948A6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948A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Innovations</w:t>
              </w:r>
            </w:hyperlink>
          </w:p>
        </w:tc>
      </w:tr>
      <w:tr w:rsidR="00D80DED" w:rsidRPr="00C948A6" w14:paraId="789FD9F1" w14:textId="77777777">
        <w:trPr>
          <w:trHeight w:val="230"/>
        </w:trPr>
        <w:tc>
          <w:tcPr>
            <w:tcW w:w="3296" w:type="dxa"/>
          </w:tcPr>
          <w:p w14:paraId="0F5C0077" w14:textId="77777777" w:rsidR="00D80DED" w:rsidRPr="00C948A6" w:rsidRDefault="0044028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Manuscript</w:t>
            </w:r>
            <w:r w:rsidRPr="00C948A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578A8868" w14:textId="77777777" w:rsidR="00D80DED" w:rsidRPr="00C948A6" w:rsidRDefault="0044028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Ms_BPR_7837</w:t>
            </w:r>
          </w:p>
        </w:tc>
      </w:tr>
      <w:tr w:rsidR="00D80DED" w:rsidRPr="00C948A6" w14:paraId="240E3FDD" w14:textId="77777777">
        <w:trPr>
          <w:trHeight w:val="460"/>
        </w:trPr>
        <w:tc>
          <w:tcPr>
            <w:tcW w:w="3296" w:type="dxa"/>
          </w:tcPr>
          <w:p w14:paraId="2778DC6D" w14:textId="77777777" w:rsidR="00D80DED" w:rsidRPr="00C948A6" w:rsidRDefault="0044028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Title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62AD0E66" w14:textId="77777777" w:rsidR="00D80DED" w:rsidRPr="00C948A6" w:rsidRDefault="00440280">
            <w:pPr>
              <w:pStyle w:val="TableParagraph"/>
              <w:spacing w:line="230" w:lineRule="exact"/>
              <w:ind w:right="140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Gastroprotective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Potential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Thespesia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948A6">
              <w:rPr>
                <w:rFonts w:ascii="Arial" w:hAnsi="Arial" w:cs="Arial"/>
                <w:b/>
                <w:sz w:val="20"/>
                <w:szCs w:val="20"/>
              </w:rPr>
              <w:t>garckeana</w:t>
            </w:r>
            <w:proofErr w:type="spellEnd"/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Fruit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Pericarp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Extract: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Evidence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Phytochemistry,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Toxicology and Sex-Inclusive Analysis</w:t>
            </w:r>
          </w:p>
        </w:tc>
      </w:tr>
      <w:tr w:rsidR="00D80DED" w:rsidRPr="00C948A6" w14:paraId="7A5F62ED" w14:textId="77777777">
        <w:trPr>
          <w:trHeight w:val="230"/>
        </w:trPr>
        <w:tc>
          <w:tcPr>
            <w:tcW w:w="3296" w:type="dxa"/>
          </w:tcPr>
          <w:p w14:paraId="51B4CED6" w14:textId="77777777" w:rsidR="00D80DED" w:rsidRPr="00C948A6" w:rsidRDefault="0044028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Type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8" w:type="dxa"/>
          </w:tcPr>
          <w:p w14:paraId="206FC182" w14:textId="77777777" w:rsidR="00D80DED" w:rsidRPr="00C948A6" w:rsidRDefault="0044028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386321F9" w14:textId="77777777" w:rsidR="00D80DED" w:rsidRPr="00C948A6" w:rsidRDefault="00D80DED">
      <w:pPr>
        <w:rPr>
          <w:rFonts w:ascii="Arial" w:hAnsi="Arial" w:cs="Arial"/>
          <w:sz w:val="20"/>
          <w:szCs w:val="20"/>
        </w:rPr>
      </w:pPr>
    </w:p>
    <w:p w14:paraId="4E1B1B4F" w14:textId="77777777" w:rsidR="00D80DED" w:rsidRPr="00C948A6" w:rsidRDefault="00D80DED">
      <w:pPr>
        <w:rPr>
          <w:rFonts w:ascii="Arial" w:hAnsi="Arial" w:cs="Arial"/>
          <w:sz w:val="20"/>
          <w:szCs w:val="20"/>
        </w:rPr>
      </w:pPr>
    </w:p>
    <w:p w14:paraId="0380F5FF" w14:textId="77777777" w:rsidR="00D80DED" w:rsidRPr="00C948A6" w:rsidRDefault="00D80DED">
      <w:pPr>
        <w:spacing w:before="3"/>
        <w:rPr>
          <w:rFonts w:ascii="Arial" w:hAnsi="Arial" w:cs="Arial"/>
          <w:b/>
          <w:sz w:val="20"/>
          <w:szCs w:val="20"/>
        </w:rPr>
      </w:pPr>
    </w:p>
    <w:p w14:paraId="0569E187" w14:textId="77777777" w:rsidR="00D80DED" w:rsidRPr="00C948A6" w:rsidRDefault="00440280">
      <w:pPr>
        <w:pStyle w:val="BodyText"/>
        <w:ind w:left="23"/>
        <w:rPr>
          <w:rFonts w:ascii="Arial" w:hAnsi="Arial" w:cs="Arial"/>
        </w:rPr>
      </w:pPr>
      <w:r w:rsidRPr="00C948A6">
        <w:rPr>
          <w:rFonts w:ascii="Arial" w:hAnsi="Arial" w:cs="Arial"/>
          <w:color w:val="000000"/>
          <w:highlight w:val="yellow"/>
          <w:u w:val="single"/>
        </w:rPr>
        <w:t>PART</w:t>
      </w:r>
      <w:r w:rsidRPr="00C948A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1</w:t>
      </w:r>
      <w:r w:rsidRPr="00C948A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(Importance</w:t>
      </w:r>
      <w:r w:rsidRPr="00C948A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of</w:t>
      </w:r>
      <w:r w:rsidRPr="00C948A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the</w:t>
      </w:r>
      <w:r w:rsidRPr="00C948A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49FD99C3" w14:textId="77777777" w:rsidR="00D80DED" w:rsidRPr="00C948A6" w:rsidRDefault="00D80DED">
      <w:pPr>
        <w:rPr>
          <w:rFonts w:ascii="Arial" w:hAnsi="Arial" w:cs="Arial"/>
          <w:b/>
          <w:sz w:val="20"/>
          <w:szCs w:val="20"/>
        </w:rPr>
      </w:pPr>
    </w:p>
    <w:p w14:paraId="21009DA4" w14:textId="77777777" w:rsidR="00D80DED" w:rsidRPr="00C948A6" w:rsidRDefault="00D80DED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D80DED" w:rsidRPr="00C948A6" w14:paraId="79E37A4E" w14:textId="77777777">
        <w:trPr>
          <w:trHeight w:val="638"/>
        </w:trPr>
        <w:tc>
          <w:tcPr>
            <w:tcW w:w="4971" w:type="dxa"/>
          </w:tcPr>
          <w:p w14:paraId="2FAC6137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031A3D25" w14:textId="77777777" w:rsidR="00D80DED" w:rsidRPr="00C948A6" w:rsidRDefault="0044028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20A876D5" w14:textId="77777777" w:rsidR="00D80DED" w:rsidRPr="00C948A6" w:rsidRDefault="0044028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C948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D80DED" w:rsidRPr="00C948A6" w14:paraId="4AC797E6" w14:textId="77777777">
        <w:trPr>
          <w:trHeight w:val="4600"/>
        </w:trPr>
        <w:tc>
          <w:tcPr>
            <w:tcW w:w="4971" w:type="dxa"/>
          </w:tcPr>
          <w:p w14:paraId="26D80AA2" w14:textId="77777777" w:rsidR="00D80DED" w:rsidRPr="00C948A6" w:rsidRDefault="00440280">
            <w:pPr>
              <w:pStyle w:val="TableParagraph"/>
              <w:spacing w:line="237" w:lineRule="auto"/>
              <w:ind w:right="240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C948A6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4" w:type="dxa"/>
          </w:tcPr>
          <w:p w14:paraId="491CABEA" w14:textId="77777777" w:rsidR="00D80DED" w:rsidRPr="00C948A6" w:rsidRDefault="00440280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 xml:space="preserve">The present investigation into the gastroprotective potential of </w:t>
            </w:r>
            <w:r w:rsidRPr="00C948A6">
              <w:rPr>
                <w:rFonts w:ascii="Arial" w:hAnsi="Arial" w:cs="Arial"/>
                <w:i/>
                <w:sz w:val="20"/>
                <w:szCs w:val="20"/>
              </w:rPr>
              <w:t xml:space="preserve">Thespesia </w:t>
            </w:r>
            <w:proofErr w:type="spellStart"/>
            <w:r w:rsidRPr="00C948A6">
              <w:rPr>
                <w:rFonts w:ascii="Arial" w:hAnsi="Arial" w:cs="Arial"/>
                <w:i/>
                <w:sz w:val="20"/>
                <w:szCs w:val="20"/>
              </w:rPr>
              <w:t>garckeana</w:t>
            </w:r>
            <w:proofErr w:type="spellEnd"/>
            <w:r w:rsidRPr="00C948A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 xml:space="preserve">fruit pericarp extract is significant for several </w:t>
            </w:r>
            <w:proofErr w:type="spellStart"/>
            <w:r w:rsidRPr="00C948A6">
              <w:rPr>
                <w:rFonts w:ascii="Arial" w:hAnsi="Arial" w:cs="Arial"/>
                <w:sz w:val="20"/>
                <w:szCs w:val="20"/>
              </w:rPr>
              <w:t>reasons.The</w:t>
            </w:r>
            <w:proofErr w:type="spellEnd"/>
            <w:r w:rsidRPr="00C948A6">
              <w:rPr>
                <w:rFonts w:ascii="Arial" w:hAnsi="Arial" w:cs="Arial"/>
                <w:sz w:val="20"/>
                <w:szCs w:val="20"/>
              </w:rPr>
              <w:t xml:space="preserve"> extract is abundant in flavonoids, tannins, alkaloids, and trace glycosides, phytochemicals widely recognized for their ability to strengthen gastric mucosa, reduce oxidative stress, and promote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healing.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This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phytochemical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diversity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provides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 xml:space="preserve">a natural and mechanistic basis for gastroprotection, and the extract demonstrated remarkable inhibition of gastric lesions, with efficacy comparable to standard anti-ulcer drugs. Such findings position T. </w:t>
            </w:r>
            <w:proofErr w:type="spellStart"/>
            <w:r w:rsidRPr="00C948A6">
              <w:rPr>
                <w:rFonts w:ascii="Arial" w:hAnsi="Arial" w:cs="Arial"/>
                <w:sz w:val="20"/>
                <w:szCs w:val="20"/>
              </w:rPr>
              <w:t>garckeana</w:t>
            </w:r>
            <w:proofErr w:type="spellEnd"/>
            <w:r w:rsidRPr="00C948A6">
              <w:rPr>
                <w:rFonts w:ascii="Arial" w:hAnsi="Arial" w:cs="Arial"/>
                <w:sz w:val="20"/>
                <w:szCs w:val="20"/>
              </w:rPr>
              <w:t xml:space="preserve"> as a</w:t>
            </w:r>
            <w:r w:rsidRPr="00C948A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promising candidate for the development of plant-based anti-ulcer therapies, offering safer and more accessible alternatives to synthetic pharmaceuticals.</w:t>
            </w:r>
          </w:p>
          <w:p w14:paraId="6BFBF949" w14:textId="77777777" w:rsidR="00D80DED" w:rsidRPr="00C948A6" w:rsidRDefault="00440280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Gastro protection, the extract’s antioxidant and metabolic-modulating properties suggest broader therapeutic applications, particularly in disorders linked to oxidative stress and metabolic imbalance. This</w:t>
            </w:r>
            <w:r w:rsidRPr="00C948A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expands its pharmacological relevance and highlights its</w:t>
            </w:r>
          </w:p>
          <w:p w14:paraId="3C975816" w14:textId="77777777" w:rsidR="00D80DED" w:rsidRPr="00C948A6" w:rsidRDefault="00440280">
            <w:pPr>
              <w:pStyle w:val="TableParagraph"/>
              <w:spacing w:line="217" w:lineRule="exact"/>
              <w:ind w:left="3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potential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as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multi-target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therapeutic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agent.</w:t>
            </w:r>
          </w:p>
        </w:tc>
        <w:tc>
          <w:tcPr>
            <w:tcW w:w="3797" w:type="dxa"/>
          </w:tcPr>
          <w:p w14:paraId="151B137E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B2533" w14:textId="77777777" w:rsidR="00D80DED" w:rsidRPr="00C948A6" w:rsidRDefault="00D80DED">
      <w:pPr>
        <w:spacing w:before="229"/>
        <w:rPr>
          <w:rFonts w:ascii="Arial" w:hAnsi="Arial" w:cs="Arial"/>
          <w:b/>
          <w:sz w:val="20"/>
          <w:szCs w:val="20"/>
        </w:rPr>
      </w:pPr>
    </w:p>
    <w:p w14:paraId="3A6EFCC7" w14:textId="77777777" w:rsidR="00D80DED" w:rsidRPr="00C948A6" w:rsidRDefault="00440280">
      <w:pPr>
        <w:pStyle w:val="BodyText"/>
        <w:spacing w:before="1"/>
        <w:ind w:left="23"/>
        <w:rPr>
          <w:rFonts w:ascii="Arial" w:hAnsi="Arial" w:cs="Arial"/>
        </w:rPr>
      </w:pPr>
      <w:r w:rsidRPr="00C948A6">
        <w:rPr>
          <w:rFonts w:ascii="Arial" w:hAnsi="Arial" w:cs="Arial"/>
          <w:color w:val="000000"/>
          <w:highlight w:val="yellow"/>
          <w:u w:val="single"/>
        </w:rPr>
        <w:t>PART</w:t>
      </w:r>
      <w:r w:rsidRPr="00C948A6">
        <w:rPr>
          <w:rFonts w:ascii="Arial" w:hAnsi="Arial" w:cs="Arial"/>
          <w:color w:val="000000"/>
          <w:spacing w:val="42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2.1</w:t>
      </w:r>
      <w:r w:rsidRPr="00C948A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(Objective</w:t>
      </w:r>
      <w:r w:rsidRPr="00C948A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4EE443AC" w14:textId="77777777" w:rsidR="00D80DED" w:rsidRPr="00C948A6" w:rsidRDefault="00D80DED">
      <w:pPr>
        <w:rPr>
          <w:rFonts w:ascii="Arial" w:hAnsi="Arial" w:cs="Arial"/>
          <w:b/>
          <w:sz w:val="20"/>
          <w:szCs w:val="20"/>
        </w:rPr>
      </w:pPr>
    </w:p>
    <w:p w14:paraId="2604EE1C" w14:textId="77777777" w:rsidR="00D80DED" w:rsidRPr="00C948A6" w:rsidRDefault="00D80DED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D80DED" w:rsidRPr="00C948A6" w14:paraId="567D2412" w14:textId="77777777">
        <w:trPr>
          <w:trHeight w:val="904"/>
        </w:trPr>
        <w:tc>
          <w:tcPr>
            <w:tcW w:w="4974" w:type="dxa"/>
          </w:tcPr>
          <w:p w14:paraId="262F6CBC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046B237F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1D3D5F49" w14:textId="77777777" w:rsidR="00D80DED" w:rsidRPr="00C948A6" w:rsidRDefault="00440280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C948A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C948A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C948A6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C948A6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C948A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C948A6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D80DED" w:rsidRPr="00C948A6" w14:paraId="040CC121" w14:textId="77777777">
        <w:trPr>
          <w:trHeight w:val="921"/>
        </w:trPr>
        <w:tc>
          <w:tcPr>
            <w:tcW w:w="4974" w:type="dxa"/>
          </w:tcPr>
          <w:p w14:paraId="19DDBB5B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6A694C5A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4A2FEAC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C10EE7D" w14:textId="77777777" w:rsidR="00D80DED" w:rsidRPr="00C948A6" w:rsidRDefault="0044028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09A21BB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16703E55" w14:textId="77777777">
        <w:trPr>
          <w:trHeight w:val="918"/>
        </w:trPr>
        <w:tc>
          <w:tcPr>
            <w:tcW w:w="4974" w:type="dxa"/>
          </w:tcPr>
          <w:p w14:paraId="7859B952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abstract of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52770AF" w14:textId="77777777" w:rsidR="00D80DED" w:rsidRPr="00C948A6" w:rsidRDefault="0044028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51AA0A5" w14:textId="77777777" w:rsidR="00D80DED" w:rsidRPr="00C948A6" w:rsidRDefault="0044028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991C731" w14:textId="77777777" w:rsidR="00D80DED" w:rsidRPr="00C948A6" w:rsidRDefault="0044028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08934FFC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5547D6BB" w14:textId="77777777">
        <w:trPr>
          <w:trHeight w:val="919"/>
        </w:trPr>
        <w:tc>
          <w:tcPr>
            <w:tcW w:w="4974" w:type="dxa"/>
          </w:tcPr>
          <w:p w14:paraId="6B13F6CD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7F011F4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FEDA4AB" w14:textId="77777777" w:rsidR="00D80DED" w:rsidRPr="00C948A6" w:rsidRDefault="0044028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AD304AB" w14:textId="77777777" w:rsidR="00D80DED" w:rsidRPr="00C948A6" w:rsidRDefault="0044028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C66F813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4DC9E0DB" w14:textId="77777777">
        <w:trPr>
          <w:trHeight w:val="232"/>
        </w:trPr>
        <w:tc>
          <w:tcPr>
            <w:tcW w:w="4974" w:type="dxa"/>
          </w:tcPr>
          <w:p w14:paraId="40059801" w14:textId="77777777" w:rsidR="00D80DED" w:rsidRPr="00C948A6" w:rsidRDefault="00440280">
            <w:pPr>
              <w:pStyle w:val="TableParagraph"/>
              <w:spacing w:line="21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sufficient</w:t>
            </w:r>
          </w:p>
        </w:tc>
        <w:tc>
          <w:tcPr>
            <w:tcW w:w="5122" w:type="dxa"/>
          </w:tcPr>
          <w:p w14:paraId="31A53090" w14:textId="77777777" w:rsidR="00D80DED" w:rsidRPr="00C948A6" w:rsidRDefault="00440280">
            <w:pPr>
              <w:pStyle w:val="TableParagraph"/>
              <w:spacing w:line="212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944C1C1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3FFEF" w14:textId="77777777" w:rsidR="00D80DED" w:rsidRPr="00C948A6" w:rsidRDefault="00D80DED">
      <w:pPr>
        <w:pStyle w:val="TableParagraph"/>
        <w:rPr>
          <w:rFonts w:ascii="Arial" w:hAnsi="Arial" w:cs="Arial"/>
          <w:sz w:val="20"/>
          <w:szCs w:val="20"/>
        </w:rPr>
        <w:sectPr w:rsidR="00D80DED" w:rsidRPr="00C948A6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79" w:footer="143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D80DED" w:rsidRPr="00C948A6" w14:paraId="60D22DA6" w14:textId="77777777">
        <w:trPr>
          <w:trHeight w:val="921"/>
        </w:trPr>
        <w:tc>
          <w:tcPr>
            <w:tcW w:w="4974" w:type="dxa"/>
          </w:tcPr>
          <w:p w14:paraId="7E3E4D83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organized?</w:t>
            </w:r>
          </w:p>
          <w:p w14:paraId="373084B0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5F3591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E96EF83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2F6F6DC0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7A3EF8B7" w14:textId="77777777">
        <w:trPr>
          <w:trHeight w:val="1149"/>
        </w:trPr>
        <w:tc>
          <w:tcPr>
            <w:tcW w:w="4974" w:type="dxa"/>
          </w:tcPr>
          <w:p w14:paraId="7A2E1D68" w14:textId="77777777" w:rsidR="00D80DED" w:rsidRPr="00C948A6" w:rsidRDefault="0044028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62B1265" w14:textId="77777777" w:rsidR="00D80DED" w:rsidRPr="00C948A6" w:rsidRDefault="0044028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D6D9105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F614EF8" w14:textId="77777777" w:rsidR="00D80DED" w:rsidRPr="00C948A6" w:rsidRDefault="00440280">
            <w:pPr>
              <w:pStyle w:val="TableParagraph"/>
              <w:spacing w:line="228" w:lineRule="exact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531F7E59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6E272B93" w14:textId="77777777">
        <w:trPr>
          <w:trHeight w:val="918"/>
        </w:trPr>
        <w:tc>
          <w:tcPr>
            <w:tcW w:w="4974" w:type="dxa"/>
          </w:tcPr>
          <w:p w14:paraId="5CD88342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793061B3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21115A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FA39751" w14:textId="77777777" w:rsidR="00D80DED" w:rsidRPr="00C948A6" w:rsidRDefault="00440280">
            <w:pPr>
              <w:pStyle w:val="TableParagraph"/>
              <w:spacing w:line="228" w:lineRule="exact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61F0CE4C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3F96606A" w14:textId="77777777">
        <w:trPr>
          <w:trHeight w:val="1151"/>
        </w:trPr>
        <w:tc>
          <w:tcPr>
            <w:tcW w:w="4974" w:type="dxa"/>
          </w:tcPr>
          <w:p w14:paraId="6FBF8ACE" w14:textId="77777777" w:rsidR="00D80DED" w:rsidRPr="00C948A6" w:rsidRDefault="0044028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23CE9F6" w14:textId="77777777" w:rsidR="00D80DED" w:rsidRPr="00C948A6" w:rsidRDefault="0044028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E85637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D403946" w14:textId="77777777" w:rsidR="00D80DED" w:rsidRPr="00C948A6" w:rsidRDefault="00440280">
            <w:pPr>
              <w:pStyle w:val="TableParagraph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73E1FC3B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0DA9EC9A" w14:textId="77777777">
        <w:trPr>
          <w:trHeight w:val="1149"/>
        </w:trPr>
        <w:tc>
          <w:tcPr>
            <w:tcW w:w="4974" w:type="dxa"/>
          </w:tcPr>
          <w:p w14:paraId="06FD9B74" w14:textId="77777777" w:rsidR="00D80DED" w:rsidRPr="00C948A6" w:rsidRDefault="0044028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4A41558E" w14:textId="77777777" w:rsidR="00D80DED" w:rsidRPr="00C948A6" w:rsidRDefault="0044028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77C0D11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D0E0EE7" w14:textId="77777777" w:rsidR="00D80DED" w:rsidRPr="00C948A6" w:rsidRDefault="00440280">
            <w:pPr>
              <w:pStyle w:val="TableParagraph"/>
              <w:spacing w:line="228" w:lineRule="exact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F5EA9EF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478B6790" w14:textId="77777777">
        <w:trPr>
          <w:trHeight w:val="919"/>
        </w:trPr>
        <w:tc>
          <w:tcPr>
            <w:tcW w:w="4974" w:type="dxa"/>
          </w:tcPr>
          <w:p w14:paraId="4AE67AF4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0707C686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57BB06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0AEC5CC" w14:textId="77777777" w:rsidR="00D80DED" w:rsidRPr="00C948A6" w:rsidRDefault="00440280">
            <w:pPr>
              <w:pStyle w:val="TableParagraph"/>
              <w:spacing w:line="228" w:lineRule="exact"/>
              <w:ind w:left="410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5BE6FD2C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735A2D41" w14:textId="77777777">
        <w:trPr>
          <w:trHeight w:val="1151"/>
        </w:trPr>
        <w:tc>
          <w:tcPr>
            <w:tcW w:w="4974" w:type="dxa"/>
          </w:tcPr>
          <w:p w14:paraId="4A10CC57" w14:textId="77777777" w:rsidR="00D80DED" w:rsidRPr="00C948A6" w:rsidRDefault="0044028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lastRenderedPageBreak/>
              <w:t>10.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17BF4F5" w14:textId="77777777" w:rsidR="00D80DED" w:rsidRPr="00C948A6" w:rsidRDefault="0044028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B711C32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D535EB2" w14:textId="77777777" w:rsidR="00D80DED" w:rsidRPr="00C948A6" w:rsidRDefault="00440280">
            <w:pPr>
              <w:pStyle w:val="TableParagraph"/>
              <w:ind w:left="35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526477F1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4BACEAE2" w14:textId="77777777">
        <w:trPr>
          <w:trHeight w:val="1149"/>
        </w:trPr>
        <w:tc>
          <w:tcPr>
            <w:tcW w:w="4974" w:type="dxa"/>
          </w:tcPr>
          <w:p w14:paraId="658710E5" w14:textId="77777777" w:rsidR="00D80DED" w:rsidRPr="00C948A6" w:rsidRDefault="004402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09A00BD1" w14:textId="77777777" w:rsidR="00D80DED" w:rsidRPr="00C948A6" w:rsidRDefault="0044028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F2169C" w14:textId="77777777" w:rsidR="00D80DED" w:rsidRPr="00C948A6" w:rsidRDefault="0044028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15A35A9" w14:textId="77777777" w:rsidR="00D80DED" w:rsidRPr="00C948A6" w:rsidRDefault="00440280">
            <w:pPr>
              <w:pStyle w:val="TableParagraph"/>
              <w:spacing w:line="228" w:lineRule="exact"/>
              <w:ind w:left="35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CC9902D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3C3A9A5D" w14:textId="77777777">
        <w:trPr>
          <w:trHeight w:val="918"/>
        </w:trPr>
        <w:tc>
          <w:tcPr>
            <w:tcW w:w="4974" w:type="dxa"/>
          </w:tcPr>
          <w:p w14:paraId="43BBC674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15B92EA1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C3E8BD5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687772C" w14:textId="77777777" w:rsidR="00D80DED" w:rsidRPr="00C948A6" w:rsidRDefault="00440280">
            <w:pPr>
              <w:pStyle w:val="TableParagraph"/>
              <w:spacing w:line="228" w:lineRule="exact"/>
              <w:ind w:left="30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5F39227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2BF5FF2B" w14:textId="77777777">
        <w:trPr>
          <w:trHeight w:val="921"/>
        </w:trPr>
        <w:tc>
          <w:tcPr>
            <w:tcW w:w="4974" w:type="dxa"/>
          </w:tcPr>
          <w:p w14:paraId="2F40C478" w14:textId="77777777" w:rsidR="00D80DED" w:rsidRPr="00C948A6" w:rsidRDefault="0044028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62BDEB89" w14:textId="77777777" w:rsidR="00D80DED" w:rsidRPr="00C948A6" w:rsidRDefault="0044028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B01CC99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F12DDA6" w14:textId="77777777" w:rsidR="00D80DED" w:rsidRPr="00C948A6" w:rsidRDefault="00440280">
            <w:pPr>
              <w:pStyle w:val="TableParagraph"/>
              <w:ind w:left="30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1CE21DE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55F6ACBA" w14:textId="77777777">
        <w:trPr>
          <w:trHeight w:val="1379"/>
        </w:trPr>
        <w:tc>
          <w:tcPr>
            <w:tcW w:w="4974" w:type="dxa"/>
          </w:tcPr>
          <w:p w14:paraId="174ACCF8" w14:textId="77777777" w:rsidR="00D80DED" w:rsidRPr="00C948A6" w:rsidRDefault="004402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2BA61059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CE0066" w14:textId="77777777" w:rsidR="00D80DED" w:rsidRPr="00C948A6" w:rsidRDefault="004402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5F20945" w14:textId="77777777" w:rsidR="00D80DED" w:rsidRPr="00C948A6" w:rsidRDefault="0044028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515A6918" w14:textId="77777777" w:rsidR="00D80DED" w:rsidRPr="00C948A6" w:rsidRDefault="00440280">
            <w:pPr>
              <w:pStyle w:val="TableParagraph"/>
              <w:spacing w:line="228" w:lineRule="exact"/>
              <w:ind w:left="258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47E8D12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53BE61DD" w14:textId="77777777">
        <w:trPr>
          <w:trHeight w:val="1379"/>
        </w:trPr>
        <w:tc>
          <w:tcPr>
            <w:tcW w:w="4974" w:type="dxa"/>
          </w:tcPr>
          <w:p w14:paraId="734D3675" w14:textId="77777777" w:rsidR="00D80DED" w:rsidRPr="00C948A6" w:rsidRDefault="0044028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C948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742F0D01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C12CBC9" w14:textId="77777777" w:rsidR="00D80DED" w:rsidRPr="00C948A6" w:rsidRDefault="004402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C948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C948A6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C948A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820B191" w14:textId="77777777" w:rsidR="00D80DED" w:rsidRPr="00C948A6" w:rsidRDefault="0044028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C948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C948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6948CF74" w14:textId="77777777" w:rsidR="00D80DED" w:rsidRPr="00C948A6" w:rsidRDefault="00440280">
            <w:pPr>
              <w:pStyle w:val="TableParagraph"/>
              <w:spacing w:line="228" w:lineRule="exact"/>
              <w:ind w:left="258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94B95CB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BD4250" w14:textId="77777777" w:rsidR="00D80DED" w:rsidRPr="00C948A6" w:rsidRDefault="00D80DED">
      <w:pPr>
        <w:rPr>
          <w:rFonts w:ascii="Arial" w:hAnsi="Arial" w:cs="Arial"/>
          <w:b/>
          <w:sz w:val="20"/>
          <w:szCs w:val="20"/>
        </w:rPr>
      </w:pPr>
    </w:p>
    <w:p w14:paraId="7CA5C788" w14:textId="77777777" w:rsidR="00D80DED" w:rsidRPr="00C948A6" w:rsidRDefault="00D80DED">
      <w:pPr>
        <w:rPr>
          <w:rFonts w:ascii="Arial" w:hAnsi="Arial" w:cs="Arial"/>
          <w:b/>
          <w:sz w:val="20"/>
          <w:szCs w:val="20"/>
        </w:rPr>
      </w:pPr>
    </w:p>
    <w:p w14:paraId="7EE4AFC1" w14:textId="77777777" w:rsidR="00D80DED" w:rsidRPr="00C948A6" w:rsidRDefault="00D80DED">
      <w:pPr>
        <w:spacing w:before="15"/>
        <w:rPr>
          <w:rFonts w:ascii="Arial" w:hAnsi="Arial" w:cs="Arial"/>
          <w:b/>
          <w:sz w:val="20"/>
          <w:szCs w:val="20"/>
        </w:rPr>
      </w:pPr>
    </w:p>
    <w:p w14:paraId="263768FD" w14:textId="77777777" w:rsidR="00D80DED" w:rsidRPr="00C948A6" w:rsidRDefault="00440280">
      <w:pPr>
        <w:pStyle w:val="BodyText"/>
        <w:ind w:left="23"/>
        <w:rPr>
          <w:rFonts w:ascii="Arial" w:hAnsi="Arial" w:cs="Arial"/>
        </w:rPr>
      </w:pPr>
      <w:r w:rsidRPr="00C948A6">
        <w:rPr>
          <w:rFonts w:ascii="Arial" w:hAnsi="Arial" w:cs="Arial"/>
          <w:color w:val="000000"/>
          <w:highlight w:val="yellow"/>
          <w:u w:val="single"/>
        </w:rPr>
        <w:t>PART</w:t>
      </w:r>
      <w:r w:rsidRPr="00C948A6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2.2</w:t>
      </w:r>
      <w:r w:rsidRPr="00C948A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highlight w:val="yellow"/>
          <w:u w:val="single"/>
        </w:rPr>
        <w:t>(Subjective</w:t>
      </w:r>
      <w:r w:rsidRPr="00C948A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C948A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36C37EB6" w14:textId="77777777" w:rsidR="00D80DED" w:rsidRPr="00C948A6" w:rsidRDefault="00D80DED">
      <w:pPr>
        <w:spacing w:before="4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D80DED" w:rsidRPr="00C948A6" w14:paraId="59E1443E" w14:textId="77777777">
        <w:trPr>
          <w:trHeight w:val="885"/>
        </w:trPr>
        <w:tc>
          <w:tcPr>
            <w:tcW w:w="3514" w:type="dxa"/>
          </w:tcPr>
          <w:p w14:paraId="04E0ECEE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43EE0DA6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948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1E8E7312" w14:textId="77777777" w:rsidR="00D80DED" w:rsidRPr="00C948A6" w:rsidRDefault="00440280">
            <w:pPr>
              <w:pStyle w:val="TableParagraph"/>
              <w:spacing w:line="256" w:lineRule="auto"/>
              <w:ind w:left="108" w:right="162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(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C948A6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C948A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C948A6">
              <w:rPr>
                <w:rFonts w:ascii="Arial" w:hAnsi="Arial" w:cs="Arial"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C948A6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C948A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80DED" w:rsidRPr="00C948A6" w14:paraId="05985D86" w14:textId="77777777">
        <w:trPr>
          <w:trHeight w:val="921"/>
        </w:trPr>
        <w:tc>
          <w:tcPr>
            <w:tcW w:w="3514" w:type="dxa"/>
          </w:tcPr>
          <w:p w14:paraId="3203DC09" w14:textId="77777777" w:rsidR="00D80DED" w:rsidRPr="00C948A6" w:rsidRDefault="0044028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948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91D131E" w14:textId="77777777" w:rsidR="00D80DED" w:rsidRPr="00C948A6" w:rsidRDefault="00440280">
            <w:pPr>
              <w:pStyle w:val="TableParagraph"/>
              <w:spacing w:before="213"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C948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clear</w:t>
            </w:r>
            <w:r w:rsidRPr="00C948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suggestion</w:t>
            </w:r>
            <w:r w:rsidRPr="00C948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for</w:t>
            </w:r>
            <w:r w:rsidRPr="00C948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4B735B89" w14:textId="77777777" w:rsidR="00D80DED" w:rsidRPr="00C948A6" w:rsidRDefault="00440280">
            <w:pPr>
              <w:pStyle w:val="TableParagraph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Phytochemical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Toxicological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Evaluation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i/>
                <w:sz w:val="20"/>
                <w:szCs w:val="20"/>
              </w:rPr>
              <w:t>Thespesia</w:t>
            </w:r>
            <w:r w:rsidRPr="00C948A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948A6">
              <w:rPr>
                <w:rFonts w:ascii="Arial" w:hAnsi="Arial" w:cs="Arial"/>
                <w:i/>
                <w:sz w:val="20"/>
                <w:szCs w:val="20"/>
              </w:rPr>
              <w:t>garckeana</w:t>
            </w:r>
            <w:proofErr w:type="spellEnd"/>
            <w:r w:rsidRPr="00C948A6">
              <w:rPr>
                <w:rFonts w:ascii="Arial" w:hAnsi="Arial" w:cs="Arial"/>
                <w:sz w:val="20"/>
                <w:szCs w:val="20"/>
              </w:rPr>
              <w:t>: Evidence for Gastroprotection.</w:t>
            </w:r>
          </w:p>
          <w:p w14:paraId="238B775B" w14:textId="77777777" w:rsidR="00D80DED" w:rsidRPr="00C948A6" w:rsidRDefault="0044028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Gastroprotective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Efficacy</w:t>
            </w:r>
            <w:r w:rsidRPr="00C948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i/>
                <w:sz w:val="20"/>
                <w:szCs w:val="20"/>
              </w:rPr>
              <w:t>Thespesia</w:t>
            </w:r>
            <w:r w:rsidRPr="00C948A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948A6">
              <w:rPr>
                <w:rFonts w:ascii="Arial" w:hAnsi="Arial" w:cs="Arial"/>
                <w:i/>
                <w:sz w:val="20"/>
                <w:szCs w:val="20"/>
              </w:rPr>
              <w:t>garckeana</w:t>
            </w:r>
            <w:proofErr w:type="spellEnd"/>
            <w:r w:rsidRPr="00C948A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Fruit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Pericarp: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Insights from Phytochemistry and Toxicology</w:t>
            </w:r>
          </w:p>
        </w:tc>
        <w:tc>
          <w:tcPr>
            <w:tcW w:w="4231" w:type="dxa"/>
          </w:tcPr>
          <w:p w14:paraId="386E96B5" w14:textId="1349CFC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79A35947" w14:textId="77777777">
        <w:trPr>
          <w:trHeight w:val="1149"/>
        </w:trPr>
        <w:tc>
          <w:tcPr>
            <w:tcW w:w="3514" w:type="dxa"/>
          </w:tcPr>
          <w:p w14:paraId="414880E5" w14:textId="77777777" w:rsidR="00D80DED" w:rsidRPr="00C948A6" w:rsidRDefault="004402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C948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585B945" w14:textId="77777777" w:rsidR="00D80DED" w:rsidRPr="00C948A6" w:rsidRDefault="00440280">
            <w:pPr>
              <w:pStyle w:val="TableParagraph"/>
              <w:spacing w:before="209" w:line="230" w:lineRule="atLeas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C948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clear</w:t>
            </w:r>
            <w:r w:rsidRPr="00C948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suggestion</w:t>
            </w:r>
            <w:r w:rsidRPr="00C948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for</w:t>
            </w:r>
            <w:r w:rsidRPr="00C948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46214B02" w14:textId="77777777" w:rsidR="00D80DED" w:rsidRPr="00C948A6" w:rsidRDefault="0044028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06475563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4570F252" w14:textId="77777777">
        <w:trPr>
          <w:trHeight w:val="1149"/>
        </w:trPr>
        <w:tc>
          <w:tcPr>
            <w:tcW w:w="3514" w:type="dxa"/>
          </w:tcPr>
          <w:p w14:paraId="0AA50058" w14:textId="77777777" w:rsidR="00D80DED" w:rsidRPr="00C948A6" w:rsidRDefault="00440280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948A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70AD3B5" w14:textId="77777777" w:rsidR="00D80DED" w:rsidRPr="00C948A6" w:rsidRDefault="00440280">
            <w:pPr>
              <w:pStyle w:val="TableParagraph"/>
              <w:spacing w:before="213" w:line="228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C948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clear</w:t>
            </w:r>
            <w:r w:rsidRPr="00C948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suggestion</w:t>
            </w:r>
            <w:r w:rsidRPr="00C948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for</w:t>
            </w:r>
            <w:r w:rsidRPr="00C948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2E25C14B" w14:textId="77777777" w:rsidR="00D80DED" w:rsidRPr="00C948A6" w:rsidRDefault="00440280">
            <w:pPr>
              <w:pStyle w:val="TableParagraph"/>
              <w:spacing w:line="223" w:lineRule="exact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797526F8" w14:textId="77777777" w:rsidR="007D18B6" w:rsidRPr="00C948A6" w:rsidRDefault="007D18B6" w:rsidP="007D18B6">
            <w:pPr>
              <w:pStyle w:val="TableParagraph"/>
              <w:tabs>
                <w:tab w:val="left" w:pos="828"/>
              </w:tabs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manuscript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C948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accurate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and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well-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organized.</w:t>
            </w:r>
          </w:p>
          <w:p w14:paraId="1E64F84C" w14:textId="77777777" w:rsidR="007D18B6" w:rsidRPr="00C948A6" w:rsidRDefault="007D18B6" w:rsidP="007D18B6">
            <w:pPr>
              <w:pStyle w:val="TableParagraph"/>
              <w:tabs>
                <w:tab w:val="left" w:pos="828"/>
              </w:tabs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Minimal</w:t>
            </w:r>
            <w:r w:rsidRPr="00C948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improvement</w:t>
            </w:r>
            <w:r w:rsidRPr="00C948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required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(Graphical</w:t>
            </w:r>
            <w:r w:rsidRPr="00C948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representation)</w:t>
            </w:r>
          </w:p>
          <w:p w14:paraId="7568B93E" w14:textId="22964D5C" w:rsidR="007D18B6" w:rsidRPr="00C948A6" w:rsidRDefault="007D18B6" w:rsidP="007D18B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This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research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article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well-structured;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yet,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it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requires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additional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information.</w:t>
            </w:r>
          </w:p>
        </w:tc>
        <w:tc>
          <w:tcPr>
            <w:tcW w:w="4231" w:type="dxa"/>
          </w:tcPr>
          <w:p w14:paraId="4D976E58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DED" w:rsidRPr="00C948A6" w14:paraId="13A817A9" w14:textId="77777777">
        <w:trPr>
          <w:trHeight w:val="1380"/>
        </w:trPr>
        <w:tc>
          <w:tcPr>
            <w:tcW w:w="3514" w:type="dxa"/>
          </w:tcPr>
          <w:p w14:paraId="190D1127" w14:textId="77777777" w:rsidR="00D80DED" w:rsidRPr="00C948A6" w:rsidRDefault="00440280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948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2557C515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(YES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or</w:t>
            </w:r>
            <w:r w:rsidRPr="00C948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3308E25" w14:textId="77777777" w:rsidR="00D80DED" w:rsidRPr="00C948A6" w:rsidRDefault="00440280">
            <w:pPr>
              <w:pStyle w:val="TableParagraph"/>
              <w:spacing w:before="218" w:line="228" w:lineRule="exact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If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your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answer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is</w:t>
            </w:r>
            <w:r w:rsidRPr="00C948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NO,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please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68CA0146" w14:textId="77777777" w:rsidR="00D80DED" w:rsidRPr="00C948A6" w:rsidRDefault="0044028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Yes</w:t>
            </w:r>
            <w:r w:rsidRPr="00C948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the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references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2"/>
                <w:sz w:val="20"/>
                <w:szCs w:val="20"/>
              </w:rPr>
              <w:t>sufficient</w:t>
            </w:r>
          </w:p>
        </w:tc>
        <w:tc>
          <w:tcPr>
            <w:tcW w:w="4231" w:type="dxa"/>
          </w:tcPr>
          <w:p w14:paraId="289FC07C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A0743B" w14:textId="77777777" w:rsidR="00D80DED" w:rsidRPr="00C948A6" w:rsidRDefault="00D80DED">
      <w:pPr>
        <w:pStyle w:val="TableParagraph"/>
        <w:rPr>
          <w:rFonts w:ascii="Arial" w:hAnsi="Arial" w:cs="Arial"/>
          <w:sz w:val="20"/>
          <w:szCs w:val="20"/>
        </w:rPr>
        <w:sectPr w:rsidR="00D80DED" w:rsidRPr="00C948A6">
          <w:type w:val="continuous"/>
          <w:pgSz w:w="16840" w:h="23820"/>
          <w:pgMar w:top="1760" w:right="1417" w:bottom="1620" w:left="1417" w:header="1279" w:footer="1434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D80DED" w:rsidRPr="00C948A6" w14:paraId="44B8ACDD" w14:textId="77777777">
        <w:trPr>
          <w:trHeight w:val="1610"/>
        </w:trPr>
        <w:tc>
          <w:tcPr>
            <w:tcW w:w="3514" w:type="dxa"/>
          </w:tcPr>
          <w:p w14:paraId="5097B9FF" w14:textId="77777777" w:rsidR="00D80DED" w:rsidRPr="00C948A6" w:rsidRDefault="004402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948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C948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948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C948A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7C75F2D" w14:textId="77777777" w:rsidR="00D80DED" w:rsidRPr="00C948A6" w:rsidRDefault="0044028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(YES</w:t>
            </w:r>
            <w:r w:rsidRPr="00C948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or</w:t>
            </w:r>
            <w:r w:rsidRPr="00C948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69B1EA2" w14:textId="77777777" w:rsidR="00D80DED" w:rsidRPr="00C948A6" w:rsidRDefault="00440280">
            <w:pPr>
              <w:pStyle w:val="TableParagraph"/>
              <w:spacing w:before="228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z w:val="20"/>
                <w:szCs w:val="20"/>
              </w:rPr>
              <w:t>(If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yes,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kindly</w:t>
            </w:r>
            <w:r w:rsidRPr="00C948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please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write</w:t>
            </w:r>
            <w:r w:rsidRPr="00C948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down</w:t>
            </w:r>
            <w:r w:rsidRPr="00C948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948A6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67F30C29" w14:textId="77777777" w:rsidR="00D80DED" w:rsidRPr="00C948A6" w:rsidRDefault="00440280">
            <w:pPr>
              <w:pStyle w:val="TableParagraph"/>
              <w:spacing w:line="247" w:lineRule="exact"/>
              <w:rPr>
                <w:rFonts w:ascii="Arial" w:hAnsi="Arial" w:cs="Arial"/>
                <w:sz w:val="20"/>
                <w:szCs w:val="20"/>
              </w:rPr>
            </w:pPr>
            <w:r w:rsidRPr="00C948A6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1" w:type="dxa"/>
          </w:tcPr>
          <w:p w14:paraId="72265C87" w14:textId="77777777" w:rsidR="00D80DED" w:rsidRPr="00C948A6" w:rsidRDefault="00D80DE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0E7475" w14:textId="77777777" w:rsidR="00F93667" w:rsidRPr="00C948A6" w:rsidRDefault="00F93667" w:rsidP="006F4853">
      <w:pPr>
        <w:spacing w:before="54"/>
        <w:rPr>
          <w:rFonts w:ascii="Arial" w:hAnsi="Arial" w:cs="Arial"/>
          <w:sz w:val="20"/>
          <w:szCs w:val="20"/>
        </w:rPr>
      </w:pPr>
    </w:p>
    <w:p w14:paraId="4E107EF8" w14:textId="33784C41" w:rsidR="00C948A6" w:rsidRDefault="00C948A6" w:rsidP="006F4853">
      <w:pPr>
        <w:spacing w:before="54"/>
        <w:rPr>
          <w:rFonts w:ascii="Arial" w:hAnsi="Arial" w:cs="Arial"/>
          <w:b/>
          <w:sz w:val="20"/>
          <w:szCs w:val="20"/>
          <w:u w:val="single"/>
        </w:rPr>
      </w:pPr>
      <w:r w:rsidRPr="00C948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49DAF1" w14:textId="77777777" w:rsidR="00C948A6" w:rsidRPr="00C948A6" w:rsidRDefault="00C948A6" w:rsidP="006F4853">
      <w:pPr>
        <w:spacing w:before="54"/>
        <w:rPr>
          <w:rFonts w:ascii="Arial" w:hAnsi="Arial" w:cs="Arial"/>
          <w:b/>
          <w:sz w:val="20"/>
          <w:szCs w:val="20"/>
          <w:u w:val="single"/>
        </w:rPr>
      </w:pPr>
    </w:p>
    <w:p w14:paraId="192891B1" w14:textId="770362F4" w:rsidR="00C948A6" w:rsidRPr="00C948A6" w:rsidRDefault="00C948A6" w:rsidP="00C948A6">
      <w:pPr>
        <w:spacing w:before="54"/>
        <w:rPr>
          <w:rFonts w:ascii="Arial" w:hAnsi="Arial" w:cs="Arial"/>
          <w:sz w:val="20"/>
          <w:szCs w:val="20"/>
        </w:rPr>
      </w:pPr>
      <w:proofErr w:type="spellStart"/>
      <w:r w:rsidRPr="00C948A6">
        <w:rPr>
          <w:rFonts w:ascii="Arial" w:hAnsi="Arial" w:cs="Arial"/>
          <w:sz w:val="20"/>
          <w:szCs w:val="20"/>
        </w:rPr>
        <w:t>Kakad</w:t>
      </w:r>
      <w:proofErr w:type="spellEnd"/>
      <w:r w:rsidRPr="00C948A6">
        <w:rPr>
          <w:rFonts w:ascii="Arial" w:hAnsi="Arial" w:cs="Arial"/>
          <w:sz w:val="20"/>
          <w:szCs w:val="20"/>
        </w:rPr>
        <w:t xml:space="preserve"> Subhash L, Pravara Rural Education </w:t>
      </w:r>
      <w:proofErr w:type="spellStart"/>
      <w:r w:rsidRPr="00C948A6">
        <w:rPr>
          <w:rFonts w:ascii="Arial" w:hAnsi="Arial" w:cs="Arial"/>
          <w:sz w:val="20"/>
          <w:szCs w:val="20"/>
        </w:rPr>
        <w:t>Society‟s</w:t>
      </w:r>
      <w:proofErr w:type="spellEnd"/>
      <w:r w:rsidRPr="00C948A6">
        <w:rPr>
          <w:rFonts w:ascii="Arial" w:hAnsi="Arial" w:cs="Arial"/>
          <w:sz w:val="20"/>
          <w:szCs w:val="20"/>
        </w:rPr>
        <w:t xml:space="preserve"> Padmashri </w:t>
      </w:r>
      <w:proofErr w:type="spellStart"/>
      <w:r w:rsidRPr="00C948A6">
        <w:rPr>
          <w:rFonts w:ascii="Arial" w:hAnsi="Arial" w:cs="Arial"/>
          <w:sz w:val="20"/>
          <w:szCs w:val="20"/>
        </w:rPr>
        <w:t>Vikhe</w:t>
      </w:r>
      <w:proofErr w:type="spellEnd"/>
      <w:r w:rsidRPr="00C948A6">
        <w:rPr>
          <w:rFonts w:ascii="Arial" w:hAnsi="Arial" w:cs="Arial"/>
          <w:sz w:val="20"/>
          <w:szCs w:val="20"/>
        </w:rPr>
        <w:t xml:space="preserve"> Patil College, India</w:t>
      </w:r>
    </w:p>
    <w:p w14:paraId="63C0BC3E" w14:textId="77777777" w:rsidR="00C948A6" w:rsidRPr="00C948A6" w:rsidRDefault="00C948A6" w:rsidP="006F4853">
      <w:pPr>
        <w:spacing w:before="54"/>
        <w:rPr>
          <w:rFonts w:ascii="Arial" w:hAnsi="Arial" w:cs="Arial"/>
          <w:sz w:val="20"/>
          <w:szCs w:val="20"/>
        </w:rPr>
      </w:pPr>
    </w:p>
    <w:sectPr w:rsidR="00C948A6" w:rsidRPr="00C948A6">
      <w:type w:val="continuous"/>
      <w:pgSz w:w="16840" w:h="23820"/>
      <w:pgMar w:top="1760" w:right="1417" w:bottom="1620" w:left="1417" w:header="127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0B78" w14:textId="77777777" w:rsidR="001941B1" w:rsidRDefault="001941B1">
      <w:r>
        <w:separator/>
      </w:r>
    </w:p>
  </w:endnote>
  <w:endnote w:type="continuationSeparator" w:id="0">
    <w:p w14:paraId="1356FDA2" w14:textId="77777777" w:rsidR="001941B1" w:rsidRDefault="0019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88D9" w14:textId="77777777" w:rsidR="00D80DED" w:rsidRDefault="0044028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F108A5" wp14:editId="40E5738A">
              <wp:simplePos x="0" y="0"/>
              <wp:positionH relativeFrom="page">
                <wp:posOffset>9192006</wp:posOffset>
              </wp:positionH>
              <wp:positionV relativeFrom="page">
                <wp:posOffset>14070641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B9F72" w14:textId="77777777" w:rsidR="00D80DED" w:rsidRDefault="00440280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108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7.9pt;width:47.3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mmiFj&#10;4gAAAA8BAAAPAAAAAAAAAAAAAAAAAPEDAABkcnMvZG93bnJldi54bWxQSwUGAAAAAAQABADzAAAA&#10;AAUAAAAA&#10;" filled="f" stroked="f">
              <v:textbox inset="0,0,0,0">
                <w:txbxContent>
                  <w:p w14:paraId="276B9F72" w14:textId="77777777" w:rsidR="00D80DED" w:rsidRDefault="00440280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A603" w14:textId="77777777" w:rsidR="001941B1" w:rsidRDefault="001941B1">
      <w:r>
        <w:separator/>
      </w:r>
    </w:p>
  </w:footnote>
  <w:footnote w:type="continuationSeparator" w:id="0">
    <w:p w14:paraId="711ADE18" w14:textId="77777777" w:rsidR="001941B1" w:rsidRDefault="0019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FFE6" w14:textId="77777777" w:rsidR="00D80DED" w:rsidRDefault="0044028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3AE6C70" wp14:editId="7582BF47">
              <wp:simplePos x="0" y="0"/>
              <wp:positionH relativeFrom="page">
                <wp:posOffset>4695571</wp:posOffset>
              </wp:positionH>
              <wp:positionV relativeFrom="page">
                <wp:posOffset>799649</wp:posOffset>
              </wp:positionV>
              <wp:extent cx="12998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CC0DC9" w14:textId="77777777" w:rsidR="00D80DED" w:rsidRDefault="0044028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E6C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2.95pt;width:102.3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" filled="f" stroked="f">
              <v:textbox inset="0,0,0,0">
                <w:txbxContent>
                  <w:p w14:paraId="42CC0DC9" w14:textId="77777777" w:rsidR="00D80DED" w:rsidRDefault="0044028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D7C8B"/>
    <w:multiLevelType w:val="hybridMultilevel"/>
    <w:tmpl w:val="5282C938"/>
    <w:lvl w:ilvl="0" w:tplc="1B5840C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spacing w:val="0"/>
        <w:w w:val="99"/>
        <w:lang w:val="en-US" w:eastAsia="en-US" w:bidi="ar-SA"/>
      </w:rPr>
    </w:lvl>
    <w:lvl w:ilvl="1" w:tplc="CEC86066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2" w:tplc="8FAC1D56"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3" w:tplc="DE005640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4" w:tplc="34C48C14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5" w:tplc="4640604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41AA9ADC">
      <w:numFmt w:val="bullet"/>
      <w:lvlText w:val="•"/>
      <w:lvlJc w:val="left"/>
      <w:pPr>
        <w:ind w:left="8692" w:hanging="360"/>
      </w:pPr>
      <w:rPr>
        <w:rFonts w:hint="default"/>
        <w:lang w:val="en-US" w:eastAsia="en-US" w:bidi="ar-SA"/>
      </w:rPr>
    </w:lvl>
    <w:lvl w:ilvl="7" w:tplc="51C6B154">
      <w:numFmt w:val="bullet"/>
      <w:lvlText w:val="•"/>
      <w:lvlJc w:val="left"/>
      <w:pPr>
        <w:ind w:left="10004" w:hanging="360"/>
      </w:pPr>
      <w:rPr>
        <w:rFonts w:hint="default"/>
        <w:lang w:val="en-US" w:eastAsia="en-US" w:bidi="ar-SA"/>
      </w:rPr>
    </w:lvl>
    <w:lvl w:ilvl="8" w:tplc="8DB620DC">
      <w:numFmt w:val="bullet"/>
      <w:lvlText w:val="•"/>
      <w:lvlJc w:val="left"/>
      <w:pPr>
        <w:ind w:left="113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88553E"/>
    <w:multiLevelType w:val="hybridMultilevel"/>
    <w:tmpl w:val="E58E352E"/>
    <w:lvl w:ilvl="0" w:tplc="93607172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94786B50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33128D68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7BDC2B36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336410A6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FD3220B6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50320CF2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F71441A8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2FDA1586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abstractNum w:abstractNumId="2" w15:restartNumberingAfterBreak="0">
    <w:nsid w:val="5AD155DD"/>
    <w:multiLevelType w:val="hybridMultilevel"/>
    <w:tmpl w:val="69CE669C"/>
    <w:lvl w:ilvl="0" w:tplc="0D642FF4">
      <w:numFmt w:val="bullet"/>
      <w:lvlText w:val=""/>
      <w:lvlJc w:val="left"/>
      <w:pPr>
        <w:ind w:left="396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1"/>
        <w:w w:val="86"/>
        <w:sz w:val="20"/>
        <w:szCs w:val="20"/>
        <w:lang w:val="en-US" w:eastAsia="en-US" w:bidi="ar-SA"/>
      </w:rPr>
    </w:lvl>
    <w:lvl w:ilvl="1" w:tplc="EE4EAE8C">
      <w:numFmt w:val="bullet"/>
      <w:lvlText w:val="•"/>
      <w:lvlJc w:val="left"/>
      <w:pPr>
        <w:ind w:left="871" w:hanging="180"/>
      </w:pPr>
      <w:rPr>
        <w:rFonts w:hint="default"/>
        <w:lang w:val="en-US" w:eastAsia="en-US" w:bidi="ar-SA"/>
      </w:rPr>
    </w:lvl>
    <w:lvl w:ilvl="2" w:tplc="9C5AD7B2">
      <w:numFmt w:val="bullet"/>
      <w:lvlText w:val="•"/>
      <w:lvlJc w:val="left"/>
      <w:pPr>
        <w:ind w:left="1342" w:hanging="180"/>
      </w:pPr>
      <w:rPr>
        <w:rFonts w:hint="default"/>
        <w:lang w:val="en-US" w:eastAsia="en-US" w:bidi="ar-SA"/>
      </w:rPr>
    </w:lvl>
    <w:lvl w:ilvl="3" w:tplc="45F88AFA">
      <w:numFmt w:val="bullet"/>
      <w:lvlText w:val="•"/>
      <w:lvlJc w:val="left"/>
      <w:pPr>
        <w:ind w:left="1814" w:hanging="180"/>
      </w:pPr>
      <w:rPr>
        <w:rFonts w:hint="default"/>
        <w:lang w:val="en-US" w:eastAsia="en-US" w:bidi="ar-SA"/>
      </w:rPr>
    </w:lvl>
    <w:lvl w:ilvl="4" w:tplc="FF96C566">
      <w:numFmt w:val="bullet"/>
      <w:lvlText w:val="•"/>
      <w:lvlJc w:val="left"/>
      <w:pPr>
        <w:ind w:left="2285" w:hanging="180"/>
      </w:pPr>
      <w:rPr>
        <w:rFonts w:hint="default"/>
        <w:lang w:val="en-US" w:eastAsia="en-US" w:bidi="ar-SA"/>
      </w:rPr>
    </w:lvl>
    <w:lvl w:ilvl="5" w:tplc="6C705E56">
      <w:numFmt w:val="bullet"/>
      <w:lvlText w:val="•"/>
      <w:lvlJc w:val="left"/>
      <w:pPr>
        <w:ind w:left="2757" w:hanging="180"/>
      </w:pPr>
      <w:rPr>
        <w:rFonts w:hint="default"/>
        <w:lang w:val="en-US" w:eastAsia="en-US" w:bidi="ar-SA"/>
      </w:rPr>
    </w:lvl>
    <w:lvl w:ilvl="6" w:tplc="A766A64E">
      <w:numFmt w:val="bullet"/>
      <w:lvlText w:val="•"/>
      <w:lvlJc w:val="left"/>
      <w:pPr>
        <w:ind w:left="3228" w:hanging="180"/>
      </w:pPr>
      <w:rPr>
        <w:rFonts w:hint="default"/>
        <w:lang w:val="en-US" w:eastAsia="en-US" w:bidi="ar-SA"/>
      </w:rPr>
    </w:lvl>
    <w:lvl w:ilvl="7" w:tplc="84182E8E">
      <w:numFmt w:val="bullet"/>
      <w:lvlText w:val="•"/>
      <w:lvlJc w:val="left"/>
      <w:pPr>
        <w:ind w:left="3699" w:hanging="180"/>
      </w:pPr>
      <w:rPr>
        <w:rFonts w:hint="default"/>
        <w:lang w:val="en-US" w:eastAsia="en-US" w:bidi="ar-SA"/>
      </w:rPr>
    </w:lvl>
    <w:lvl w:ilvl="8" w:tplc="5586523C">
      <w:numFmt w:val="bullet"/>
      <w:lvlText w:val="•"/>
      <w:lvlJc w:val="left"/>
      <w:pPr>
        <w:ind w:left="4171" w:hanging="180"/>
      </w:pPr>
      <w:rPr>
        <w:rFonts w:hint="default"/>
        <w:lang w:val="en-US" w:eastAsia="en-US" w:bidi="ar-SA"/>
      </w:rPr>
    </w:lvl>
  </w:abstractNum>
  <w:num w:numId="1" w16cid:durableId="188227357">
    <w:abstractNumId w:val="0"/>
  </w:num>
  <w:num w:numId="2" w16cid:durableId="1679847451">
    <w:abstractNumId w:val="2"/>
  </w:num>
  <w:num w:numId="3" w16cid:durableId="22633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0DED"/>
    <w:rsid w:val="001941B1"/>
    <w:rsid w:val="001A66C5"/>
    <w:rsid w:val="002A37DE"/>
    <w:rsid w:val="00440280"/>
    <w:rsid w:val="00592278"/>
    <w:rsid w:val="006C0BF1"/>
    <w:rsid w:val="006F4853"/>
    <w:rsid w:val="007D18B6"/>
    <w:rsid w:val="008C6729"/>
    <w:rsid w:val="00C642DA"/>
    <w:rsid w:val="00C948A6"/>
    <w:rsid w:val="00D80DED"/>
    <w:rsid w:val="00F9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BF614"/>
  <w15:docId w15:val="{08AD1A8B-F5AC-4B5C-8BAA-796574B9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6C0B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biological-science-research-development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4887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6</cp:revision>
  <dcterms:created xsi:type="dcterms:W3CDTF">2026-07-30T09:27:00Z</dcterms:created>
  <dcterms:modified xsi:type="dcterms:W3CDTF">2026-09-04T12:08:00Z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