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BC725" w14:textId="77777777" w:rsidR="00E9534E" w:rsidRPr="00155EAE" w:rsidRDefault="00E9534E">
      <w:pPr>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8"/>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95"/>
        <w:gridCol w:w="10597"/>
      </w:tblGrid>
      <w:tr w:rsidR="00E9534E" w:rsidRPr="00155EAE" w14:paraId="68C317A9" w14:textId="77777777">
        <w:trPr>
          <w:trHeight w:val="20"/>
          <w:jc w:val="center"/>
        </w:trPr>
        <w:tc>
          <w:tcPr>
            <w:tcW w:w="3295" w:type="dxa"/>
          </w:tcPr>
          <w:p w14:paraId="01D39A2E" w14:textId="77777777" w:rsidR="00E9534E" w:rsidRPr="00155EAE" w:rsidRDefault="00000000">
            <w:pPr>
              <w:pBdr>
                <w:top w:val="nil"/>
                <w:left w:val="nil"/>
                <w:bottom w:val="nil"/>
                <w:right w:val="nil"/>
                <w:between w:val="nil"/>
              </w:pBdr>
              <w:ind w:left="90"/>
              <w:rPr>
                <w:rFonts w:ascii="Arial" w:hAnsi="Arial" w:cs="Arial"/>
                <w:color w:val="000000"/>
                <w:sz w:val="20"/>
                <w:szCs w:val="20"/>
              </w:rPr>
            </w:pPr>
            <w:r w:rsidRPr="00155EAE">
              <w:rPr>
                <w:rFonts w:ascii="Arial" w:hAnsi="Arial" w:cs="Arial"/>
                <w:color w:val="000000"/>
                <w:sz w:val="20"/>
                <w:szCs w:val="20"/>
              </w:rPr>
              <w:t>Book Name:</w:t>
            </w:r>
          </w:p>
        </w:tc>
        <w:tc>
          <w:tcPr>
            <w:tcW w:w="10597" w:type="dxa"/>
          </w:tcPr>
          <w:p w14:paraId="2DCE91FB" w14:textId="77777777" w:rsidR="00E9534E" w:rsidRPr="00155EAE" w:rsidRDefault="00E9534E">
            <w:pPr>
              <w:rPr>
                <w:rFonts w:ascii="Arial" w:hAnsi="Arial" w:cs="Arial"/>
                <w:color w:val="0000FF"/>
                <w:sz w:val="20"/>
                <w:szCs w:val="20"/>
              </w:rPr>
            </w:pPr>
            <w:hyperlink r:id="rId7">
              <w:r w:rsidRPr="00155EAE">
                <w:rPr>
                  <w:rFonts w:ascii="Arial" w:eastAsia="Calibri" w:hAnsi="Arial" w:cs="Arial"/>
                  <w:b/>
                  <w:bCs/>
                  <w:color w:val="0000FF"/>
                  <w:sz w:val="20"/>
                  <w:szCs w:val="20"/>
                  <w:u w:val="single"/>
                </w:rPr>
                <w:t>Climate Change and Sustainable Agriculture: Water, Soil, Carbon, Crops and Livelihoods in Transition</w:t>
              </w:r>
            </w:hyperlink>
          </w:p>
        </w:tc>
      </w:tr>
      <w:tr w:rsidR="00E9534E" w:rsidRPr="00155EAE" w14:paraId="6D54EAB1" w14:textId="77777777">
        <w:trPr>
          <w:trHeight w:val="20"/>
          <w:jc w:val="center"/>
        </w:trPr>
        <w:tc>
          <w:tcPr>
            <w:tcW w:w="3295" w:type="dxa"/>
          </w:tcPr>
          <w:p w14:paraId="1F6F9832" w14:textId="77777777" w:rsidR="00E9534E" w:rsidRPr="00155EAE" w:rsidRDefault="00000000">
            <w:pPr>
              <w:pBdr>
                <w:top w:val="nil"/>
                <w:left w:val="nil"/>
                <w:bottom w:val="nil"/>
                <w:right w:val="nil"/>
                <w:between w:val="nil"/>
              </w:pBdr>
              <w:ind w:left="90"/>
              <w:rPr>
                <w:rFonts w:ascii="Arial" w:hAnsi="Arial" w:cs="Arial"/>
                <w:color w:val="000000"/>
                <w:sz w:val="20"/>
                <w:szCs w:val="20"/>
              </w:rPr>
            </w:pPr>
            <w:r w:rsidRPr="00155EAE">
              <w:rPr>
                <w:rFonts w:ascii="Arial" w:hAnsi="Arial" w:cs="Arial"/>
                <w:color w:val="000000"/>
                <w:sz w:val="20"/>
                <w:szCs w:val="20"/>
              </w:rPr>
              <w:t>Manuscript Number:</w:t>
            </w:r>
          </w:p>
        </w:tc>
        <w:tc>
          <w:tcPr>
            <w:tcW w:w="10597" w:type="dxa"/>
          </w:tcPr>
          <w:p w14:paraId="172E7BED" w14:textId="77777777" w:rsidR="00E9534E" w:rsidRPr="00155EAE" w:rsidRDefault="00000000">
            <w:pPr>
              <w:pBdr>
                <w:top w:val="nil"/>
                <w:left w:val="nil"/>
                <w:bottom w:val="nil"/>
                <w:right w:val="nil"/>
                <w:between w:val="nil"/>
              </w:pBdr>
              <w:rPr>
                <w:rFonts w:ascii="Arial" w:hAnsi="Arial" w:cs="Arial"/>
                <w:color w:val="000000"/>
                <w:sz w:val="20"/>
                <w:szCs w:val="20"/>
              </w:rPr>
            </w:pPr>
            <w:r w:rsidRPr="00155EAE">
              <w:rPr>
                <w:rFonts w:ascii="Arial" w:hAnsi="Arial" w:cs="Arial"/>
                <w:b/>
                <w:bCs/>
                <w:color w:val="000000"/>
                <w:sz w:val="20"/>
                <w:szCs w:val="20"/>
              </w:rPr>
              <w:t>Ms_BPR_8129</w:t>
            </w:r>
          </w:p>
        </w:tc>
      </w:tr>
      <w:tr w:rsidR="00E9534E" w:rsidRPr="00155EAE" w14:paraId="7189AF91" w14:textId="77777777">
        <w:trPr>
          <w:trHeight w:val="20"/>
          <w:jc w:val="center"/>
        </w:trPr>
        <w:tc>
          <w:tcPr>
            <w:tcW w:w="3295" w:type="dxa"/>
          </w:tcPr>
          <w:p w14:paraId="6DBC7FF5" w14:textId="77777777" w:rsidR="00E9534E" w:rsidRPr="00155EAE" w:rsidRDefault="00000000">
            <w:pPr>
              <w:pBdr>
                <w:top w:val="nil"/>
                <w:left w:val="nil"/>
                <w:bottom w:val="nil"/>
                <w:right w:val="nil"/>
                <w:between w:val="nil"/>
              </w:pBdr>
              <w:ind w:left="90"/>
              <w:rPr>
                <w:rFonts w:ascii="Arial" w:hAnsi="Arial" w:cs="Arial"/>
                <w:color w:val="000000"/>
                <w:sz w:val="20"/>
                <w:szCs w:val="20"/>
              </w:rPr>
            </w:pPr>
            <w:r w:rsidRPr="00155EAE">
              <w:rPr>
                <w:rFonts w:ascii="Arial" w:hAnsi="Arial" w:cs="Arial"/>
                <w:color w:val="000000"/>
                <w:sz w:val="20"/>
                <w:szCs w:val="20"/>
              </w:rPr>
              <w:t xml:space="preserve">Title of the Manuscript: </w:t>
            </w:r>
          </w:p>
        </w:tc>
        <w:tc>
          <w:tcPr>
            <w:tcW w:w="10597" w:type="dxa"/>
          </w:tcPr>
          <w:p w14:paraId="7385DD5A" w14:textId="77777777" w:rsidR="00E9534E" w:rsidRPr="00155EAE" w:rsidRDefault="00000000">
            <w:pPr>
              <w:pBdr>
                <w:top w:val="nil"/>
                <w:left w:val="nil"/>
                <w:bottom w:val="nil"/>
                <w:right w:val="nil"/>
                <w:between w:val="nil"/>
              </w:pBdr>
              <w:rPr>
                <w:rFonts w:ascii="Arial" w:hAnsi="Arial" w:cs="Arial"/>
                <w:color w:val="000000"/>
                <w:sz w:val="20"/>
                <w:szCs w:val="20"/>
              </w:rPr>
            </w:pPr>
            <w:r w:rsidRPr="00155EAE">
              <w:rPr>
                <w:rFonts w:ascii="Arial" w:hAnsi="Arial" w:cs="Arial"/>
                <w:b/>
                <w:bCs/>
                <w:color w:val="000000"/>
                <w:sz w:val="20"/>
                <w:szCs w:val="20"/>
              </w:rPr>
              <w:t>Economics of Climate-Smart Agriculture Adoption: Incentives, Trade-Offs and the Role of Extension Services</w:t>
            </w:r>
          </w:p>
        </w:tc>
      </w:tr>
      <w:tr w:rsidR="00E9534E" w:rsidRPr="00155EAE" w14:paraId="2C7FB66E" w14:textId="77777777">
        <w:trPr>
          <w:trHeight w:val="20"/>
          <w:jc w:val="center"/>
        </w:trPr>
        <w:tc>
          <w:tcPr>
            <w:tcW w:w="3295" w:type="dxa"/>
          </w:tcPr>
          <w:p w14:paraId="4A2140D7" w14:textId="77777777" w:rsidR="00E9534E" w:rsidRPr="00155EAE" w:rsidRDefault="00000000">
            <w:pPr>
              <w:pBdr>
                <w:top w:val="nil"/>
                <w:left w:val="nil"/>
                <w:bottom w:val="nil"/>
                <w:right w:val="nil"/>
                <w:between w:val="nil"/>
              </w:pBdr>
              <w:ind w:left="90"/>
              <w:rPr>
                <w:rFonts w:ascii="Arial" w:hAnsi="Arial" w:cs="Arial"/>
                <w:color w:val="000000"/>
                <w:sz w:val="20"/>
                <w:szCs w:val="20"/>
              </w:rPr>
            </w:pPr>
            <w:r w:rsidRPr="00155EAE">
              <w:rPr>
                <w:rFonts w:ascii="Arial" w:hAnsi="Arial" w:cs="Arial"/>
                <w:color w:val="000000"/>
                <w:sz w:val="20"/>
                <w:szCs w:val="20"/>
              </w:rPr>
              <w:t>Type of the Article</w:t>
            </w:r>
          </w:p>
        </w:tc>
        <w:tc>
          <w:tcPr>
            <w:tcW w:w="10597" w:type="dxa"/>
          </w:tcPr>
          <w:p w14:paraId="78C158FC" w14:textId="77777777" w:rsidR="00E9534E" w:rsidRPr="00155EAE" w:rsidRDefault="00000000">
            <w:pPr>
              <w:pBdr>
                <w:top w:val="nil"/>
                <w:left w:val="nil"/>
                <w:bottom w:val="nil"/>
                <w:right w:val="nil"/>
                <w:between w:val="nil"/>
              </w:pBdr>
              <w:rPr>
                <w:rFonts w:ascii="Arial" w:hAnsi="Arial" w:cs="Arial"/>
                <w:color w:val="000000"/>
                <w:sz w:val="20"/>
                <w:szCs w:val="20"/>
              </w:rPr>
            </w:pPr>
            <w:r w:rsidRPr="00155EAE">
              <w:rPr>
                <w:rFonts w:ascii="Arial" w:hAnsi="Arial" w:cs="Arial"/>
                <w:b/>
                <w:bCs/>
                <w:color w:val="000000"/>
                <w:sz w:val="20"/>
                <w:szCs w:val="20"/>
              </w:rPr>
              <w:t>REVIEW ARTICLE</w:t>
            </w:r>
          </w:p>
        </w:tc>
      </w:tr>
    </w:tbl>
    <w:p w14:paraId="3A866F9B" w14:textId="77777777" w:rsidR="00E9534E" w:rsidRPr="00155EAE" w:rsidRDefault="00E9534E">
      <w:pPr>
        <w:pBdr>
          <w:top w:val="nil"/>
          <w:left w:val="nil"/>
          <w:bottom w:val="nil"/>
          <w:right w:val="nil"/>
          <w:between w:val="nil"/>
        </w:pBdr>
        <w:jc w:val="both"/>
        <w:rPr>
          <w:rFonts w:ascii="Arial" w:hAnsi="Arial" w:cs="Arial"/>
          <w:color w:val="000000"/>
          <w:sz w:val="20"/>
          <w:szCs w:val="20"/>
          <w:u w:val="single"/>
        </w:rPr>
      </w:pPr>
    </w:p>
    <w:p w14:paraId="52745863" w14:textId="77777777" w:rsidR="00E9534E" w:rsidRPr="00155EAE" w:rsidRDefault="00E9534E">
      <w:pPr>
        <w:pBdr>
          <w:top w:val="nil"/>
          <w:left w:val="nil"/>
          <w:bottom w:val="nil"/>
          <w:right w:val="nil"/>
          <w:between w:val="nil"/>
        </w:pBdr>
        <w:jc w:val="both"/>
        <w:rPr>
          <w:rFonts w:ascii="Arial" w:hAnsi="Arial" w:cs="Arial"/>
          <w:color w:val="000000"/>
          <w:sz w:val="20"/>
          <w:szCs w:val="20"/>
          <w:u w:val="single"/>
        </w:rPr>
      </w:pPr>
    </w:p>
    <w:p w14:paraId="4EC7DFBB" w14:textId="77777777" w:rsidR="00E9534E" w:rsidRPr="00155EAE" w:rsidRDefault="00E9534E">
      <w:pPr>
        <w:pBdr>
          <w:top w:val="nil"/>
          <w:left w:val="nil"/>
          <w:bottom w:val="nil"/>
          <w:right w:val="nil"/>
          <w:between w:val="nil"/>
        </w:pBdr>
        <w:jc w:val="both"/>
        <w:rPr>
          <w:rFonts w:ascii="Arial" w:hAnsi="Arial" w:cs="Arial"/>
          <w:color w:val="000000"/>
          <w:sz w:val="20"/>
          <w:szCs w:val="20"/>
        </w:rPr>
      </w:pPr>
      <w:bookmarkStart w:id="0" w:name="_heading=h.ew2db0ehymgh" w:colFirst="0" w:colLast="0"/>
      <w:bookmarkEnd w:id="0"/>
    </w:p>
    <w:p w14:paraId="64DEF700" w14:textId="77777777" w:rsidR="00E9534E" w:rsidRPr="00155EAE" w:rsidRDefault="00000000">
      <w:pPr>
        <w:pBdr>
          <w:top w:val="nil"/>
          <w:left w:val="nil"/>
          <w:bottom w:val="nil"/>
          <w:right w:val="nil"/>
          <w:between w:val="nil"/>
        </w:pBdr>
        <w:jc w:val="both"/>
        <w:rPr>
          <w:rFonts w:ascii="Arial" w:hAnsi="Arial" w:cs="Arial"/>
          <w:color w:val="000000"/>
          <w:sz w:val="20"/>
          <w:szCs w:val="20"/>
          <w:u w:val="single"/>
        </w:rPr>
      </w:pPr>
      <w:r w:rsidRPr="00155EAE">
        <w:rPr>
          <w:rFonts w:ascii="Arial" w:hAnsi="Arial" w:cs="Arial"/>
          <w:b/>
          <w:bCs/>
          <w:color w:val="000000"/>
          <w:sz w:val="20"/>
          <w:szCs w:val="20"/>
          <w:highlight w:val="yellow"/>
          <w:u w:val="single"/>
        </w:rPr>
        <w:t>PART 1 (Importance of the manuscript)</w:t>
      </w:r>
    </w:p>
    <w:p w14:paraId="58B6B4AF" w14:textId="77777777" w:rsidR="00E9534E" w:rsidRPr="00155EAE" w:rsidRDefault="00E9534E">
      <w:pPr>
        <w:pBdr>
          <w:top w:val="nil"/>
          <w:left w:val="nil"/>
          <w:bottom w:val="nil"/>
          <w:right w:val="nil"/>
          <w:between w:val="nil"/>
        </w:pBdr>
        <w:ind w:left="1440"/>
        <w:jc w:val="both"/>
        <w:rPr>
          <w:rFonts w:ascii="Arial" w:hAnsi="Arial" w:cs="Arial"/>
          <w:color w:val="000000"/>
          <w:sz w:val="20"/>
          <w:szCs w:val="20"/>
        </w:rPr>
      </w:pPr>
    </w:p>
    <w:p w14:paraId="743E76D0" w14:textId="77777777" w:rsidR="00E9534E" w:rsidRPr="00155EAE" w:rsidRDefault="00E9534E">
      <w:pPr>
        <w:pBdr>
          <w:top w:val="nil"/>
          <w:left w:val="nil"/>
          <w:bottom w:val="nil"/>
          <w:right w:val="nil"/>
          <w:between w:val="nil"/>
        </w:pBdr>
        <w:ind w:left="1440"/>
        <w:jc w:val="both"/>
        <w:rPr>
          <w:rFonts w:ascii="Arial" w:hAnsi="Arial" w:cs="Arial"/>
          <w:color w:val="000000"/>
          <w:sz w:val="20"/>
          <w:szCs w:val="20"/>
        </w:rPr>
      </w:pPr>
      <w:bookmarkStart w:id="1" w:name="_heading=h.nfc1in5qgk3r" w:colFirst="0" w:colLast="0"/>
      <w:bookmarkEnd w:id="1"/>
    </w:p>
    <w:tbl>
      <w:tblPr>
        <w:tblStyle w:val="aa"/>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71"/>
        <w:gridCol w:w="5123"/>
        <w:gridCol w:w="3798"/>
      </w:tblGrid>
      <w:tr w:rsidR="00E9534E" w:rsidRPr="00155EAE" w14:paraId="325AA309" w14:textId="77777777">
        <w:trPr>
          <w:trHeight w:val="20"/>
          <w:jc w:val="center"/>
        </w:trPr>
        <w:tc>
          <w:tcPr>
            <w:tcW w:w="4971" w:type="dxa"/>
          </w:tcPr>
          <w:p w14:paraId="1B60F038" w14:textId="77777777" w:rsidR="00E9534E" w:rsidRPr="00155EAE" w:rsidRDefault="00E9534E">
            <w:pPr>
              <w:pStyle w:val="Heading2"/>
              <w:jc w:val="left"/>
              <w:rPr>
                <w:rFonts w:ascii="Arial" w:eastAsia="Times New Roman" w:hAnsi="Arial" w:cs="Arial"/>
              </w:rPr>
            </w:pPr>
          </w:p>
        </w:tc>
        <w:tc>
          <w:tcPr>
            <w:tcW w:w="5123" w:type="dxa"/>
          </w:tcPr>
          <w:p w14:paraId="70EC421F" w14:textId="77777777" w:rsidR="00E9534E" w:rsidRPr="00155EAE" w:rsidRDefault="00000000">
            <w:pPr>
              <w:pStyle w:val="Heading2"/>
              <w:jc w:val="left"/>
              <w:rPr>
                <w:rFonts w:ascii="Arial" w:eastAsia="Times New Roman" w:hAnsi="Arial" w:cs="Arial"/>
              </w:rPr>
            </w:pPr>
            <w:r w:rsidRPr="00155EAE">
              <w:rPr>
                <w:rFonts w:ascii="Arial" w:eastAsia="Times New Roman" w:hAnsi="Arial" w:cs="Arial"/>
              </w:rPr>
              <w:t>Comments of the Reviewers</w:t>
            </w:r>
          </w:p>
        </w:tc>
        <w:tc>
          <w:tcPr>
            <w:tcW w:w="3798" w:type="dxa"/>
          </w:tcPr>
          <w:p w14:paraId="32B19ECA" w14:textId="77777777" w:rsidR="00E9534E" w:rsidRPr="00155EAE" w:rsidRDefault="00000000">
            <w:pPr>
              <w:spacing w:after="160" w:line="259" w:lineRule="auto"/>
              <w:rPr>
                <w:rFonts w:ascii="Arial" w:hAnsi="Arial" w:cs="Arial"/>
                <w:sz w:val="20"/>
                <w:szCs w:val="20"/>
              </w:rPr>
            </w:pPr>
            <w:r w:rsidRPr="00155EAE">
              <w:rPr>
                <w:rFonts w:ascii="Arial" w:hAnsi="Arial" w:cs="Arial"/>
                <w:b/>
                <w:bCs/>
                <w:sz w:val="20"/>
                <w:szCs w:val="20"/>
              </w:rPr>
              <w:t>Author’s Feedback</w:t>
            </w:r>
            <w:r w:rsidRPr="00155EAE">
              <w:rPr>
                <w:rFonts w:ascii="Arial" w:hAnsi="Arial" w:cs="Arial"/>
                <w:sz w:val="20"/>
                <w:szCs w:val="20"/>
              </w:rPr>
              <w:t xml:space="preserve"> </w:t>
            </w:r>
          </w:p>
          <w:p w14:paraId="63258B37" w14:textId="77777777" w:rsidR="00E9534E" w:rsidRPr="00155EAE" w:rsidRDefault="00E9534E">
            <w:pPr>
              <w:pStyle w:val="Heading2"/>
              <w:jc w:val="left"/>
              <w:rPr>
                <w:rFonts w:ascii="Arial" w:eastAsia="Times New Roman" w:hAnsi="Arial" w:cs="Arial"/>
                <w:b w:val="0"/>
                <w:bCs w:val="0"/>
              </w:rPr>
            </w:pPr>
          </w:p>
        </w:tc>
      </w:tr>
      <w:tr w:rsidR="00E9534E" w:rsidRPr="00155EAE" w14:paraId="0B73850C" w14:textId="77777777">
        <w:trPr>
          <w:trHeight w:val="20"/>
          <w:jc w:val="center"/>
        </w:trPr>
        <w:tc>
          <w:tcPr>
            <w:tcW w:w="4971" w:type="dxa"/>
          </w:tcPr>
          <w:p w14:paraId="5A2D52E1" w14:textId="77777777" w:rsidR="00E9534E" w:rsidRPr="00155EAE" w:rsidRDefault="00000000">
            <w:pPr>
              <w:rPr>
                <w:rFonts w:ascii="Arial" w:hAnsi="Arial" w:cs="Arial"/>
                <w:sz w:val="20"/>
                <w:szCs w:val="20"/>
              </w:rPr>
            </w:pPr>
            <w:r w:rsidRPr="00155EAE">
              <w:rPr>
                <w:rFonts w:ascii="Arial" w:hAnsi="Arial" w:cs="Arial"/>
                <w:b/>
                <w:bCs/>
                <w:sz w:val="20"/>
                <w:szCs w:val="20"/>
              </w:rPr>
              <w:t>Please write a few sentences regarding the importance of this manuscript for the scientific community.</w:t>
            </w:r>
            <w:r w:rsidRPr="00155EAE">
              <w:rPr>
                <w:rFonts w:ascii="Arial" w:hAnsi="Arial" w:cs="Arial"/>
                <w:sz w:val="20"/>
                <w:szCs w:val="20"/>
              </w:rPr>
              <w:t xml:space="preserve"> A minimum of 3-4 sentences may be required for this part.</w:t>
            </w:r>
          </w:p>
        </w:tc>
        <w:tc>
          <w:tcPr>
            <w:tcW w:w="5123" w:type="dxa"/>
          </w:tcPr>
          <w:p w14:paraId="17D16DF0" w14:textId="77777777" w:rsidR="00E9534E" w:rsidRPr="00155EAE" w:rsidRDefault="00E9534E">
            <w:pPr>
              <w:pBdr>
                <w:top w:val="nil"/>
                <w:left w:val="nil"/>
                <w:bottom w:val="nil"/>
                <w:right w:val="nil"/>
                <w:between w:val="nil"/>
              </w:pBdr>
              <w:rPr>
                <w:rFonts w:ascii="Arial" w:hAnsi="Arial" w:cs="Arial"/>
                <w:sz w:val="20"/>
                <w:szCs w:val="20"/>
              </w:rPr>
            </w:pPr>
          </w:p>
          <w:p w14:paraId="58734EC0" w14:textId="77777777" w:rsidR="00E9534E" w:rsidRPr="00155EAE" w:rsidRDefault="00E9534E">
            <w:pPr>
              <w:pBdr>
                <w:top w:val="nil"/>
                <w:left w:val="nil"/>
                <w:bottom w:val="nil"/>
                <w:right w:val="nil"/>
                <w:between w:val="nil"/>
              </w:pBdr>
              <w:rPr>
                <w:rFonts w:ascii="Arial" w:hAnsi="Arial" w:cs="Arial"/>
                <w:sz w:val="20"/>
                <w:szCs w:val="20"/>
              </w:rPr>
            </w:pPr>
          </w:p>
          <w:p w14:paraId="5AA10F4A" w14:textId="77777777" w:rsidR="00E9534E" w:rsidRPr="00155EAE" w:rsidRDefault="00000000">
            <w:pPr>
              <w:pBdr>
                <w:top w:val="nil"/>
                <w:left w:val="nil"/>
                <w:bottom w:val="nil"/>
                <w:right w:val="nil"/>
                <w:between w:val="nil"/>
              </w:pBdr>
              <w:rPr>
                <w:rFonts w:ascii="Arial" w:hAnsi="Arial" w:cs="Arial"/>
                <w:sz w:val="20"/>
                <w:szCs w:val="20"/>
              </w:rPr>
            </w:pPr>
            <w:r w:rsidRPr="00155EAE">
              <w:rPr>
                <w:rFonts w:ascii="Arial" w:hAnsi="Arial" w:cs="Arial"/>
                <w:sz w:val="20"/>
                <w:szCs w:val="20"/>
              </w:rPr>
              <w:t xml:space="preserve">The paper's real contribution is the distinction it draws between three types of practices that get lumped together under climate smart agriculture, those that are privately unattractive but socially valuable, those that are potentially profitable but blocked by liquidity or risk, and those whose returns are genuinely uncertain and need local learning. </w:t>
            </w:r>
          </w:p>
          <w:p w14:paraId="6FD4672A" w14:textId="77777777" w:rsidR="00E9534E" w:rsidRPr="00155EAE" w:rsidRDefault="00E9534E">
            <w:pPr>
              <w:pBdr>
                <w:top w:val="nil"/>
                <w:left w:val="nil"/>
                <w:bottom w:val="nil"/>
                <w:right w:val="nil"/>
                <w:between w:val="nil"/>
              </w:pBdr>
              <w:rPr>
                <w:rFonts w:ascii="Arial" w:hAnsi="Arial" w:cs="Arial"/>
                <w:sz w:val="20"/>
                <w:szCs w:val="20"/>
              </w:rPr>
            </w:pPr>
          </w:p>
          <w:p w14:paraId="4286BBEE" w14:textId="77777777" w:rsidR="00E9534E" w:rsidRPr="00155EAE" w:rsidRDefault="00000000">
            <w:pPr>
              <w:pBdr>
                <w:top w:val="nil"/>
                <w:left w:val="nil"/>
                <w:bottom w:val="nil"/>
                <w:right w:val="nil"/>
                <w:between w:val="nil"/>
              </w:pBdr>
              <w:rPr>
                <w:rFonts w:ascii="Arial" w:hAnsi="Arial" w:cs="Arial"/>
                <w:sz w:val="20"/>
                <w:szCs w:val="20"/>
              </w:rPr>
            </w:pPr>
            <w:r w:rsidRPr="00155EAE">
              <w:rPr>
                <w:rFonts w:ascii="Arial" w:hAnsi="Arial" w:cs="Arial"/>
                <w:sz w:val="20"/>
                <w:szCs w:val="20"/>
              </w:rPr>
              <w:t xml:space="preserve">That distinction matters practically because it explains why a subsidy works for one CSA practice and fails for another that sits under the same label, something programme designers routinely get wrong when they treat adoption as a single problem with a single fix. The argument that adoption regressions using household headship or simple extension contact variables cannot support the causal claims often built on them is well made and has direct implications for how future evaluations should be designed. </w:t>
            </w:r>
          </w:p>
          <w:p w14:paraId="45E47519" w14:textId="77777777" w:rsidR="00E9534E" w:rsidRPr="00155EAE" w:rsidRDefault="00E9534E">
            <w:pPr>
              <w:pBdr>
                <w:top w:val="nil"/>
                <w:left w:val="nil"/>
                <w:bottom w:val="nil"/>
                <w:right w:val="nil"/>
                <w:between w:val="nil"/>
              </w:pBdr>
              <w:rPr>
                <w:rFonts w:ascii="Arial" w:hAnsi="Arial" w:cs="Arial"/>
                <w:sz w:val="20"/>
                <w:szCs w:val="20"/>
              </w:rPr>
            </w:pPr>
          </w:p>
          <w:p w14:paraId="686D1F8A" w14:textId="77777777" w:rsidR="00E9534E" w:rsidRPr="00155EAE" w:rsidRDefault="00000000">
            <w:pPr>
              <w:pBdr>
                <w:top w:val="nil"/>
                <w:left w:val="nil"/>
                <w:bottom w:val="nil"/>
                <w:right w:val="nil"/>
                <w:between w:val="nil"/>
              </w:pBdr>
              <w:rPr>
                <w:rFonts w:ascii="Arial" w:hAnsi="Arial" w:cs="Arial"/>
                <w:sz w:val="20"/>
                <w:szCs w:val="20"/>
              </w:rPr>
            </w:pPr>
            <w:r w:rsidRPr="00155EAE">
              <w:rPr>
                <w:rFonts w:ascii="Arial" w:hAnsi="Arial" w:cs="Arial"/>
                <w:sz w:val="20"/>
                <w:szCs w:val="20"/>
              </w:rPr>
              <w:t>This is a useful corrective for a field where digital delivery and carbon finance are both being scaled up faster than the evidence for their distributional effects.</w:t>
            </w:r>
          </w:p>
          <w:p w14:paraId="3D5FDAB5" w14:textId="77777777" w:rsidR="00E9534E" w:rsidRPr="00155EAE" w:rsidRDefault="00E9534E">
            <w:pPr>
              <w:pBdr>
                <w:top w:val="nil"/>
                <w:left w:val="nil"/>
                <w:bottom w:val="nil"/>
                <w:right w:val="nil"/>
                <w:between w:val="nil"/>
              </w:pBdr>
              <w:rPr>
                <w:rFonts w:ascii="Arial" w:hAnsi="Arial" w:cs="Arial"/>
                <w:sz w:val="20"/>
                <w:szCs w:val="20"/>
              </w:rPr>
            </w:pPr>
          </w:p>
          <w:p w14:paraId="215628F9" w14:textId="77777777" w:rsidR="00E9534E" w:rsidRPr="00155EAE" w:rsidRDefault="00000000">
            <w:pPr>
              <w:pBdr>
                <w:top w:val="nil"/>
                <w:left w:val="nil"/>
                <w:bottom w:val="nil"/>
                <w:right w:val="nil"/>
                <w:between w:val="nil"/>
              </w:pBdr>
              <w:rPr>
                <w:rFonts w:ascii="Arial" w:hAnsi="Arial" w:cs="Arial"/>
                <w:sz w:val="20"/>
                <w:szCs w:val="20"/>
              </w:rPr>
            </w:pPr>
            <w:r w:rsidRPr="00155EAE">
              <w:rPr>
                <w:rFonts w:ascii="Arial" w:hAnsi="Arial" w:cs="Arial"/>
                <w:sz w:val="20"/>
                <w:szCs w:val="20"/>
              </w:rPr>
              <w:t xml:space="preserve">  </w:t>
            </w:r>
          </w:p>
        </w:tc>
        <w:tc>
          <w:tcPr>
            <w:tcW w:w="3798" w:type="dxa"/>
          </w:tcPr>
          <w:p w14:paraId="016E9C6C" w14:textId="2EC9762A" w:rsidR="00E9534E" w:rsidRPr="00155EAE" w:rsidRDefault="00E9534E">
            <w:pPr>
              <w:pStyle w:val="Heading2"/>
              <w:jc w:val="left"/>
              <w:rPr>
                <w:rFonts w:ascii="Arial" w:eastAsia="Times New Roman" w:hAnsi="Arial" w:cs="Arial"/>
                <w:b w:val="0"/>
                <w:bCs w:val="0"/>
              </w:rPr>
            </w:pPr>
          </w:p>
        </w:tc>
      </w:tr>
    </w:tbl>
    <w:p w14:paraId="69C3DE79" w14:textId="77777777" w:rsidR="00E9534E" w:rsidRPr="00155EAE" w:rsidRDefault="00E9534E">
      <w:pPr>
        <w:rPr>
          <w:rFonts w:ascii="Arial" w:hAnsi="Arial" w:cs="Arial"/>
          <w:sz w:val="20"/>
          <w:szCs w:val="20"/>
        </w:rPr>
      </w:pPr>
    </w:p>
    <w:p w14:paraId="1A3AA761" w14:textId="77777777" w:rsidR="00E9534E" w:rsidRPr="00155EAE" w:rsidRDefault="00E9534E">
      <w:pPr>
        <w:rPr>
          <w:rFonts w:ascii="Arial" w:hAnsi="Arial" w:cs="Arial"/>
          <w:sz w:val="20"/>
          <w:szCs w:val="20"/>
        </w:rPr>
      </w:pPr>
    </w:p>
    <w:p w14:paraId="5734071C" w14:textId="77777777" w:rsidR="00E9534E" w:rsidRPr="00155EAE" w:rsidRDefault="00000000">
      <w:pPr>
        <w:pStyle w:val="Heading2"/>
        <w:jc w:val="left"/>
        <w:rPr>
          <w:rFonts w:ascii="Arial" w:eastAsia="Times New Roman" w:hAnsi="Arial" w:cs="Arial"/>
          <w:u w:val="single"/>
        </w:rPr>
      </w:pPr>
      <w:r w:rsidRPr="00155EAE">
        <w:rPr>
          <w:rFonts w:ascii="Arial" w:eastAsia="Times New Roman" w:hAnsi="Arial" w:cs="Arial"/>
          <w:highlight w:val="yellow"/>
          <w:u w:val="single"/>
        </w:rPr>
        <w:t>PART 2.1 (Objective Evaluation)</w:t>
      </w:r>
    </w:p>
    <w:p w14:paraId="020192F8" w14:textId="77777777" w:rsidR="00E9534E" w:rsidRPr="00155EAE" w:rsidRDefault="00E9534E">
      <w:pPr>
        <w:rPr>
          <w:rFonts w:ascii="Arial" w:hAnsi="Arial" w:cs="Arial"/>
          <w:sz w:val="20"/>
          <w:szCs w:val="20"/>
        </w:rPr>
      </w:pPr>
    </w:p>
    <w:tbl>
      <w:tblPr>
        <w:tblStyle w:val="ab"/>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73"/>
        <w:gridCol w:w="5121"/>
        <w:gridCol w:w="3798"/>
      </w:tblGrid>
      <w:tr w:rsidR="00E9534E" w:rsidRPr="00155EAE" w14:paraId="078FB2B7" w14:textId="77777777">
        <w:trPr>
          <w:trHeight w:val="20"/>
          <w:jc w:val="center"/>
        </w:trPr>
        <w:tc>
          <w:tcPr>
            <w:tcW w:w="13892" w:type="dxa"/>
            <w:gridSpan w:val="3"/>
          </w:tcPr>
          <w:p w14:paraId="116FE6C0" w14:textId="77777777" w:rsidR="00E9534E" w:rsidRPr="00155EAE" w:rsidRDefault="00E9534E">
            <w:pPr>
              <w:rPr>
                <w:rFonts w:ascii="Arial" w:hAnsi="Arial" w:cs="Arial"/>
                <w:sz w:val="20"/>
                <w:szCs w:val="20"/>
              </w:rPr>
            </w:pPr>
          </w:p>
          <w:p w14:paraId="0CF3FF24" w14:textId="77777777" w:rsidR="00E9534E" w:rsidRPr="00155EAE" w:rsidRDefault="00E9534E">
            <w:pPr>
              <w:rPr>
                <w:rFonts w:ascii="Arial" w:hAnsi="Arial" w:cs="Arial"/>
                <w:sz w:val="20"/>
                <w:szCs w:val="20"/>
              </w:rPr>
            </w:pPr>
          </w:p>
        </w:tc>
      </w:tr>
      <w:tr w:rsidR="00E9534E" w:rsidRPr="00155EAE" w14:paraId="1BBF4A17" w14:textId="77777777">
        <w:trPr>
          <w:trHeight w:val="20"/>
          <w:jc w:val="center"/>
        </w:trPr>
        <w:tc>
          <w:tcPr>
            <w:tcW w:w="4973" w:type="dxa"/>
          </w:tcPr>
          <w:p w14:paraId="2EC7D785" w14:textId="77777777" w:rsidR="00E9534E" w:rsidRPr="00155EAE" w:rsidRDefault="00E9534E">
            <w:pPr>
              <w:pStyle w:val="Heading2"/>
              <w:keepNext w:val="0"/>
              <w:jc w:val="left"/>
              <w:rPr>
                <w:rFonts w:ascii="Arial" w:eastAsia="Times New Roman" w:hAnsi="Arial" w:cs="Arial"/>
              </w:rPr>
            </w:pPr>
          </w:p>
        </w:tc>
        <w:tc>
          <w:tcPr>
            <w:tcW w:w="5121" w:type="dxa"/>
          </w:tcPr>
          <w:p w14:paraId="43A3D645" w14:textId="77777777" w:rsidR="00E9534E" w:rsidRPr="00155EAE" w:rsidRDefault="00000000">
            <w:pPr>
              <w:pStyle w:val="Heading2"/>
              <w:keepNext w:val="0"/>
              <w:jc w:val="left"/>
              <w:rPr>
                <w:rFonts w:ascii="Arial" w:eastAsia="Times New Roman" w:hAnsi="Arial" w:cs="Arial"/>
              </w:rPr>
            </w:pPr>
            <w:r w:rsidRPr="00155EAE">
              <w:rPr>
                <w:rFonts w:ascii="Arial" w:eastAsia="Times New Roman" w:hAnsi="Arial" w:cs="Arial"/>
              </w:rPr>
              <w:t>Rating of the Reviewers</w:t>
            </w:r>
          </w:p>
        </w:tc>
        <w:tc>
          <w:tcPr>
            <w:tcW w:w="3798" w:type="dxa"/>
          </w:tcPr>
          <w:p w14:paraId="7F5FDD72" w14:textId="77777777" w:rsidR="00E9534E" w:rsidRPr="00155EAE" w:rsidRDefault="00000000">
            <w:pPr>
              <w:spacing w:after="160" w:line="259" w:lineRule="auto"/>
              <w:rPr>
                <w:rFonts w:ascii="Arial" w:hAnsi="Arial" w:cs="Arial"/>
                <w:sz w:val="20"/>
                <w:szCs w:val="20"/>
              </w:rPr>
            </w:pPr>
            <w:r w:rsidRPr="00155EAE">
              <w:rPr>
                <w:rFonts w:ascii="Arial" w:hAnsi="Arial" w:cs="Arial"/>
                <w:b/>
                <w:bCs/>
                <w:sz w:val="20"/>
                <w:szCs w:val="20"/>
              </w:rPr>
              <w:t>Author’s Feedback</w:t>
            </w:r>
            <w:r w:rsidRPr="00155EAE">
              <w:rPr>
                <w:rFonts w:ascii="Arial" w:hAnsi="Arial" w:cs="Arial"/>
                <w:sz w:val="20"/>
                <w:szCs w:val="20"/>
              </w:rPr>
              <w:t xml:space="preserve"> </w:t>
            </w:r>
            <w:r w:rsidRPr="00155EAE">
              <w:rPr>
                <w:rFonts w:ascii="Arial" w:hAnsi="Arial" w:cs="Arial"/>
                <w:b/>
                <w:bCs/>
                <w:sz w:val="20"/>
                <w:szCs w:val="20"/>
                <w:highlight w:val="yellow"/>
              </w:rPr>
              <w:t>(</w:t>
            </w:r>
            <w:r w:rsidRPr="00155EAE">
              <w:rPr>
                <w:rFonts w:ascii="Arial" w:hAnsi="Arial" w:cs="Arial"/>
                <w:sz w:val="20"/>
                <w:szCs w:val="20"/>
                <w:highlight w:val="yellow"/>
              </w:rPr>
              <w:t>Revision of the Manuscript and Feedback of Authors are mandatory for Rating of 2 and 1)</w:t>
            </w:r>
          </w:p>
        </w:tc>
      </w:tr>
      <w:tr w:rsidR="005A6A56" w:rsidRPr="00155EAE" w14:paraId="7AAA3E42" w14:textId="77777777">
        <w:trPr>
          <w:trHeight w:val="20"/>
          <w:jc w:val="center"/>
        </w:trPr>
        <w:tc>
          <w:tcPr>
            <w:tcW w:w="4973" w:type="dxa"/>
          </w:tcPr>
          <w:p w14:paraId="148A0895" w14:textId="77777777" w:rsidR="005A6A56" w:rsidRPr="00155EAE" w:rsidRDefault="005A6A56" w:rsidP="005A6A56">
            <w:pPr>
              <w:rPr>
                <w:rFonts w:ascii="Arial" w:hAnsi="Arial" w:cs="Arial"/>
                <w:sz w:val="20"/>
                <w:szCs w:val="20"/>
              </w:rPr>
            </w:pPr>
            <w:r w:rsidRPr="00155EAE">
              <w:rPr>
                <w:rFonts w:ascii="Arial" w:hAnsi="Arial" w:cs="Arial"/>
                <w:b/>
                <w:bCs/>
                <w:sz w:val="20"/>
                <w:szCs w:val="20"/>
              </w:rPr>
              <w:t xml:space="preserve">1. Is the title clear and appropriate for the paper? </w:t>
            </w:r>
          </w:p>
          <w:p w14:paraId="0E7806C3" w14:textId="77777777" w:rsidR="005A6A56" w:rsidRPr="00155EAE" w:rsidRDefault="005A6A56" w:rsidP="005A6A56">
            <w:pPr>
              <w:rPr>
                <w:rFonts w:ascii="Arial" w:hAnsi="Arial" w:cs="Arial"/>
                <w:color w:val="404040"/>
                <w:sz w:val="20"/>
                <w:szCs w:val="20"/>
                <w:highlight w:val="white"/>
              </w:rPr>
            </w:pPr>
            <w:r w:rsidRPr="00155EAE">
              <w:rPr>
                <w:rFonts w:ascii="Arial" w:hAnsi="Arial" w:cs="Arial"/>
                <w:color w:val="404040"/>
                <w:sz w:val="20"/>
                <w:szCs w:val="20"/>
                <w:highlight w:val="white"/>
              </w:rPr>
              <w:t xml:space="preserve">Rating Scale: </w:t>
            </w:r>
          </w:p>
          <w:p w14:paraId="2DA81705" w14:textId="77777777" w:rsidR="005A6A56" w:rsidRPr="00155EAE" w:rsidRDefault="005A6A56" w:rsidP="005A6A56">
            <w:pPr>
              <w:rPr>
                <w:rFonts w:ascii="Arial" w:hAnsi="Arial" w:cs="Arial"/>
                <w:sz w:val="20"/>
                <w:szCs w:val="20"/>
                <w:u w:val="single"/>
              </w:rPr>
            </w:pPr>
            <w:r w:rsidRPr="00155EAE">
              <w:rPr>
                <w:rFonts w:ascii="Arial" w:hAnsi="Arial" w:cs="Arial"/>
                <w:color w:val="404040"/>
                <w:sz w:val="20"/>
                <w:szCs w:val="20"/>
                <w:highlight w:val="white"/>
              </w:rPr>
              <w:t>5 = Excellent 4 = Good 3 = Satisfactory 2 = Needs Improvement 1 = Poor N/A = Not Applicable</w:t>
            </w:r>
          </w:p>
        </w:tc>
        <w:tc>
          <w:tcPr>
            <w:tcW w:w="5121" w:type="dxa"/>
          </w:tcPr>
          <w:p w14:paraId="2487ECCA" w14:textId="77777777" w:rsidR="005A6A56" w:rsidRPr="00155EAE" w:rsidRDefault="005A6A56" w:rsidP="005A6A56">
            <w:pPr>
              <w:ind w:left="360"/>
              <w:rPr>
                <w:rFonts w:ascii="Arial" w:hAnsi="Arial" w:cs="Arial"/>
                <w:sz w:val="20"/>
                <w:szCs w:val="20"/>
              </w:rPr>
            </w:pPr>
            <w:r w:rsidRPr="00155EAE">
              <w:rPr>
                <w:rFonts w:ascii="Arial" w:hAnsi="Arial" w:cs="Arial"/>
                <w:sz w:val="20"/>
                <w:szCs w:val="20"/>
              </w:rPr>
              <w:t>5</w:t>
            </w:r>
          </w:p>
        </w:tc>
        <w:tc>
          <w:tcPr>
            <w:tcW w:w="3798" w:type="dxa"/>
          </w:tcPr>
          <w:p w14:paraId="0D93D049" w14:textId="01C6FE01" w:rsidR="005A6A56" w:rsidRPr="00155EAE" w:rsidRDefault="005A6A56" w:rsidP="005A6A56">
            <w:pPr>
              <w:pStyle w:val="Heading2"/>
              <w:keepNext w:val="0"/>
              <w:jc w:val="left"/>
              <w:rPr>
                <w:rFonts w:ascii="Arial" w:eastAsia="Times New Roman" w:hAnsi="Arial" w:cs="Arial"/>
                <w:b w:val="0"/>
                <w:bCs w:val="0"/>
              </w:rPr>
            </w:pPr>
          </w:p>
        </w:tc>
      </w:tr>
      <w:tr w:rsidR="005A6A56" w:rsidRPr="00155EAE" w14:paraId="103448E2" w14:textId="77777777">
        <w:trPr>
          <w:trHeight w:val="20"/>
          <w:jc w:val="center"/>
        </w:trPr>
        <w:tc>
          <w:tcPr>
            <w:tcW w:w="4973" w:type="dxa"/>
          </w:tcPr>
          <w:p w14:paraId="70235D97" w14:textId="77777777" w:rsidR="005A6A56" w:rsidRPr="00155EAE" w:rsidRDefault="005A6A56" w:rsidP="005A6A56">
            <w:pPr>
              <w:pStyle w:val="Heading2"/>
              <w:keepNext w:val="0"/>
              <w:jc w:val="left"/>
              <w:rPr>
                <w:rFonts w:ascii="Arial" w:eastAsia="Times New Roman" w:hAnsi="Arial" w:cs="Arial"/>
              </w:rPr>
            </w:pPr>
            <w:r w:rsidRPr="00155EAE">
              <w:rPr>
                <w:rFonts w:ascii="Arial" w:eastAsia="Times New Roman" w:hAnsi="Arial" w:cs="Arial"/>
              </w:rPr>
              <w:t xml:space="preserve">2. Is the abstract of the article comprehensive? </w:t>
            </w:r>
          </w:p>
          <w:p w14:paraId="17CA4E30" w14:textId="77777777" w:rsidR="005A6A56" w:rsidRPr="00155EAE" w:rsidRDefault="005A6A56" w:rsidP="005A6A56">
            <w:pPr>
              <w:rPr>
                <w:rFonts w:ascii="Arial" w:hAnsi="Arial" w:cs="Arial"/>
                <w:color w:val="404040"/>
                <w:sz w:val="20"/>
                <w:szCs w:val="20"/>
                <w:highlight w:val="white"/>
              </w:rPr>
            </w:pPr>
            <w:r w:rsidRPr="00155EAE">
              <w:rPr>
                <w:rFonts w:ascii="Arial" w:hAnsi="Arial" w:cs="Arial"/>
                <w:color w:val="404040"/>
                <w:sz w:val="20"/>
                <w:szCs w:val="20"/>
                <w:highlight w:val="white"/>
              </w:rPr>
              <w:t xml:space="preserve">Rating Scale: </w:t>
            </w:r>
          </w:p>
          <w:p w14:paraId="4726434E" w14:textId="77777777" w:rsidR="005A6A56" w:rsidRPr="00155EAE" w:rsidRDefault="005A6A56" w:rsidP="005A6A56">
            <w:pPr>
              <w:rPr>
                <w:rFonts w:ascii="Arial" w:hAnsi="Arial" w:cs="Arial"/>
                <w:sz w:val="20"/>
                <w:szCs w:val="20"/>
              </w:rPr>
            </w:pPr>
            <w:r w:rsidRPr="00155EAE">
              <w:rPr>
                <w:rFonts w:ascii="Arial" w:hAnsi="Arial" w:cs="Arial"/>
                <w:color w:val="404040"/>
                <w:sz w:val="20"/>
                <w:szCs w:val="20"/>
                <w:highlight w:val="white"/>
              </w:rPr>
              <w:t>5 = Excellent 4 = Good 3 = Satisfactory 2 = Needs Improvement 1 = Poor N/A = Not Applicable</w:t>
            </w:r>
          </w:p>
        </w:tc>
        <w:tc>
          <w:tcPr>
            <w:tcW w:w="5121" w:type="dxa"/>
          </w:tcPr>
          <w:p w14:paraId="21F0E633" w14:textId="77777777" w:rsidR="005A6A56" w:rsidRPr="00155EAE" w:rsidRDefault="005A6A56" w:rsidP="005A6A56">
            <w:pPr>
              <w:ind w:left="360"/>
              <w:rPr>
                <w:rFonts w:ascii="Arial" w:hAnsi="Arial" w:cs="Arial"/>
                <w:sz w:val="20"/>
                <w:szCs w:val="20"/>
              </w:rPr>
            </w:pPr>
            <w:r w:rsidRPr="00155EAE">
              <w:rPr>
                <w:rFonts w:ascii="Arial" w:hAnsi="Arial" w:cs="Arial"/>
                <w:sz w:val="20"/>
                <w:szCs w:val="20"/>
              </w:rPr>
              <w:t>4</w:t>
            </w:r>
          </w:p>
        </w:tc>
        <w:tc>
          <w:tcPr>
            <w:tcW w:w="3798" w:type="dxa"/>
          </w:tcPr>
          <w:p w14:paraId="31BBE45B" w14:textId="4A0B308C" w:rsidR="005A6A56" w:rsidRPr="00155EAE" w:rsidRDefault="005A6A56" w:rsidP="005A6A56">
            <w:pPr>
              <w:pStyle w:val="Heading2"/>
              <w:keepNext w:val="0"/>
              <w:jc w:val="left"/>
              <w:rPr>
                <w:rFonts w:ascii="Arial" w:eastAsia="Times New Roman" w:hAnsi="Arial" w:cs="Arial"/>
                <w:b w:val="0"/>
                <w:bCs w:val="0"/>
              </w:rPr>
            </w:pPr>
          </w:p>
        </w:tc>
      </w:tr>
      <w:tr w:rsidR="005A6A56" w:rsidRPr="00155EAE" w14:paraId="0EC1E813" w14:textId="77777777">
        <w:trPr>
          <w:trHeight w:val="20"/>
          <w:jc w:val="center"/>
        </w:trPr>
        <w:tc>
          <w:tcPr>
            <w:tcW w:w="4973" w:type="dxa"/>
          </w:tcPr>
          <w:p w14:paraId="40DCC711" w14:textId="77777777" w:rsidR="005A6A56" w:rsidRPr="00155EAE" w:rsidRDefault="005A6A56" w:rsidP="005A6A56">
            <w:pPr>
              <w:pStyle w:val="Heading2"/>
              <w:keepNext w:val="0"/>
              <w:jc w:val="left"/>
              <w:rPr>
                <w:rFonts w:ascii="Arial" w:eastAsia="Times New Roman" w:hAnsi="Arial" w:cs="Arial"/>
              </w:rPr>
            </w:pPr>
            <w:r w:rsidRPr="00155EAE">
              <w:rPr>
                <w:rFonts w:ascii="Arial" w:eastAsia="Times New Roman" w:hAnsi="Arial" w:cs="Arial"/>
              </w:rPr>
              <w:t>3. Are the keywords appropriate and useful?</w:t>
            </w:r>
          </w:p>
          <w:p w14:paraId="70CD9D28" w14:textId="77777777" w:rsidR="005A6A56" w:rsidRPr="00155EAE" w:rsidRDefault="005A6A56" w:rsidP="005A6A56">
            <w:pPr>
              <w:rPr>
                <w:rFonts w:ascii="Arial" w:hAnsi="Arial" w:cs="Arial"/>
                <w:color w:val="404040"/>
                <w:sz w:val="20"/>
                <w:szCs w:val="20"/>
                <w:highlight w:val="white"/>
              </w:rPr>
            </w:pPr>
            <w:r w:rsidRPr="00155EAE">
              <w:rPr>
                <w:rFonts w:ascii="Arial" w:hAnsi="Arial" w:cs="Arial"/>
                <w:color w:val="404040"/>
                <w:sz w:val="20"/>
                <w:szCs w:val="20"/>
                <w:highlight w:val="white"/>
              </w:rPr>
              <w:t xml:space="preserve">Rating Scale: </w:t>
            </w:r>
          </w:p>
          <w:p w14:paraId="1B12FA66" w14:textId="77777777" w:rsidR="005A6A56" w:rsidRPr="00155EAE" w:rsidRDefault="005A6A56" w:rsidP="005A6A56">
            <w:pPr>
              <w:rPr>
                <w:rFonts w:ascii="Arial" w:hAnsi="Arial" w:cs="Arial"/>
                <w:sz w:val="20"/>
                <w:szCs w:val="20"/>
              </w:rPr>
            </w:pPr>
            <w:r w:rsidRPr="00155EAE">
              <w:rPr>
                <w:rFonts w:ascii="Arial" w:hAnsi="Arial" w:cs="Arial"/>
                <w:color w:val="404040"/>
                <w:sz w:val="20"/>
                <w:szCs w:val="20"/>
                <w:highlight w:val="white"/>
              </w:rPr>
              <w:t>5 = Excellent 4 = Good 3 = Satisfactory 2 = Needs Improvement 1 = Poor N/A = Not Applicable</w:t>
            </w:r>
          </w:p>
        </w:tc>
        <w:tc>
          <w:tcPr>
            <w:tcW w:w="5121" w:type="dxa"/>
          </w:tcPr>
          <w:p w14:paraId="421CE010" w14:textId="77777777" w:rsidR="005A6A56" w:rsidRPr="00155EAE" w:rsidRDefault="005A6A56" w:rsidP="005A6A56">
            <w:pPr>
              <w:ind w:left="360"/>
              <w:rPr>
                <w:rFonts w:ascii="Arial" w:hAnsi="Arial" w:cs="Arial"/>
                <w:sz w:val="20"/>
                <w:szCs w:val="20"/>
              </w:rPr>
            </w:pPr>
            <w:r w:rsidRPr="00155EAE">
              <w:rPr>
                <w:rFonts w:ascii="Arial" w:hAnsi="Arial" w:cs="Arial"/>
                <w:sz w:val="20"/>
                <w:szCs w:val="20"/>
              </w:rPr>
              <w:t>4</w:t>
            </w:r>
          </w:p>
        </w:tc>
        <w:tc>
          <w:tcPr>
            <w:tcW w:w="3798" w:type="dxa"/>
          </w:tcPr>
          <w:p w14:paraId="68CCAAD0" w14:textId="2A524FF1" w:rsidR="005A6A56" w:rsidRPr="00155EAE" w:rsidRDefault="005A6A56" w:rsidP="005A6A56">
            <w:pPr>
              <w:pStyle w:val="Heading2"/>
              <w:keepNext w:val="0"/>
              <w:jc w:val="left"/>
              <w:rPr>
                <w:rFonts w:ascii="Arial" w:eastAsia="Times New Roman" w:hAnsi="Arial" w:cs="Arial"/>
                <w:b w:val="0"/>
                <w:bCs w:val="0"/>
              </w:rPr>
            </w:pPr>
          </w:p>
        </w:tc>
      </w:tr>
      <w:tr w:rsidR="005A6A56" w:rsidRPr="00155EAE" w14:paraId="5A9D74A5" w14:textId="77777777">
        <w:trPr>
          <w:trHeight w:val="20"/>
          <w:jc w:val="center"/>
        </w:trPr>
        <w:tc>
          <w:tcPr>
            <w:tcW w:w="4973" w:type="dxa"/>
          </w:tcPr>
          <w:p w14:paraId="3FF0D3B4" w14:textId="77777777" w:rsidR="005A6A56" w:rsidRPr="00155EAE" w:rsidRDefault="005A6A56" w:rsidP="005A6A56">
            <w:pPr>
              <w:pStyle w:val="Heading2"/>
              <w:keepNext w:val="0"/>
              <w:jc w:val="left"/>
              <w:rPr>
                <w:rFonts w:ascii="Arial" w:eastAsia="Times New Roman" w:hAnsi="Arial" w:cs="Arial"/>
              </w:rPr>
            </w:pPr>
            <w:r w:rsidRPr="00155EAE">
              <w:rPr>
                <w:rFonts w:ascii="Arial" w:eastAsia="Times New Roman" w:hAnsi="Arial" w:cs="Arial"/>
              </w:rPr>
              <w:t>4. Is the background information of the paper sufficient and well organized?</w:t>
            </w:r>
          </w:p>
          <w:p w14:paraId="14F68014" w14:textId="77777777" w:rsidR="005A6A56" w:rsidRPr="00155EAE" w:rsidRDefault="005A6A56" w:rsidP="005A6A56">
            <w:pPr>
              <w:rPr>
                <w:rFonts w:ascii="Arial" w:hAnsi="Arial" w:cs="Arial"/>
                <w:color w:val="404040"/>
                <w:sz w:val="20"/>
                <w:szCs w:val="20"/>
                <w:highlight w:val="white"/>
              </w:rPr>
            </w:pPr>
            <w:r w:rsidRPr="00155EAE">
              <w:rPr>
                <w:rFonts w:ascii="Arial" w:hAnsi="Arial" w:cs="Arial"/>
                <w:color w:val="404040"/>
                <w:sz w:val="20"/>
                <w:szCs w:val="20"/>
                <w:highlight w:val="white"/>
              </w:rPr>
              <w:t xml:space="preserve">Rating Scale: </w:t>
            </w:r>
          </w:p>
          <w:p w14:paraId="4F9C3104" w14:textId="77777777" w:rsidR="005A6A56" w:rsidRPr="00155EAE" w:rsidRDefault="005A6A56" w:rsidP="005A6A56">
            <w:pPr>
              <w:rPr>
                <w:rFonts w:ascii="Arial" w:hAnsi="Arial" w:cs="Arial"/>
                <w:sz w:val="20"/>
                <w:szCs w:val="20"/>
              </w:rPr>
            </w:pPr>
            <w:r w:rsidRPr="00155EAE">
              <w:rPr>
                <w:rFonts w:ascii="Arial" w:hAnsi="Arial" w:cs="Arial"/>
                <w:color w:val="404040"/>
                <w:sz w:val="20"/>
                <w:szCs w:val="20"/>
                <w:highlight w:val="white"/>
              </w:rPr>
              <w:t>5 = Excellent 4 = Good 3 = Satisfactory 2 = Needs Improvement 1 = Poor N/A = Not Applicable</w:t>
            </w:r>
          </w:p>
        </w:tc>
        <w:tc>
          <w:tcPr>
            <w:tcW w:w="5121" w:type="dxa"/>
          </w:tcPr>
          <w:p w14:paraId="361157AC" w14:textId="77777777" w:rsidR="005A6A56" w:rsidRPr="00155EAE" w:rsidRDefault="005A6A56" w:rsidP="005A6A56">
            <w:pPr>
              <w:ind w:left="360"/>
              <w:rPr>
                <w:rFonts w:ascii="Arial" w:hAnsi="Arial" w:cs="Arial"/>
                <w:sz w:val="20"/>
                <w:szCs w:val="20"/>
              </w:rPr>
            </w:pPr>
            <w:r w:rsidRPr="00155EAE">
              <w:rPr>
                <w:rFonts w:ascii="Arial" w:hAnsi="Arial" w:cs="Arial"/>
                <w:sz w:val="20"/>
                <w:szCs w:val="20"/>
              </w:rPr>
              <w:t>5</w:t>
            </w:r>
          </w:p>
        </w:tc>
        <w:tc>
          <w:tcPr>
            <w:tcW w:w="3798" w:type="dxa"/>
          </w:tcPr>
          <w:p w14:paraId="525D2691" w14:textId="32D19C4E" w:rsidR="005A6A56" w:rsidRPr="00155EAE" w:rsidRDefault="005A6A56" w:rsidP="005A6A56">
            <w:pPr>
              <w:pStyle w:val="Heading2"/>
              <w:keepNext w:val="0"/>
              <w:jc w:val="left"/>
              <w:rPr>
                <w:rFonts w:ascii="Arial" w:eastAsia="Times New Roman" w:hAnsi="Arial" w:cs="Arial"/>
                <w:b w:val="0"/>
                <w:bCs w:val="0"/>
              </w:rPr>
            </w:pPr>
          </w:p>
        </w:tc>
      </w:tr>
      <w:tr w:rsidR="005A6A56" w:rsidRPr="00155EAE" w14:paraId="1F95BBBD" w14:textId="77777777">
        <w:trPr>
          <w:trHeight w:val="20"/>
          <w:jc w:val="center"/>
        </w:trPr>
        <w:tc>
          <w:tcPr>
            <w:tcW w:w="4973" w:type="dxa"/>
          </w:tcPr>
          <w:p w14:paraId="6590D453" w14:textId="77777777" w:rsidR="005A6A56" w:rsidRPr="00155EAE" w:rsidRDefault="005A6A56" w:rsidP="005A6A56">
            <w:pPr>
              <w:pStyle w:val="Heading2"/>
              <w:keepNext w:val="0"/>
              <w:jc w:val="left"/>
              <w:rPr>
                <w:rFonts w:ascii="Arial" w:eastAsia="Times New Roman" w:hAnsi="Arial" w:cs="Arial"/>
              </w:rPr>
            </w:pPr>
            <w:r w:rsidRPr="00155EAE">
              <w:rPr>
                <w:rFonts w:ascii="Arial" w:eastAsia="Times New Roman" w:hAnsi="Arial" w:cs="Arial"/>
              </w:rPr>
              <w:t>5. Are the objectives clearly stated?</w:t>
            </w:r>
          </w:p>
          <w:p w14:paraId="002E740F" w14:textId="77777777" w:rsidR="005A6A56" w:rsidRPr="00155EAE" w:rsidRDefault="005A6A56" w:rsidP="005A6A56">
            <w:pPr>
              <w:rPr>
                <w:rFonts w:ascii="Arial" w:hAnsi="Arial" w:cs="Arial"/>
                <w:color w:val="404040"/>
                <w:sz w:val="20"/>
                <w:szCs w:val="20"/>
                <w:highlight w:val="white"/>
              </w:rPr>
            </w:pPr>
            <w:r w:rsidRPr="00155EAE">
              <w:rPr>
                <w:rFonts w:ascii="Arial" w:hAnsi="Arial" w:cs="Arial"/>
                <w:color w:val="404040"/>
                <w:sz w:val="20"/>
                <w:szCs w:val="20"/>
                <w:highlight w:val="white"/>
              </w:rPr>
              <w:t xml:space="preserve">Rating Scale: </w:t>
            </w:r>
          </w:p>
          <w:p w14:paraId="11271940" w14:textId="77777777" w:rsidR="005A6A56" w:rsidRPr="00155EAE" w:rsidRDefault="005A6A56" w:rsidP="005A6A56">
            <w:pPr>
              <w:rPr>
                <w:rFonts w:ascii="Arial" w:hAnsi="Arial" w:cs="Arial"/>
                <w:sz w:val="20"/>
                <w:szCs w:val="20"/>
              </w:rPr>
            </w:pPr>
            <w:r w:rsidRPr="00155EAE">
              <w:rPr>
                <w:rFonts w:ascii="Arial" w:hAnsi="Arial" w:cs="Arial"/>
                <w:color w:val="404040"/>
                <w:sz w:val="20"/>
                <w:szCs w:val="20"/>
                <w:highlight w:val="white"/>
              </w:rPr>
              <w:t>5 = Excellent 4 = Good 3 = Satisfactory 2 = Needs Improvement 1 = Poor N/A = Not Applicable</w:t>
            </w:r>
          </w:p>
        </w:tc>
        <w:tc>
          <w:tcPr>
            <w:tcW w:w="5121" w:type="dxa"/>
          </w:tcPr>
          <w:p w14:paraId="24006FC4" w14:textId="77777777" w:rsidR="005A6A56" w:rsidRPr="00155EAE" w:rsidRDefault="005A6A56" w:rsidP="005A6A56">
            <w:pPr>
              <w:ind w:left="360"/>
              <w:rPr>
                <w:rFonts w:ascii="Arial" w:hAnsi="Arial" w:cs="Arial"/>
                <w:sz w:val="20"/>
                <w:szCs w:val="20"/>
              </w:rPr>
            </w:pPr>
            <w:r w:rsidRPr="00155EAE">
              <w:rPr>
                <w:rFonts w:ascii="Arial" w:hAnsi="Arial" w:cs="Arial"/>
                <w:sz w:val="20"/>
                <w:szCs w:val="20"/>
              </w:rPr>
              <w:t>5</w:t>
            </w:r>
          </w:p>
        </w:tc>
        <w:tc>
          <w:tcPr>
            <w:tcW w:w="3798" w:type="dxa"/>
          </w:tcPr>
          <w:p w14:paraId="3FCC66EF" w14:textId="2E662851" w:rsidR="005A6A56" w:rsidRPr="00155EAE" w:rsidRDefault="005A6A56" w:rsidP="005A6A56">
            <w:pPr>
              <w:pStyle w:val="Heading2"/>
              <w:keepNext w:val="0"/>
              <w:jc w:val="left"/>
              <w:rPr>
                <w:rFonts w:ascii="Arial" w:eastAsia="Times New Roman" w:hAnsi="Arial" w:cs="Arial"/>
                <w:b w:val="0"/>
                <w:bCs w:val="0"/>
              </w:rPr>
            </w:pPr>
          </w:p>
        </w:tc>
      </w:tr>
      <w:tr w:rsidR="005A6A56" w:rsidRPr="00155EAE" w14:paraId="74676111" w14:textId="77777777">
        <w:trPr>
          <w:trHeight w:val="20"/>
          <w:jc w:val="center"/>
        </w:trPr>
        <w:tc>
          <w:tcPr>
            <w:tcW w:w="4973" w:type="dxa"/>
          </w:tcPr>
          <w:p w14:paraId="4E4FFE20" w14:textId="77777777" w:rsidR="005A6A56" w:rsidRPr="00155EAE" w:rsidRDefault="005A6A56" w:rsidP="005A6A56">
            <w:pPr>
              <w:pStyle w:val="Heading2"/>
              <w:keepNext w:val="0"/>
              <w:jc w:val="left"/>
              <w:rPr>
                <w:rFonts w:ascii="Arial" w:eastAsia="Times New Roman" w:hAnsi="Arial" w:cs="Arial"/>
              </w:rPr>
            </w:pPr>
            <w:r w:rsidRPr="00155EAE">
              <w:rPr>
                <w:rFonts w:ascii="Arial" w:eastAsia="Times New Roman" w:hAnsi="Arial" w:cs="Arial"/>
              </w:rPr>
              <w:t>6. Is the literature review relevant?</w:t>
            </w:r>
          </w:p>
          <w:p w14:paraId="6DD501DD" w14:textId="77777777" w:rsidR="005A6A56" w:rsidRPr="00155EAE" w:rsidRDefault="005A6A56" w:rsidP="005A6A56">
            <w:pPr>
              <w:rPr>
                <w:rFonts w:ascii="Arial" w:hAnsi="Arial" w:cs="Arial"/>
                <w:color w:val="404040"/>
                <w:sz w:val="20"/>
                <w:szCs w:val="20"/>
                <w:highlight w:val="white"/>
              </w:rPr>
            </w:pPr>
            <w:r w:rsidRPr="00155EAE">
              <w:rPr>
                <w:rFonts w:ascii="Arial" w:hAnsi="Arial" w:cs="Arial"/>
                <w:color w:val="404040"/>
                <w:sz w:val="20"/>
                <w:szCs w:val="20"/>
                <w:highlight w:val="white"/>
              </w:rPr>
              <w:t xml:space="preserve">Rating Scale: </w:t>
            </w:r>
          </w:p>
          <w:p w14:paraId="1FB57F3C" w14:textId="77777777" w:rsidR="005A6A56" w:rsidRPr="00155EAE" w:rsidRDefault="005A6A56" w:rsidP="005A6A56">
            <w:pPr>
              <w:rPr>
                <w:rFonts w:ascii="Arial" w:hAnsi="Arial" w:cs="Arial"/>
                <w:sz w:val="20"/>
                <w:szCs w:val="20"/>
              </w:rPr>
            </w:pPr>
            <w:r w:rsidRPr="00155EAE">
              <w:rPr>
                <w:rFonts w:ascii="Arial" w:hAnsi="Arial" w:cs="Arial"/>
                <w:color w:val="404040"/>
                <w:sz w:val="20"/>
                <w:szCs w:val="20"/>
                <w:highlight w:val="white"/>
              </w:rPr>
              <w:t>5 = Excellent 4 = Good 3 = Satisfactory 2 = Needs Improvement 1 = Poor N/A = Not Applicable</w:t>
            </w:r>
          </w:p>
        </w:tc>
        <w:tc>
          <w:tcPr>
            <w:tcW w:w="5121" w:type="dxa"/>
          </w:tcPr>
          <w:p w14:paraId="10DEF5B2" w14:textId="77777777" w:rsidR="005A6A56" w:rsidRPr="00155EAE" w:rsidRDefault="005A6A56" w:rsidP="005A6A56">
            <w:pPr>
              <w:ind w:left="360"/>
              <w:rPr>
                <w:rFonts w:ascii="Arial" w:hAnsi="Arial" w:cs="Arial"/>
                <w:sz w:val="20"/>
                <w:szCs w:val="20"/>
              </w:rPr>
            </w:pPr>
            <w:r w:rsidRPr="00155EAE">
              <w:rPr>
                <w:rFonts w:ascii="Arial" w:hAnsi="Arial" w:cs="Arial"/>
                <w:sz w:val="20"/>
                <w:szCs w:val="20"/>
              </w:rPr>
              <w:t>5</w:t>
            </w:r>
          </w:p>
        </w:tc>
        <w:tc>
          <w:tcPr>
            <w:tcW w:w="3798" w:type="dxa"/>
          </w:tcPr>
          <w:p w14:paraId="5484596C" w14:textId="202565F2" w:rsidR="005A6A56" w:rsidRPr="00155EAE" w:rsidRDefault="005A6A56" w:rsidP="005A6A56">
            <w:pPr>
              <w:pStyle w:val="Heading2"/>
              <w:keepNext w:val="0"/>
              <w:jc w:val="left"/>
              <w:rPr>
                <w:rFonts w:ascii="Arial" w:eastAsia="Times New Roman" w:hAnsi="Arial" w:cs="Arial"/>
                <w:b w:val="0"/>
                <w:bCs w:val="0"/>
              </w:rPr>
            </w:pPr>
          </w:p>
        </w:tc>
      </w:tr>
      <w:tr w:rsidR="005A6A56" w:rsidRPr="00155EAE" w14:paraId="52B95D04" w14:textId="77777777">
        <w:trPr>
          <w:trHeight w:val="20"/>
          <w:jc w:val="center"/>
        </w:trPr>
        <w:tc>
          <w:tcPr>
            <w:tcW w:w="4973" w:type="dxa"/>
          </w:tcPr>
          <w:p w14:paraId="3D03CB67" w14:textId="77777777" w:rsidR="005A6A56" w:rsidRPr="00155EAE" w:rsidRDefault="005A6A56" w:rsidP="005A6A56">
            <w:pPr>
              <w:pStyle w:val="Heading2"/>
              <w:keepNext w:val="0"/>
              <w:jc w:val="left"/>
              <w:rPr>
                <w:rFonts w:ascii="Arial" w:eastAsia="Times New Roman" w:hAnsi="Arial" w:cs="Arial"/>
              </w:rPr>
            </w:pPr>
            <w:r w:rsidRPr="00155EAE">
              <w:rPr>
                <w:rFonts w:ascii="Arial" w:eastAsia="Times New Roman" w:hAnsi="Arial" w:cs="Arial"/>
              </w:rPr>
              <w:t>7. Is the literature review recent?</w:t>
            </w:r>
          </w:p>
          <w:p w14:paraId="559EFC91" w14:textId="77777777" w:rsidR="005A6A56" w:rsidRPr="00155EAE" w:rsidRDefault="005A6A56" w:rsidP="005A6A56">
            <w:pPr>
              <w:rPr>
                <w:rFonts w:ascii="Arial" w:hAnsi="Arial" w:cs="Arial"/>
                <w:color w:val="404040"/>
                <w:sz w:val="20"/>
                <w:szCs w:val="20"/>
                <w:highlight w:val="white"/>
              </w:rPr>
            </w:pPr>
            <w:r w:rsidRPr="00155EAE">
              <w:rPr>
                <w:rFonts w:ascii="Arial" w:hAnsi="Arial" w:cs="Arial"/>
                <w:color w:val="404040"/>
                <w:sz w:val="20"/>
                <w:szCs w:val="20"/>
                <w:highlight w:val="white"/>
              </w:rPr>
              <w:t xml:space="preserve">Rating Scale: </w:t>
            </w:r>
          </w:p>
          <w:p w14:paraId="4F4C31D3" w14:textId="77777777" w:rsidR="005A6A56" w:rsidRPr="00155EAE" w:rsidRDefault="005A6A56" w:rsidP="005A6A56">
            <w:pPr>
              <w:pStyle w:val="Heading2"/>
              <w:keepNext w:val="0"/>
              <w:jc w:val="left"/>
              <w:rPr>
                <w:rFonts w:ascii="Arial" w:eastAsia="Times New Roman" w:hAnsi="Arial" w:cs="Arial"/>
              </w:rPr>
            </w:pPr>
            <w:r w:rsidRPr="00155EAE">
              <w:rPr>
                <w:rFonts w:ascii="Arial" w:eastAsia="Times New Roman" w:hAnsi="Arial" w:cs="Arial"/>
                <w:color w:val="404040"/>
                <w:highlight w:val="white"/>
              </w:rPr>
              <w:t>5 = Excellent 4 = Good 3 = Satisfactory 2 = Needs Improvement 1 = Poor N/A = Not Applicable</w:t>
            </w:r>
          </w:p>
        </w:tc>
        <w:tc>
          <w:tcPr>
            <w:tcW w:w="5121" w:type="dxa"/>
          </w:tcPr>
          <w:p w14:paraId="39203BC0" w14:textId="77777777" w:rsidR="005A6A56" w:rsidRPr="00155EAE" w:rsidRDefault="005A6A56" w:rsidP="005A6A56">
            <w:pPr>
              <w:ind w:left="360"/>
              <w:rPr>
                <w:rFonts w:ascii="Arial" w:hAnsi="Arial" w:cs="Arial"/>
                <w:sz w:val="20"/>
                <w:szCs w:val="20"/>
              </w:rPr>
            </w:pPr>
            <w:r w:rsidRPr="00155EAE">
              <w:rPr>
                <w:rFonts w:ascii="Arial" w:hAnsi="Arial" w:cs="Arial"/>
                <w:sz w:val="20"/>
                <w:szCs w:val="20"/>
              </w:rPr>
              <w:t>4</w:t>
            </w:r>
          </w:p>
        </w:tc>
        <w:tc>
          <w:tcPr>
            <w:tcW w:w="3798" w:type="dxa"/>
          </w:tcPr>
          <w:p w14:paraId="24A11542" w14:textId="55C4C96F" w:rsidR="005A6A56" w:rsidRPr="00155EAE" w:rsidRDefault="005A6A56" w:rsidP="005A6A56">
            <w:pPr>
              <w:pStyle w:val="Heading2"/>
              <w:keepNext w:val="0"/>
              <w:jc w:val="left"/>
              <w:rPr>
                <w:rFonts w:ascii="Arial" w:eastAsia="Times New Roman" w:hAnsi="Arial" w:cs="Arial"/>
                <w:b w:val="0"/>
                <w:bCs w:val="0"/>
              </w:rPr>
            </w:pPr>
          </w:p>
        </w:tc>
      </w:tr>
      <w:tr w:rsidR="00E9534E" w:rsidRPr="00155EAE" w14:paraId="219A171A" w14:textId="77777777">
        <w:trPr>
          <w:trHeight w:val="20"/>
          <w:jc w:val="center"/>
        </w:trPr>
        <w:tc>
          <w:tcPr>
            <w:tcW w:w="4973" w:type="dxa"/>
          </w:tcPr>
          <w:p w14:paraId="2C324CB4" w14:textId="77777777" w:rsidR="00E9534E" w:rsidRPr="00155EAE" w:rsidRDefault="00000000">
            <w:pPr>
              <w:pStyle w:val="Heading2"/>
              <w:keepNext w:val="0"/>
              <w:jc w:val="left"/>
              <w:rPr>
                <w:rFonts w:ascii="Arial" w:eastAsia="Times New Roman" w:hAnsi="Arial" w:cs="Arial"/>
              </w:rPr>
            </w:pPr>
            <w:r w:rsidRPr="00155EAE">
              <w:rPr>
                <w:rFonts w:ascii="Arial" w:eastAsia="Times New Roman" w:hAnsi="Arial" w:cs="Arial"/>
              </w:rPr>
              <w:t xml:space="preserve">8. Is the literature search methodology explained properly? </w:t>
            </w:r>
          </w:p>
          <w:p w14:paraId="20B55E99" w14:textId="77777777" w:rsidR="00E9534E" w:rsidRPr="00155EAE" w:rsidRDefault="00000000">
            <w:pPr>
              <w:rPr>
                <w:rFonts w:ascii="Arial" w:hAnsi="Arial" w:cs="Arial"/>
                <w:color w:val="404040"/>
                <w:sz w:val="20"/>
                <w:szCs w:val="20"/>
                <w:highlight w:val="white"/>
              </w:rPr>
            </w:pPr>
            <w:r w:rsidRPr="00155EAE">
              <w:rPr>
                <w:rFonts w:ascii="Arial" w:hAnsi="Arial" w:cs="Arial"/>
                <w:color w:val="404040"/>
                <w:sz w:val="20"/>
                <w:szCs w:val="20"/>
                <w:highlight w:val="white"/>
              </w:rPr>
              <w:t xml:space="preserve">Rating Scale: </w:t>
            </w:r>
          </w:p>
          <w:p w14:paraId="68FAD8D0" w14:textId="77777777" w:rsidR="00E9534E" w:rsidRPr="00155EAE" w:rsidRDefault="00000000">
            <w:pPr>
              <w:rPr>
                <w:rFonts w:ascii="Arial" w:hAnsi="Arial" w:cs="Arial"/>
                <w:sz w:val="20"/>
                <w:szCs w:val="20"/>
              </w:rPr>
            </w:pPr>
            <w:r w:rsidRPr="00155EAE">
              <w:rPr>
                <w:rFonts w:ascii="Arial" w:hAnsi="Arial" w:cs="Arial"/>
                <w:color w:val="404040"/>
                <w:sz w:val="20"/>
                <w:szCs w:val="20"/>
                <w:highlight w:val="white"/>
              </w:rPr>
              <w:t>5 = Excellent 4 = Good 3 = Satisfactory 2 = Needs Improvement 1 = Poor N/A = Not Applicable</w:t>
            </w:r>
          </w:p>
        </w:tc>
        <w:tc>
          <w:tcPr>
            <w:tcW w:w="5121" w:type="dxa"/>
          </w:tcPr>
          <w:p w14:paraId="7A5C9D78" w14:textId="77777777" w:rsidR="00E9534E" w:rsidRPr="00155EAE" w:rsidRDefault="00000000">
            <w:pPr>
              <w:ind w:left="360"/>
              <w:rPr>
                <w:rFonts w:ascii="Arial" w:hAnsi="Arial" w:cs="Arial"/>
                <w:sz w:val="20"/>
                <w:szCs w:val="20"/>
              </w:rPr>
            </w:pPr>
            <w:r w:rsidRPr="00155EAE">
              <w:rPr>
                <w:rFonts w:ascii="Arial" w:hAnsi="Arial" w:cs="Arial"/>
                <w:sz w:val="20"/>
                <w:szCs w:val="20"/>
              </w:rPr>
              <w:t>N/A</w:t>
            </w:r>
          </w:p>
        </w:tc>
        <w:tc>
          <w:tcPr>
            <w:tcW w:w="3798" w:type="dxa"/>
          </w:tcPr>
          <w:p w14:paraId="4E11F2BD" w14:textId="77777777" w:rsidR="00E9534E" w:rsidRPr="00155EAE" w:rsidRDefault="00E9534E">
            <w:pPr>
              <w:pStyle w:val="Heading2"/>
              <w:keepNext w:val="0"/>
              <w:jc w:val="left"/>
              <w:rPr>
                <w:rFonts w:ascii="Arial" w:eastAsia="Times New Roman" w:hAnsi="Arial" w:cs="Arial"/>
                <w:b w:val="0"/>
                <w:bCs w:val="0"/>
              </w:rPr>
            </w:pPr>
          </w:p>
        </w:tc>
      </w:tr>
      <w:tr w:rsidR="005A6A56" w:rsidRPr="00155EAE" w14:paraId="2F4D3BFC" w14:textId="77777777">
        <w:trPr>
          <w:trHeight w:val="20"/>
          <w:jc w:val="center"/>
        </w:trPr>
        <w:tc>
          <w:tcPr>
            <w:tcW w:w="4973" w:type="dxa"/>
          </w:tcPr>
          <w:p w14:paraId="2F74FD23" w14:textId="77777777" w:rsidR="005A6A56" w:rsidRPr="00155EAE" w:rsidRDefault="005A6A56" w:rsidP="005A6A56">
            <w:pPr>
              <w:pStyle w:val="Heading2"/>
              <w:keepNext w:val="0"/>
              <w:jc w:val="left"/>
              <w:rPr>
                <w:rFonts w:ascii="Arial" w:eastAsia="Times New Roman" w:hAnsi="Arial" w:cs="Arial"/>
              </w:rPr>
            </w:pPr>
            <w:r w:rsidRPr="00155EAE">
              <w:rPr>
                <w:rFonts w:ascii="Arial" w:eastAsia="Times New Roman" w:hAnsi="Arial" w:cs="Arial"/>
              </w:rPr>
              <w:t>9. Is the Critical analysis of literature done?</w:t>
            </w:r>
          </w:p>
          <w:p w14:paraId="36200680" w14:textId="77777777" w:rsidR="005A6A56" w:rsidRPr="00155EAE" w:rsidRDefault="005A6A56" w:rsidP="005A6A56">
            <w:pPr>
              <w:rPr>
                <w:rFonts w:ascii="Arial" w:hAnsi="Arial" w:cs="Arial"/>
                <w:color w:val="404040"/>
                <w:sz w:val="20"/>
                <w:szCs w:val="20"/>
                <w:highlight w:val="white"/>
              </w:rPr>
            </w:pPr>
            <w:r w:rsidRPr="00155EAE">
              <w:rPr>
                <w:rFonts w:ascii="Arial" w:hAnsi="Arial" w:cs="Arial"/>
                <w:color w:val="404040"/>
                <w:sz w:val="20"/>
                <w:szCs w:val="20"/>
                <w:highlight w:val="white"/>
              </w:rPr>
              <w:t xml:space="preserve">Rating Scale: </w:t>
            </w:r>
          </w:p>
          <w:p w14:paraId="05A62DBA" w14:textId="77777777" w:rsidR="005A6A56" w:rsidRPr="00155EAE" w:rsidRDefault="005A6A56" w:rsidP="005A6A56">
            <w:pPr>
              <w:rPr>
                <w:rFonts w:ascii="Arial" w:hAnsi="Arial" w:cs="Arial"/>
                <w:sz w:val="20"/>
                <w:szCs w:val="20"/>
              </w:rPr>
            </w:pPr>
            <w:r w:rsidRPr="00155EAE">
              <w:rPr>
                <w:rFonts w:ascii="Arial" w:hAnsi="Arial" w:cs="Arial"/>
                <w:color w:val="404040"/>
                <w:sz w:val="20"/>
                <w:szCs w:val="20"/>
                <w:highlight w:val="white"/>
              </w:rPr>
              <w:t>5 = Excellent 4 = Good 3 = Satisfactory 2 = Needs Improvement 1 = Poor N/A = Not Applicable</w:t>
            </w:r>
          </w:p>
        </w:tc>
        <w:tc>
          <w:tcPr>
            <w:tcW w:w="5121" w:type="dxa"/>
          </w:tcPr>
          <w:p w14:paraId="5334E826" w14:textId="77777777" w:rsidR="005A6A56" w:rsidRPr="00155EAE" w:rsidRDefault="005A6A56" w:rsidP="005A6A56">
            <w:pPr>
              <w:ind w:left="360"/>
              <w:rPr>
                <w:rFonts w:ascii="Arial" w:hAnsi="Arial" w:cs="Arial"/>
                <w:sz w:val="20"/>
                <w:szCs w:val="20"/>
              </w:rPr>
            </w:pPr>
            <w:r w:rsidRPr="00155EAE">
              <w:rPr>
                <w:rFonts w:ascii="Arial" w:hAnsi="Arial" w:cs="Arial"/>
                <w:sz w:val="20"/>
                <w:szCs w:val="20"/>
              </w:rPr>
              <w:t>5</w:t>
            </w:r>
          </w:p>
        </w:tc>
        <w:tc>
          <w:tcPr>
            <w:tcW w:w="3798" w:type="dxa"/>
          </w:tcPr>
          <w:p w14:paraId="2FBAE0C2" w14:textId="79707CF7" w:rsidR="005A6A56" w:rsidRPr="00155EAE" w:rsidRDefault="005A6A56" w:rsidP="005A6A56">
            <w:pPr>
              <w:pStyle w:val="Heading2"/>
              <w:keepNext w:val="0"/>
              <w:jc w:val="left"/>
              <w:rPr>
                <w:rFonts w:ascii="Arial" w:eastAsia="Times New Roman" w:hAnsi="Arial" w:cs="Arial"/>
                <w:b w:val="0"/>
                <w:bCs w:val="0"/>
              </w:rPr>
            </w:pPr>
          </w:p>
        </w:tc>
      </w:tr>
      <w:tr w:rsidR="005A6A56" w:rsidRPr="00155EAE" w14:paraId="7ACAAA7B" w14:textId="77777777">
        <w:trPr>
          <w:trHeight w:val="20"/>
          <w:jc w:val="center"/>
        </w:trPr>
        <w:tc>
          <w:tcPr>
            <w:tcW w:w="4973" w:type="dxa"/>
          </w:tcPr>
          <w:p w14:paraId="4102ED4A" w14:textId="77777777" w:rsidR="005A6A56" w:rsidRPr="00155EAE" w:rsidRDefault="005A6A56" w:rsidP="005A6A56">
            <w:pPr>
              <w:rPr>
                <w:rFonts w:ascii="Arial" w:hAnsi="Arial" w:cs="Arial"/>
                <w:sz w:val="20"/>
                <w:szCs w:val="20"/>
              </w:rPr>
            </w:pPr>
            <w:r w:rsidRPr="00155EAE">
              <w:rPr>
                <w:rFonts w:ascii="Arial" w:hAnsi="Arial" w:cs="Arial"/>
                <w:b/>
                <w:bCs/>
                <w:sz w:val="20"/>
                <w:szCs w:val="20"/>
              </w:rPr>
              <w:lastRenderedPageBreak/>
              <w:t xml:space="preserve">10. Is </w:t>
            </w:r>
            <w:r w:rsidRPr="00155EAE">
              <w:rPr>
                <w:rFonts w:ascii="Arial" w:hAnsi="Arial" w:cs="Arial"/>
                <w:sz w:val="20"/>
                <w:szCs w:val="20"/>
              </w:rPr>
              <w:t xml:space="preserve">Identification of research gaps/future directions </w:t>
            </w:r>
            <w:proofErr w:type="gramStart"/>
            <w:r w:rsidRPr="00155EAE">
              <w:rPr>
                <w:rFonts w:ascii="Arial" w:hAnsi="Arial" w:cs="Arial"/>
                <w:sz w:val="20"/>
                <w:szCs w:val="20"/>
              </w:rPr>
              <w:t xml:space="preserve">done </w:t>
            </w:r>
            <w:r w:rsidRPr="00155EAE">
              <w:rPr>
                <w:rFonts w:ascii="Arial" w:hAnsi="Arial" w:cs="Arial"/>
                <w:b/>
                <w:bCs/>
                <w:sz w:val="20"/>
                <w:szCs w:val="20"/>
              </w:rPr>
              <w:t>?</w:t>
            </w:r>
            <w:proofErr w:type="gramEnd"/>
          </w:p>
          <w:p w14:paraId="2856194F" w14:textId="77777777" w:rsidR="005A6A56" w:rsidRPr="00155EAE" w:rsidRDefault="005A6A56" w:rsidP="005A6A56">
            <w:pPr>
              <w:rPr>
                <w:rFonts w:ascii="Arial" w:hAnsi="Arial" w:cs="Arial"/>
                <w:color w:val="404040"/>
                <w:sz w:val="20"/>
                <w:szCs w:val="20"/>
                <w:highlight w:val="white"/>
              </w:rPr>
            </w:pPr>
            <w:r w:rsidRPr="00155EAE">
              <w:rPr>
                <w:rFonts w:ascii="Arial" w:hAnsi="Arial" w:cs="Arial"/>
                <w:color w:val="404040"/>
                <w:sz w:val="20"/>
                <w:szCs w:val="20"/>
                <w:highlight w:val="white"/>
              </w:rPr>
              <w:t xml:space="preserve">Rating Scale: </w:t>
            </w:r>
          </w:p>
          <w:p w14:paraId="0A15B4FC" w14:textId="77777777" w:rsidR="005A6A56" w:rsidRPr="00155EAE" w:rsidRDefault="005A6A56" w:rsidP="005A6A56">
            <w:pPr>
              <w:rPr>
                <w:rFonts w:ascii="Arial" w:hAnsi="Arial" w:cs="Arial"/>
                <w:sz w:val="20"/>
                <w:szCs w:val="20"/>
              </w:rPr>
            </w:pPr>
            <w:r w:rsidRPr="00155EAE">
              <w:rPr>
                <w:rFonts w:ascii="Arial" w:hAnsi="Arial" w:cs="Arial"/>
                <w:color w:val="404040"/>
                <w:sz w:val="20"/>
                <w:szCs w:val="20"/>
                <w:highlight w:val="white"/>
              </w:rPr>
              <w:t>5 = Excellent 4 = Good 3 = Satisfactory 2 = Needs Improvement 1 = Poor N/A = Not Applicable</w:t>
            </w:r>
          </w:p>
        </w:tc>
        <w:tc>
          <w:tcPr>
            <w:tcW w:w="5121" w:type="dxa"/>
          </w:tcPr>
          <w:p w14:paraId="7DCCCD62" w14:textId="77777777" w:rsidR="005A6A56" w:rsidRPr="00155EAE" w:rsidRDefault="005A6A56" w:rsidP="005A6A56">
            <w:pPr>
              <w:pBdr>
                <w:top w:val="nil"/>
                <w:left w:val="nil"/>
                <w:bottom w:val="nil"/>
                <w:right w:val="nil"/>
                <w:between w:val="nil"/>
              </w:pBdr>
              <w:rPr>
                <w:rFonts w:ascii="Arial" w:hAnsi="Arial" w:cs="Arial"/>
                <w:color w:val="000000"/>
                <w:sz w:val="20"/>
                <w:szCs w:val="20"/>
              </w:rPr>
            </w:pPr>
            <w:r w:rsidRPr="00155EAE">
              <w:rPr>
                <w:rFonts w:ascii="Arial" w:hAnsi="Arial" w:cs="Arial"/>
                <w:sz w:val="20"/>
                <w:szCs w:val="20"/>
              </w:rPr>
              <w:t>5</w:t>
            </w:r>
          </w:p>
        </w:tc>
        <w:tc>
          <w:tcPr>
            <w:tcW w:w="3798" w:type="dxa"/>
          </w:tcPr>
          <w:p w14:paraId="34F01E64" w14:textId="6B77012B" w:rsidR="005A6A56" w:rsidRPr="00155EAE" w:rsidRDefault="005A6A56" w:rsidP="005A6A56">
            <w:pPr>
              <w:pStyle w:val="Heading2"/>
              <w:keepNext w:val="0"/>
              <w:jc w:val="left"/>
              <w:rPr>
                <w:rFonts w:ascii="Arial" w:eastAsia="Times New Roman" w:hAnsi="Arial" w:cs="Arial"/>
                <w:b w:val="0"/>
                <w:bCs w:val="0"/>
              </w:rPr>
            </w:pPr>
          </w:p>
        </w:tc>
      </w:tr>
      <w:tr w:rsidR="005A6A56" w:rsidRPr="00155EAE" w14:paraId="5B86B683" w14:textId="77777777">
        <w:trPr>
          <w:trHeight w:val="20"/>
          <w:jc w:val="center"/>
        </w:trPr>
        <w:tc>
          <w:tcPr>
            <w:tcW w:w="4973" w:type="dxa"/>
          </w:tcPr>
          <w:p w14:paraId="4BFB2DD0" w14:textId="77777777" w:rsidR="005A6A56" w:rsidRPr="00155EAE" w:rsidRDefault="005A6A56" w:rsidP="005A6A56">
            <w:pPr>
              <w:rPr>
                <w:rFonts w:ascii="Arial" w:hAnsi="Arial" w:cs="Arial"/>
                <w:sz w:val="20"/>
                <w:szCs w:val="20"/>
              </w:rPr>
            </w:pPr>
            <w:r w:rsidRPr="00155EAE">
              <w:rPr>
                <w:rFonts w:ascii="Arial" w:hAnsi="Arial" w:cs="Arial"/>
                <w:b/>
                <w:bCs/>
                <w:sz w:val="20"/>
                <w:szCs w:val="20"/>
              </w:rPr>
              <w:t>11. Are the conclusions logically arrived?</w:t>
            </w:r>
          </w:p>
          <w:p w14:paraId="7E196B96" w14:textId="77777777" w:rsidR="005A6A56" w:rsidRPr="00155EAE" w:rsidRDefault="005A6A56" w:rsidP="005A6A56">
            <w:pPr>
              <w:rPr>
                <w:rFonts w:ascii="Arial" w:hAnsi="Arial" w:cs="Arial"/>
                <w:color w:val="404040"/>
                <w:sz w:val="20"/>
                <w:szCs w:val="20"/>
                <w:highlight w:val="white"/>
              </w:rPr>
            </w:pPr>
            <w:r w:rsidRPr="00155EAE">
              <w:rPr>
                <w:rFonts w:ascii="Arial" w:hAnsi="Arial" w:cs="Arial"/>
                <w:color w:val="404040"/>
                <w:sz w:val="20"/>
                <w:szCs w:val="20"/>
                <w:highlight w:val="white"/>
              </w:rPr>
              <w:t xml:space="preserve">Rating Scale: </w:t>
            </w:r>
          </w:p>
          <w:p w14:paraId="30415054" w14:textId="77777777" w:rsidR="005A6A56" w:rsidRPr="00155EAE" w:rsidRDefault="005A6A56" w:rsidP="005A6A56">
            <w:pPr>
              <w:rPr>
                <w:rFonts w:ascii="Arial" w:hAnsi="Arial" w:cs="Arial"/>
                <w:sz w:val="20"/>
                <w:szCs w:val="20"/>
              </w:rPr>
            </w:pPr>
            <w:r w:rsidRPr="00155EAE">
              <w:rPr>
                <w:rFonts w:ascii="Arial" w:hAnsi="Arial" w:cs="Arial"/>
                <w:color w:val="404040"/>
                <w:sz w:val="20"/>
                <w:szCs w:val="20"/>
                <w:highlight w:val="white"/>
              </w:rPr>
              <w:t>5 = Excellent 4 = Good 3 = Satisfactory 2 = Needs Improvement 1 = Poor N/A = Not Applicable</w:t>
            </w:r>
          </w:p>
        </w:tc>
        <w:tc>
          <w:tcPr>
            <w:tcW w:w="5121" w:type="dxa"/>
          </w:tcPr>
          <w:p w14:paraId="54B383A7" w14:textId="77777777" w:rsidR="005A6A56" w:rsidRPr="00155EAE" w:rsidRDefault="005A6A56" w:rsidP="005A6A56">
            <w:pPr>
              <w:pBdr>
                <w:top w:val="nil"/>
                <w:left w:val="nil"/>
                <w:bottom w:val="nil"/>
                <w:right w:val="nil"/>
                <w:between w:val="nil"/>
              </w:pBdr>
              <w:rPr>
                <w:rFonts w:ascii="Arial" w:hAnsi="Arial" w:cs="Arial"/>
                <w:color w:val="000000"/>
                <w:sz w:val="20"/>
                <w:szCs w:val="20"/>
              </w:rPr>
            </w:pPr>
            <w:r w:rsidRPr="00155EAE">
              <w:rPr>
                <w:rFonts w:ascii="Arial" w:hAnsi="Arial" w:cs="Arial"/>
                <w:sz w:val="20"/>
                <w:szCs w:val="20"/>
              </w:rPr>
              <w:t>4</w:t>
            </w:r>
          </w:p>
        </w:tc>
        <w:tc>
          <w:tcPr>
            <w:tcW w:w="3798" w:type="dxa"/>
          </w:tcPr>
          <w:p w14:paraId="05CE6F0B" w14:textId="4F74CF1F" w:rsidR="005A6A56" w:rsidRPr="00155EAE" w:rsidRDefault="005A6A56" w:rsidP="005A6A56">
            <w:pPr>
              <w:pStyle w:val="Heading2"/>
              <w:keepNext w:val="0"/>
              <w:jc w:val="left"/>
              <w:rPr>
                <w:rFonts w:ascii="Arial" w:eastAsia="Times New Roman" w:hAnsi="Arial" w:cs="Arial"/>
                <w:b w:val="0"/>
                <w:bCs w:val="0"/>
              </w:rPr>
            </w:pPr>
          </w:p>
        </w:tc>
      </w:tr>
      <w:tr w:rsidR="005A6A56" w:rsidRPr="00155EAE" w14:paraId="7BD5C4C2" w14:textId="77777777">
        <w:trPr>
          <w:trHeight w:val="20"/>
          <w:jc w:val="center"/>
        </w:trPr>
        <w:tc>
          <w:tcPr>
            <w:tcW w:w="4973" w:type="dxa"/>
          </w:tcPr>
          <w:p w14:paraId="5A149E4C" w14:textId="77777777" w:rsidR="005A6A56" w:rsidRPr="00155EAE" w:rsidRDefault="005A6A56" w:rsidP="005A6A56">
            <w:pPr>
              <w:rPr>
                <w:rFonts w:ascii="Arial" w:hAnsi="Arial" w:cs="Arial"/>
                <w:sz w:val="20"/>
                <w:szCs w:val="20"/>
              </w:rPr>
            </w:pPr>
            <w:r w:rsidRPr="00155EAE">
              <w:rPr>
                <w:rFonts w:ascii="Arial" w:hAnsi="Arial" w:cs="Arial"/>
                <w:b/>
                <w:bCs/>
                <w:sz w:val="20"/>
                <w:szCs w:val="20"/>
              </w:rPr>
              <w:t>12. Are the limitations of the paper discussed?</w:t>
            </w:r>
          </w:p>
          <w:p w14:paraId="6409BA3A" w14:textId="77777777" w:rsidR="005A6A56" w:rsidRPr="00155EAE" w:rsidRDefault="005A6A56" w:rsidP="005A6A56">
            <w:pPr>
              <w:rPr>
                <w:rFonts w:ascii="Arial" w:hAnsi="Arial" w:cs="Arial"/>
                <w:color w:val="404040"/>
                <w:sz w:val="20"/>
                <w:szCs w:val="20"/>
                <w:highlight w:val="white"/>
              </w:rPr>
            </w:pPr>
            <w:r w:rsidRPr="00155EAE">
              <w:rPr>
                <w:rFonts w:ascii="Arial" w:hAnsi="Arial" w:cs="Arial"/>
                <w:color w:val="404040"/>
                <w:sz w:val="20"/>
                <w:szCs w:val="20"/>
                <w:highlight w:val="white"/>
              </w:rPr>
              <w:t xml:space="preserve">Rating Scale: </w:t>
            </w:r>
          </w:p>
          <w:p w14:paraId="643A1D22" w14:textId="77777777" w:rsidR="005A6A56" w:rsidRPr="00155EAE" w:rsidRDefault="005A6A56" w:rsidP="005A6A56">
            <w:pPr>
              <w:rPr>
                <w:rFonts w:ascii="Arial" w:hAnsi="Arial" w:cs="Arial"/>
                <w:sz w:val="20"/>
                <w:szCs w:val="20"/>
              </w:rPr>
            </w:pPr>
            <w:r w:rsidRPr="00155EAE">
              <w:rPr>
                <w:rFonts w:ascii="Arial" w:hAnsi="Arial" w:cs="Arial"/>
                <w:color w:val="404040"/>
                <w:sz w:val="20"/>
                <w:szCs w:val="20"/>
                <w:highlight w:val="white"/>
              </w:rPr>
              <w:t>5 = Excellent 4 = Good 3 = Satisfactory 2 = Needs Improvement 1 = Poor N/A = Not Applicable</w:t>
            </w:r>
          </w:p>
        </w:tc>
        <w:tc>
          <w:tcPr>
            <w:tcW w:w="5121" w:type="dxa"/>
          </w:tcPr>
          <w:p w14:paraId="247C87EE" w14:textId="77777777" w:rsidR="005A6A56" w:rsidRPr="00155EAE" w:rsidRDefault="005A6A56" w:rsidP="005A6A56">
            <w:pPr>
              <w:pBdr>
                <w:top w:val="nil"/>
                <w:left w:val="nil"/>
                <w:bottom w:val="nil"/>
                <w:right w:val="nil"/>
                <w:between w:val="nil"/>
              </w:pBdr>
              <w:rPr>
                <w:rFonts w:ascii="Arial" w:hAnsi="Arial" w:cs="Arial"/>
                <w:color w:val="000000"/>
                <w:sz w:val="20"/>
                <w:szCs w:val="20"/>
              </w:rPr>
            </w:pPr>
            <w:r w:rsidRPr="00155EAE">
              <w:rPr>
                <w:rFonts w:ascii="Arial" w:hAnsi="Arial" w:cs="Arial"/>
                <w:sz w:val="20"/>
                <w:szCs w:val="20"/>
              </w:rPr>
              <w:t>5</w:t>
            </w:r>
          </w:p>
        </w:tc>
        <w:tc>
          <w:tcPr>
            <w:tcW w:w="3798" w:type="dxa"/>
          </w:tcPr>
          <w:p w14:paraId="5877827C" w14:textId="4F3AC5E2" w:rsidR="005A6A56" w:rsidRPr="00155EAE" w:rsidRDefault="005A6A56" w:rsidP="005A6A56">
            <w:pPr>
              <w:pStyle w:val="Heading2"/>
              <w:keepNext w:val="0"/>
              <w:jc w:val="left"/>
              <w:rPr>
                <w:rFonts w:ascii="Arial" w:eastAsia="Times New Roman" w:hAnsi="Arial" w:cs="Arial"/>
                <w:b w:val="0"/>
                <w:bCs w:val="0"/>
              </w:rPr>
            </w:pPr>
          </w:p>
        </w:tc>
      </w:tr>
      <w:tr w:rsidR="005A6A56" w:rsidRPr="00155EAE" w14:paraId="684182A3" w14:textId="77777777">
        <w:trPr>
          <w:trHeight w:val="20"/>
          <w:jc w:val="center"/>
        </w:trPr>
        <w:tc>
          <w:tcPr>
            <w:tcW w:w="4973" w:type="dxa"/>
          </w:tcPr>
          <w:p w14:paraId="52EA2E07" w14:textId="77777777" w:rsidR="005A6A56" w:rsidRPr="00155EAE" w:rsidRDefault="005A6A56" w:rsidP="005A6A56">
            <w:pPr>
              <w:rPr>
                <w:rFonts w:ascii="Arial" w:hAnsi="Arial" w:cs="Arial"/>
                <w:sz w:val="20"/>
                <w:szCs w:val="20"/>
              </w:rPr>
            </w:pPr>
            <w:r w:rsidRPr="00155EAE">
              <w:rPr>
                <w:rFonts w:ascii="Arial" w:hAnsi="Arial" w:cs="Arial"/>
                <w:b/>
                <w:bCs/>
                <w:sz w:val="20"/>
                <w:szCs w:val="20"/>
              </w:rPr>
              <w:t xml:space="preserve">13. What is the </w:t>
            </w:r>
            <w:r w:rsidRPr="00155EAE">
              <w:rPr>
                <w:rFonts w:ascii="Arial" w:hAnsi="Arial" w:cs="Arial"/>
                <w:sz w:val="20"/>
                <w:szCs w:val="20"/>
              </w:rPr>
              <w:t>Quality of references (i.e. from peer reviewed authentic sources)</w:t>
            </w:r>
          </w:p>
          <w:p w14:paraId="7CF49D94" w14:textId="77777777" w:rsidR="005A6A56" w:rsidRPr="00155EAE" w:rsidRDefault="005A6A56" w:rsidP="005A6A56">
            <w:pPr>
              <w:rPr>
                <w:rFonts w:ascii="Arial" w:hAnsi="Arial" w:cs="Arial"/>
                <w:color w:val="404040"/>
                <w:sz w:val="20"/>
                <w:szCs w:val="20"/>
                <w:highlight w:val="white"/>
              </w:rPr>
            </w:pPr>
            <w:r w:rsidRPr="00155EAE">
              <w:rPr>
                <w:rFonts w:ascii="Arial" w:hAnsi="Arial" w:cs="Arial"/>
                <w:color w:val="404040"/>
                <w:sz w:val="20"/>
                <w:szCs w:val="20"/>
                <w:highlight w:val="white"/>
              </w:rPr>
              <w:t xml:space="preserve">Rating Scale: </w:t>
            </w:r>
          </w:p>
          <w:p w14:paraId="4F4E2B34" w14:textId="77777777" w:rsidR="005A6A56" w:rsidRPr="00155EAE" w:rsidRDefault="005A6A56" w:rsidP="005A6A56">
            <w:pPr>
              <w:rPr>
                <w:rFonts w:ascii="Arial" w:hAnsi="Arial" w:cs="Arial"/>
                <w:color w:val="404040"/>
                <w:sz w:val="20"/>
                <w:szCs w:val="20"/>
                <w:highlight w:val="white"/>
              </w:rPr>
            </w:pPr>
            <w:r w:rsidRPr="00155EAE">
              <w:rPr>
                <w:rFonts w:ascii="Arial" w:hAnsi="Arial" w:cs="Arial"/>
                <w:color w:val="404040"/>
                <w:sz w:val="20"/>
                <w:szCs w:val="20"/>
                <w:highlight w:val="white"/>
              </w:rPr>
              <w:t xml:space="preserve">5 = Excellent 4 = Good 3 = Satisfactory 2 = Needs Improvement 1 = Poor </w:t>
            </w:r>
          </w:p>
          <w:p w14:paraId="04DC4E39" w14:textId="77777777" w:rsidR="005A6A56" w:rsidRPr="00155EAE" w:rsidRDefault="005A6A56" w:rsidP="005A6A56">
            <w:pPr>
              <w:rPr>
                <w:rFonts w:ascii="Arial" w:hAnsi="Arial" w:cs="Arial"/>
                <w:sz w:val="20"/>
                <w:szCs w:val="20"/>
              </w:rPr>
            </w:pPr>
            <w:r w:rsidRPr="00155EAE">
              <w:rPr>
                <w:rFonts w:ascii="Arial" w:hAnsi="Arial" w:cs="Arial"/>
                <w:color w:val="404040"/>
                <w:sz w:val="20"/>
                <w:szCs w:val="20"/>
                <w:highlight w:val="white"/>
              </w:rPr>
              <w:t>N/A = Not Applicable</w:t>
            </w:r>
          </w:p>
        </w:tc>
        <w:tc>
          <w:tcPr>
            <w:tcW w:w="5121" w:type="dxa"/>
          </w:tcPr>
          <w:p w14:paraId="12B19C81" w14:textId="77777777" w:rsidR="005A6A56" w:rsidRPr="00155EAE" w:rsidRDefault="005A6A56" w:rsidP="005A6A56">
            <w:pPr>
              <w:pBdr>
                <w:top w:val="nil"/>
                <w:left w:val="nil"/>
                <w:bottom w:val="nil"/>
                <w:right w:val="nil"/>
                <w:between w:val="nil"/>
              </w:pBdr>
              <w:rPr>
                <w:rFonts w:ascii="Arial" w:hAnsi="Arial" w:cs="Arial"/>
                <w:color w:val="000000"/>
                <w:sz w:val="20"/>
                <w:szCs w:val="20"/>
              </w:rPr>
            </w:pPr>
            <w:r w:rsidRPr="00155EAE">
              <w:rPr>
                <w:rFonts w:ascii="Arial" w:hAnsi="Arial" w:cs="Arial"/>
                <w:sz w:val="20"/>
                <w:szCs w:val="20"/>
              </w:rPr>
              <w:t>5</w:t>
            </w:r>
          </w:p>
        </w:tc>
        <w:tc>
          <w:tcPr>
            <w:tcW w:w="3798" w:type="dxa"/>
          </w:tcPr>
          <w:p w14:paraId="42CDB264" w14:textId="1CC63EFA" w:rsidR="005A6A56" w:rsidRPr="00155EAE" w:rsidRDefault="005A6A56" w:rsidP="005A6A56">
            <w:pPr>
              <w:pStyle w:val="Heading2"/>
              <w:keepNext w:val="0"/>
              <w:jc w:val="left"/>
              <w:rPr>
                <w:rFonts w:ascii="Arial" w:eastAsia="Times New Roman" w:hAnsi="Arial" w:cs="Arial"/>
                <w:b w:val="0"/>
                <w:bCs w:val="0"/>
              </w:rPr>
            </w:pPr>
          </w:p>
        </w:tc>
      </w:tr>
      <w:tr w:rsidR="00E9534E" w:rsidRPr="00155EAE" w14:paraId="43624065" w14:textId="77777777">
        <w:trPr>
          <w:trHeight w:val="20"/>
          <w:jc w:val="center"/>
        </w:trPr>
        <w:tc>
          <w:tcPr>
            <w:tcW w:w="4973" w:type="dxa"/>
          </w:tcPr>
          <w:p w14:paraId="343D9F07" w14:textId="77777777" w:rsidR="00E9534E" w:rsidRPr="00155EAE" w:rsidRDefault="00000000">
            <w:pPr>
              <w:rPr>
                <w:rFonts w:ascii="Arial" w:hAnsi="Arial" w:cs="Arial"/>
                <w:sz w:val="20"/>
                <w:szCs w:val="20"/>
              </w:rPr>
            </w:pPr>
            <w:r w:rsidRPr="00155EAE">
              <w:rPr>
                <w:rFonts w:ascii="Arial" w:hAnsi="Arial" w:cs="Arial"/>
                <w:b/>
                <w:bCs/>
                <w:sz w:val="20"/>
                <w:szCs w:val="20"/>
              </w:rPr>
              <w:t>14. Is the manuscript written in clear and understandable language?</w:t>
            </w:r>
          </w:p>
          <w:p w14:paraId="3B0A9407" w14:textId="77777777" w:rsidR="00E9534E" w:rsidRPr="00155EAE" w:rsidRDefault="00000000">
            <w:pPr>
              <w:rPr>
                <w:rFonts w:ascii="Arial" w:hAnsi="Arial" w:cs="Arial"/>
                <w:color w:val="404040"/>
                <w:sz w:val="20"/>
                <w:szCs w:val="20"/>
                <w:highlight w:val="white"/>
              </w:rPr>
            </w:pPr>
            <w:r w:rsidRPr="00155EAE">
              <w:rPr>
                <w:rFonts w:ascii="Arial" w:hAnsi="Arial" w:cs="Arial"/>
                <w:color w:val="404040"/>
                <w:sz w:val="20"/>
                <w:szCs w:val="20"/>
                <w:highlight w:val="white"/>
              </w:rPr>
              <w:t xml:space="preserve">Rating Scale: </w:t>
            </w:r>
          </w:p>
          <w:p w14:paraId="1FDDAB22" w14:textId="77777777" w:rsidR="00E9534E" w:rsidRPr="00155EAE" w:rsidRDefault="00000000">
            <w:pPr>
              <w:rPr>
                <w:rFonts w:ascii="Arial" w:hAnsi="Arial" w:cs="Arial"/>
                <w:color w:val="404040"/>
                <w:sz w:val="20"/>
                <w:szCs w:val="20"/>
                <w:highlight w:val="white"/>
              </w:rPr>
            </w:pPr>
            <w:r w:rsidRPr="00155EAE">
              <w:rPr>
                <w:rFonts w:ascii="Arial" w:hAnsi="Arial" w:cs="Arial"/>
                <w:color w:val="404040"/>
                <w:sz w:val="20"/>
                <w:szCs w:val="20"/>
                <w:highlight w:val="white"/>
              </w:rPr>
              <w:t xml:space="preserve">5 = Excellent 4 = Good 3 = Satisfactory 2 = Needs Improvement 1 = Poor </w:t>
            </w:r>
          </w:p>
          <w:p w14:paraId="15FB01FC" w14:textId="77777777" w:rsidR="00E9534E" w:rsidRPr="00155EAE" w:rsidRDefault="00000000">
            <w:pPr>
              <w:rPr>
                <w:rFonts w:ascii="Arial" w:hAnsi="Arial" w:cs="Arial"/>
                <w:sz w:val="20"/>
                <w:szCs w:val="20"/>
              </w:rPr>
            </w:pPr>
            <w:r w:rsidRPr="00155EAE">
              <w:rPr>
                <w:rFonts w:ascii="Arial" w:hAnsi="Arial" w:cs="Arial"/>
                <w:color w:val="404040"/>
                <w:sz w:val="20"/>
                <w:szCs w:val="20"/>
                <w:highlight w:val="white"/>
              </w:rPr>
              <w:t>N/A = Not Applicable</w:t>
            </w:r>
          </w:p>
        </w:tc>
        <w:tc>
          <w:tcPr>
            <w:tcW w:w="5121" w:type="dxa"/>
          </w:tcPr>
          <w:p w14:paraId="5987D0B9" w14:textId="77777777" w:rsidR="00E9534E" w:rsidRPr="00155EAE" w:rsidRDefault="00000000">
            <w:pPr>
              <w:pBdr>
                <w:top w:val="nil"/>
                <w:left w:val="nil"/>
                <w:bottom w:val="nil"/>
                <w:right w:val="nil"/>
                <w:between w:val="nil"/>
              </w:pBdr>
              <w:rPr>
                <w:rFonts w:ascii="Arial" w:hAnsi="Arial" w:cs="Arial"/>
                <w:color w:val="000000"/>
                <w:sz w:val="20"/>
                <w:szCs w:val="20"/>
              </w:rPr>
            </w:pPr>
            <w:r w:rsidRPr="00155EAE">
              <w:rPr>
                <w:rFonts w:ascii="Arial" w:hAnsi="Arial" w:cs="Arial"/>
                <w:sz w:val="20"/>
                <w:szCs w:val="20"/>
              </w:rPr>
              <w:t>4</w:t>
            </w:r>
          </w:p>
        </w:tc>
        <w:tc>
          <w:tcPr>
            <w:tcW w:w="3798" w:type="dxa"/>
          </w:tcPr>
          <w:p w14:paraId="4A5F418B" w14:textId="7C6AC86B" w:rsidR="00E9534E" w:rsidRPr="00155EAE" w:rsidRDefault="00E9534E">
            <w:pPr>
              <w:pStyle w:val="Heading2"/>
              <w:keepNext w:val="0"/>
              <w:jc w:val="left"/>
              <w:rPr>
                <w:rFonts w:ascii="Arial" w:eastAsia="Times New Roman" w:hAnsi="Arial" w:cs="Arial"/>
                <w:b w:val="0"/>
                <w:bCs w:val="0"/>
              </w:rPr>
            </w:pPr>
          </w:p>
        </w:tc>
      </w:tr>
    </w:tbl>
    <w:p w14:paraId="2B4D46CC" w14:textId="77777777" w:rsidR="00E9534E" w:rsidRPr="00155EAE" w:rsidRDefault="00E9534E">
      <w:pPr>
        <w:pBdr>
          <w:top w:val="nil"/>
          <w:left w:val="nil"/>
          <w:bottom w:val="nil"/>
          <w:right w:val="nil"/>
          <w:between w:val="nil"/>
        </w:pBdr>
        <w:jc w:val="both"/>
        <w:rPr>
          <w:rFonts w:ascii="Arial" w:hAnsi="Arial" w:cs="Arial"/>
          <w:color w:val="000000"/>
          <w:sz w:val="20"/>
          <w:szCs w:val="20"/>
          <w:u w:val="single"/>
        </w:rPr>
      </w:pPr>
    </w:p>
    <w:p w14:paraId="4EA1CD5C" w14:textId="77777777" w:rsidR="00E9534E" w:rsidRPr="00155EAE" w:rsidRDefault="00E9534E">
      <w:pPr>
        <w:pBdr>
          <w:top w:val="nil"/>
          <w:left w:val="nil"/>
          <w:bottom w:val="nil"/>
          <w:right w:val="nil"/>
          <w:between w:val="nil"/>
        </w:pBdr>
        <w:jc w:val="both"/>
        <w:rPr>
          <w:rFonts w:ascii="Arial" w:hAnsi="Arial" w:cs="Arial"/>
          <w:color w:val="000000"/>
          <w:sz w:val="20"/>
          <w:szCs w:val="20"/>
          <w:u w:val="single"/>
        </w:rPr>
      </w:pPr>
    </w:p>
    <w:p w14:paraId="305026AD" w14:textId="77777777" w:rsidR="00E9534E" w:rsidRPr="00155EAE" w:rsidRDefault="00E9534E">
      <w:pPr>
        <w:pBdr>
          <w:top w:val="nil"/>
          <w:left w:val="nil"/>
          <w:bottom w:val="nil"/>
          <w:right w:val="nil"/>
          <w:between w:val="nil"/>
        </w:pBdr>
        <w:jc w:val="both"/>
        <w:rPr>
          <w:rFonts w:ascii="Arial" w:hAnsi="Arial" w:cs="Arial"/>
          <w:color w:val="000000"/>
          <w:sz w:val="20"/>
          <w:szCs w:val="20"/>
          <w:u w:val="single"/>
        </w:rPr>
      </w:pPr>
    </w:p>
    <w:p w14:paraId="0DE8960A" w14:textId="77777777" w:rsidR="00E9534E" w:rsidRPr="00155EAE" w:rsidRDefault="00000000">
      <w:pPr>
        <w:pStyle w:val="Heading2"/>
        <w:jc w:val="left"/>
        <w:rPr>
          <w:rFonts w:ascii="Arial" w:eastAsia="Times New Roman" w:hAnsi="Arial" w:cs="Arial"/>
          <w:u w:val="single"/>
        </w:rPr>
      </w:pPr>
      <w:proofErr w:type="gramStart"/>
      <w:r w:rsidRPr="00155EAE">
        <w:rPr>
          <w:rFonts w:ascii="Arial" w:eastAsia="Times New Roman" w:hAnsi="Arial" w:cs="Arial"/>
          <w:highlight w:val="yellow"/>
          <w:u w:val="single"/>
        </w:rPr>
        <w:t>PART  2.2</w:t>
      </w:r>
      <w:proofErr w:type="gramEnd"/>
      <w:r w:rsidRPr="00155EAE">
        <w:rPr>
          <w:rFonts w:ascii="Arial" w:eastAsia="Times New Roman" w:hAnsi="Arial" w:cs="Arial"/>
          <w:highlight w:val="yellow"/>
          <w:u w:val="single"/>
        </w:rPr>
        <w:t xml:space="preserve"> (Subjective Evaluation)</w:t>
      </w:r>
    </w:p>
    <w:p w14:paraId="2ED0B348" w14:textId="77777777" w:rsidR="00E9534E" w:rsidRPr="00155EAE" w:rsidRDefault="00E9534E">
      <w:pPr>
        <w:rPr>
          <w:rFonts w:ascii="Arial" w:hAnsi="Arial" w:cs="Arial"/>
          <w:sz w:val="20"/>
          <w:szCs w:val="20"/>
        </w:rPr>
      </w:pPr>
    </w:p>
    <w:tbl>
      <w:tblPr>
        <w:tblStyle w:val="ac"/>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4"/>
        <w:gridCol w:w="6146"/>
        <w:gridCol w:w="4232"/>
      </w:tblGrid>
      <w:tr w:rsidR="00E9534E" w:rsidRPr="00155EAE" w14:paraId="1300D876" w14:textId="77777777">
        <w:trPr>
          <w:trHeight w:val="20"/>
          <w:jc w:val="center"/>
        </w:trPr>
        <w:tc>
          <w:tcPr>
            <w:tcW w:w="3514" w:type="dxa"/>
          </w:tcPr>
          <w:p w14:paraId="177AAD19" w14:textId="77777777" w:rsidR="00E9534E" w:rsidRPr="00155EAE" w:rsidRDefault="00E9534E">
            <w:pPr>
              <w:pStyle w:val="Heading2"/>
              <w:jc w:val="left"/>
              <w:rPr>
                <w:rFonts w:ascii="Arial" w:eastAsia="Times New Roman" w:hAnsi="Arial" w:cs="Arial"/>
              </w:rPr>
            </w:pPr>
          </w:p>
        </w:tc>
        <w:tc>
          <w:tcPr>
            <w:tcW w:w="6146" w:type="dxa"/>
          </w:tcPr>
          <w:p w14:paraId="584F46B0" w14:textId="77777777" w:rsidR="00E9534E" w:rsidRPr="00155EAE" w:rsidRDefault="00000000">
            <w:pPr>
              <w:pStyle w:val="Heading2"/>
              <w:jc w:val="left"/>
              <w:rPr>
                <w:rFonts w:ascii="Arial" w:eastAsia="Times New Roman" w:hAnsi="Arial" w:cs="Arial"/>
              </w:rPr>
            </w:pPr>
            <w:r w:rsidRPr="00155EAE">
              <w:rPr>
                <w:rFonts w:ascii="Arial" w:eastAsia="Times New Roman" w:hAnsi="Arial" w:cs="Arial"/>
              </w:rPr>
              <w:t>Reviewer’s comment</w:t>
            </w:r>
          </w:p>
          <w:p w14:paraId="7457A706" w14:textId="77777777" w:rsidR="00E9534E" w:rsidRPr="00155EAE" w:rsidRDefault="00E9534E">
            <w:pPr>
              <w:rPr>
                <w:rFonts w:ascii="Arial" w:hAnsi="Arial" w:cs="Arial"/>
                <w:sz w:val="20"/>
                <w:szCs w:val="20"/>
              </w:rPr>
            </w:pPr>
          </w:p>
        </w:tc>
        <w:tc>
          <w:tcPr>
            <w:tcW w:w="4232" w:type="dxa"/>
          </w:tcPr>
          <w:p w14:paraId="61AF9042" w14:textId="77777777" w:rsidR="00E9534E" w:rsidRPr="00155EAE" w:rsidRDefault="00000000">
            <w:pPr>
              <w:spacing w:after="160" w:line="259" w:lineRule="auto"/>
              <w:rPr>
                <w:rFonts w:ascii="Arial" w:hAnsi="Arial" w:cs="Arial"/>
                <w:sz w:val="20"/>
                <w:szCs w:val="20"/>
              </w:rPr>
            </w:pPr>
            <w:r w:rsidRPr="00155EAE">
              <w:rPr>
                <w:rFonts w:ascii="Arial" w:hAnsi="Arial" w:cs="Arial"/>
                <w:b/>
                <w:bCs/>
                <w:sz w:val="20"/>
                <w:szCs w:val="20"/>
              </w:rPr>
              <w:t>Author’s Feedback</w:t>
            </w:r>
            <w:r w:rsidRPr="00155EAE">
              <w:rPr>
                <w:rFonts w:ascii="Arial" w:hAnsi="Arial" w:cs="Arial"/>
                <w:sz w:val="20"/>
                <w:szCs w:val="20"/>
              </w:rPr>
              <w:t xml:space="preserve"> (</w:t>
            </w:r>
            <w:r w:rsidRPr="00155EAE">
              <w:rPr>
                <w:rFonts w:ascii="Arial" w:hAnsi="Arial" w:cs="Arial"/>
                <w:sz w:val="20"/>
                <w:szCs w:val="20"/>
                <w:highlight w:val="yellow"/>
              </w:rPr>
              <w:t>It is mandatory that authors should write his/her feedback here</w:t>
            </w:r>
            <w:r w:rsidRPr="00155EAE">
              <w:rPr>
                <w:rFonts w:ascii="Arial" w:hAnsi="Arial" w:cs="Arial"/>
                <w:sz w:val="20"/>
                <w:szCs w:val="20"/>
              </w:rPr>
              <w:t>)</w:t>
            </w:r>
          </w:p>
          <w:p w14:paraId="273E1037" w14:textId="77777777" w:rsidR="00E9534E" w:rsidRPr="00155EAE" w:rsidRDefault="00E9534E">
            <w:pPr>
              <w:pStyle w:val="Heading2"/>
              <w:jc w:val="left"/>
              <w:rPr>
                <w:rFonts w:ascii="Arial" w:eastAsia="Times New Roman" w:hAnsi="Arial" w:cs="Arial"/>
                <w:b w:val="0"/>
                <w:bCs w:val="0"/>
              </w:rPr>
            </w:pPr>
          </w:p>
        </w:tc>
      </w:tr>
      <w:tr w:rsidR="005A6A56" w:rsidRPr="00155EAE" w14:paraId="7BC06C16" w14:textId="77777777">
        <w:trPr>
          <w:trHeight w:val="20"/>
          <w:jc w:val="center"/>
        </w:trPr>
        <w:tc>
          <w:tcPr>
            <w:tcW w:w="3514" w:type="dxa"/>
          </w:tcPr>
          <w:p w14:paraId="227CEF7A" w14:textId="77777777" w:rsidR="005A6A56" w:rsidRPr="00155EAE" w:rsidRDefault="005A6A56" w:rsidP="005A6A56">
            <w:pPr>
              <w:ind w:left="360"/>
              <w:rPr>
                <w:rFonts w:ascii="Arial" w:hAnsi="Arial" w:cs="Arial"/>
                <w:sz w:val="20"/>
                <w:szCs w:val="20"/>
              </w:rPr>
            </w:pPr>
            <w:r w:rsidRPr="00155EAE">
              <w:rPr>
                <w:rFonts w:ascii="Arial" w:hAnsi="Arial" w:cs="Arial"/>
                <w:b/>
                <w:bCs/>
                <w:sz w:val="20"/>
                <w:szCs w:val="20"/>
              </w:rPr>
              <w:t>Is the title of the article suitable?</w:t>
            </w:r>
          </w:p>
          <w:p w14:paraId="2DFBCF2C" w14:textId="77777777" w:rsidR="005A6A56" w:rsidRPr="00155EAE" w:rsidRDefault="005A6A56" w:rsidP="005A6A56">
            <w:pPr>
              <w:ind w:left="360"/>
              <w:rPr>
                <w:rFonts w:ascii="Arial" w:hAnsi="Arial" w:cs="Arial"/>
                <w:sz w:val="20"/>
                <w:szCs w:val="20"/>
              </w:rPr>
            </w:pPr>
          </w:p>
          <w:p w14:paraId="30479923" w14:textId="77777777" w:rsidR="005A6A56" w:rsidRPr="00155EAE" w:rsidRDefault="005A6A56" w:rsidP="005A6A56">
            <w:pPr>
              <w:ind w:left="360"/>
              <w:rPr>
                <w:rFonts w:ascii="Arial" w:hAnsi="Arial" w:cs="Arial"/>
                <w:sz w:val="20"/>
                <w:szCs w:val="20"/>
                <w:u w:val="single"/>
              </w:rPr>
            </w:pPr>
            <w:r w:rsidRPr="00155EAE">
              <w:rPr>
                <w:rFonts w:ascii="Arial" w:hAnsi="Arial" w:cs="Arial"/>
                <w:sz w:val="20"/>
                <w:szCs w:val="20"/>
              </w:rPr>
              <w:t>If your answer is NO, please provide a brief, clear suggestion for improvement.</w:t>
            </w:r>
          </w:p>
        </w:tc>
        <w:tc>
          <w:tcPr>
            <w:tcW w:w="6146" w:type="dxa"/>
          </w:tcPr>
          <w:p w14:paraId="45CA9880" w14:textId="77777777" w:rsidR="005A6A56" w:rsidRPr="00155EAE" w:rsidRDefault="005A6A56" w:rsidP="005A6A56">
            <w:pPr>
              <w:ind w:left="360"/>
              <w:rPr>
                <w:rFonts w:ascii="Arial" w:hAnsi="Arial" w:cs="Arial"/>
                <w:sz w:val="20"/>
                <w:szCs w:val="20"/>
              </w:rPr>
            </w:pPr>
            <w:proofErr w:type="gramStart"/>
            <w:r w:rsidRPr="00155EAE">
              <w:rPr>
                <w:rFonts w:ascii="Arial" w:hAnsi="Arial" w:cs="Arial"/>
                <w:sz w:val="20"/>
                <w:szCs w:val="20"/>
              </w:rPr>
              <w:t>Yes</w:t>
            </w:r>
            <w:proofErr w:type="gramEnd"/>
            <w:r w:rsidRPr="00155EAE">
              <w:rPr>
                <w:rFonts w:ascii="Arial" w:hAnsi="Arial" w:cs="Arial"/>
                <w:sz w:val="20"/>
                <w:szCs w:val="20"/>
              </w:rPr>
              <w:t xml:space="preserve"> the title of the article is suitable. </w:t>
            </w:r>
          </w:p>
        </w:tc>
        <w:tc>
          <w:tcPr>
            <w:tcW w:w="4232" w:type="dxa"/>
          </w:tcPr>
          <w:p w14:paraId="0849369A" w14:textId="2797BBA4" w:rsidR="005A6A56" w:rsidRPr="00155EAE" w:rsidRDefault="005A6A56" w:rsidP="005A6A56">
            <w:pPr>
              <w:pStyle w:val="Heading2"/>
              <w:jc w:val="left"/>
              <w:rPr>
                <w:rFonts w:ascii="Arial" w:eastAsia="Times New Roman" w:hAnsi="Arial" w:cs="Arial"/>
                <w:b w:val="0"/>
                <w:bCs w:val="0"/>
              </w:rPr>
            </w:pPr>
          </w:p>
        </w:tc>
      </w:tr>
      <w:tr w:rsidR="005A6A56" w:rsidRPr="00155EAE" w14:paraId="25F854E9" w14:textId="77777777">
        <w:trPr>
          <w:trHeight w:val="20"/>
          <w:jc w:val="center"/>
        </w:trPr>
        <w:tc>
          <w:tcPr>
            <w:tcW w:w="3514" w:type="dxa"/>
          </w:tcPr>
          <w:p w14:paraId="1FFF8666" w14:textId="77777777" w:rsidR="005A6A56" w:rsidRPr="00155EAE" w:rsidRDefault="005A6A56" w:rsidP="005A6A56">
            <w:pPr>
              <w:pStyle w:val="Heading2"/>
              <w:ind w:left="360"/>
              <w:jc w:val="left"/>
              <w:rPr>
                <w:rFonts w:ascii="Arial" w:eastAsia="Times New Roman" w:hAnsi="Arial" w:cs="Arial"/>
              </w:rPr>
            </w:pPr>
            <w:r w:rsidRPr="00155EAE">
              <w:rPr>
                <w:rFonts w:ascii="Arial" w:eastAsia="Times New Roman" w:hAnsi="Arial" w:cs="Arial"/>
              </w:rPr>
              <w:t xml:space="preserve">Is the abstract of the article comprehensive? </w:t>
            </w:r>
          </w:p>
          <w:p w14:paraId="28D3BB04" w14:textId="77777777" w:rsidR="005A6A56" w:rsidRPr="00155EAE" w:rsidRDefault="005A6A56" w:rsidP="005A6A56">
            <w:pPr>
              <w:ind w:left="284"/>
              <w:rPr>
                <w:rFonts w:ascii="Arial" w:hAnsi="Arial" w:cs="Arial"/>
                <w:sz w:val="20"/>
                <w:szCs w:val="20"/>
              </w:rPr>
            </w:pPr>
          </w:p>
          <w:p w14:paraId="5DBA58A0" w14:textId="77777777" w:rsidR="005A6A56" w:rsidRPr="00155EAE" w:rsidRDefault="005A6A56" w:rsidP="005A6A56">
            <w:pPr>
              <w:ind w:left="284"/>
              <w:rPr>
                <w:rFonts w:ascii="Arial" w:hAnsi="Arial" w:cs="Arial"/>
                <w:sz w:val="20"/>
                <w:szCs w:val="20"/>
              </w:rPr>
            </w:pPr>
            <w:r w:rsidRPr="00155EAE">
              <w:rPr>
                <w:rFonts w:ascii="Arial" w:hAnsi="Arial" w:cs="Arial"/>
                <w:sz w:val="20"/>
                <w:szCs w:val="20"/>
              </w:rPr>
              <w:t>If your answer is NO, please provide a brief, clear suggestion for improvement.</w:t>
            </w:r>
          </w:p>
        </w:tc>
        <w:tc>
          <w:tcPr>
            <w:tcW w:w="6146" w:type="dxa"/>
          </w:tcPr>
          <w:p w14:paraId="50E6D99A" w14:textId="77777777" w:rsidR="005A6A56" w:rsidRPr="00155EAE" w:rsidRDefault="005A6A56" w:rsidP="005A6A56">
            <w:pPr>
              <w:ind w:left="360"/>
              <w:rPr>
                <w:rFonts w:ascii="Arial" w:hAnsi="Arial" w:cs="Arial"/>
                <w:sz w:val="20"/>
                <w:szCs w:val="20"/>
              </w:rPr>
            </w:pPr>
            <w:r w:rsidRPr="00155EAE">
              <w:rPr>
                <w:rFonts w:ascii="Arial" w:hAnsi="Arial" w:cs="Arial"/>
                <w:sz w:val="20"/>
                <w:szCs w:val="20"/>
              </w:rPr>
              <w:t>The abstract is comprehensive but I will like to suggest that the authors split the sentence introducing the three economic problems into two shorter sentences so the taxonomy is easier to absorb on a first read.</w:t>
            </w:r>
          </w:p>
        </w:tc>
        <w:tc>
          <w:tcPr>
            <w:tcW w:w="4232" w:type="dxa"/>
          </w:tcPr>
          <w:p w14:paraId="4336BCDD" w14:textId="03064558" w:rsidR="005A6A56" w:rsidRPr="00155EAE" w:rsidRDefault="005A6A56" w:rsidP="005A6A56">
            <w:pPr>
              <w:pStyle w:val="Heading2"/>
              <w:jc w:val="left"/>
              <w:rPr>
                <w:rFonts w:ascii="Arial" w:eastAsia="Times New Roman" w:hAnsi="Arial" w:cs="Arial"/>
                <w:b w:val="0"/>
                <w:bCs w:val="0"/>
              </w:rPr>
            </w:pPr>
          </w:p>
        </w:tc>
      </w:tr>
      <w:tr w:rsidR="00E9534E" w:rsidRPr="00155EAE" w14:paraId="2F33D1F8" w14:textId="77777777">
        <w:trPr>
          <w:trHeight w:val="20"/>
          <w:jc w:val="center"/>
        </w:trPr>
        <w:tc>
          <w:tcPr>
            <w:tcW w:w="3514" w:type="dxa"/>
          </w:tcPr>
          <w:p w14:paraId="42DE3454" w14:textId="77777777" w:rsidR="00E9534E" w:rsidRPr="00155EAE" w:rsidRDefault="00000000">
            <w:pPr>
              <w:pStyle w:val="Heading2"/>
              <w:ind w:left="360"/>
              <w:jc w:val="left"/>
              <w:rPr>
                <w:rFonts w:ascii="Arial" w:eastAsia="Times New Roman" w:hAnsi="Arial" w:cs="Arial"/>
                <w:b w:val="0"/>
                <w:bCs w:val="0"/>
              </w:rPr>
            </w:pPr>
            <w:r w:rsidRPr="00155EAE">
              <w:rPr>
                <w:rFonts w:ascii="Arial" w:eastAsia="Times New Roman" w:hAnsi="Arial" w:cs="Arial"/>
              </w:rPr>
              <w:t xml:space="preserve">Is the manuscript scientifically correct? </w:t>
            </w:r>
            <w:r w:rsidRPr="00155EAE">
              <w:rPr>
                <w:rFonts w:ascii="Arial" w:eastAsia="Times New Roman" w:hAnsi="Arial" w:cs="Arial"/>
              </w:rPr>
              <w:br/>
            </w:r>
          </w:p>
          <w:p w14:paraId="618A5181" w14:textId="77777777" w:rsidR="00E9534E" w:rsidRPr="00155EAE" w:rsidRDefault="00000000">
            <w:pPr>
              <w:ind w:left="284"/>
              <w:rPr>
                <w:rFonts w:ascii="Arial" w:hAnsi="Arial" w:cs="Arial"/>
                <w:sz w:val="20"/>
                <w:szCs w:val="20"/>
              </w:rPr>
            </w:pPr>
            <w:r w:rsidRPr="00155EAE">
              <w:rPr>
                <w:rFonts w:ascii="Arial" w:hAnsi="Arial" w:cs="Arial"/>
                <w:sz w:val="20"/>
                <w:szCs w:val="20"/>
              </w:rPr>
              <w:t>If your answer is NO, please provide a brief, clear suggestion for improvement.</w:t>
            </w:r>
          </w:p>
        </w:tc>
        <w:tc>
          <w:tcPr>
            <w:tcW w:w="6146" w:type="dxa"/>
          </w:tcPr>
          <w:p w14:paraId="1265BDA6" w14:textId="77777777" w:rsidR="00E9534E" w:rsidRPr="00155EAE" w:rsidRDefault="00000000">
            <w:pPr>
              <w:pBdr>
                <w:top w:val="nil"/>
                <w:left w:val="nil"/>
                <w:bottom w:val="nil"/>
                <w:right w:val="nil"/>
                <w:between w:val="nil"/>
              </w:pBdr>
              <w:rPr>
                <w:rFonts w:ascii="Arial" w:hAnsi="Arial" w:cs="Arial"/>
                <w:sz w:val="20"/>
                <w:szCs w:val="20"/>
              </w:rPr>
            </w:pPr>
            <w:proofErr w:type="gramStart"/>
            <w:r w:rsidRPr="00155EAE">
              <w:rPr>
                <w:rFonts w:ascii="Arial" w:hAnsi="Arial" w:cs="Arial"/>
                <w:sz w:val="20"/>
                <w:szCs w:val="20"/>
              </w:rPr>
              <w:t>Yes</w:t>
            </w:r>
            <w:proofErr w:type="gramEnd"/>
            <w:r w:rsidRPr="00155EAE">
              <w:rPr>
                <w:rFonts w:ascii="Arial" w:hAnsi="Arial" w:cs="Arial"/>
                <w:sz w:val="20"/>
                <w:szCs w:val="20"/>
              </w:rPr>
              <w:t xml:space="preserve"> the article is scientifically appropriate. I checked the claims against their cited sources, including the irrigation efficiency paradox attributed to Grafton et. al. and the network targeting spillover findings attributed to Beaman et. al. They matched what those sources report.</w:t>
            </w:r>
          </w:p>
          <w:p w14:paraId="64293F7A" w14:textId="77777777" w:rsidR="00E9534E" w:rsidRPr="00155EAE" w:rsidRDefault="00E9534E">
            <w:pPr>
              <w:pBdr>
                <w:top w:val="nil"/>
                <w:left w:val="nil"/>
                <w:bottom w:val="nil"/>
                <w:right w:val="nil"/>
                <w:between w:val="nil"/>
              </w:pBdr>
              <w:rPr>
                <w:rFonts w:ascii="Arial" w:hAnsi="Arial" w:cs="Arial"/>
                <w:sz w:val="20"/>
                <w:szCs w:val="20"/>
              </w:rPr>
            </w:pPr>
          </w:p>
        </w:tc>
        <w:tc>
          <w:tcPr>
            <w:tcW w:w="4232" w:type="dxa"/>
          </w:tcPr>
          <w:p w14:paraId="1D7511AD" w14:textId="229EEE61" w:rsidR="00E9534E" w:rsidRPr="00155EAE" w:rsidRDefault="00E9534E">
            <w:pPr>
              <w:pStyle w:val="Heading2"/>
              <w:jc w:val="left"/>
              <w:rPr>
                <w:rFonts w:ascii="Arial" w:eastAsia="Times New Roman" w:hAnsi="Arial" w:cs="Arial"/>
                <w:b w:val="0"/>
                <w:bCs w:val="0"/>
              </w:rPr>
            </w:pPr>
          </w:p>
        </w:tc>
      </w:tr>
      <w:tr w:rsidR="00E9534E" w:rsidRPr="00155EAE" w14:paraId="5E795AD0" w14:textId="77777777">
        <w:trPr>
          <w:trHeight w:val="20"/>
          <w:jc w:val="center"/>
        </w:trPr>
        <w:tc>
          <w:tcPr>
            <w:tcW w:w="3514" w:type="dxa"/>
          </w:tcPr>
          <w:p w14:paraId="720AF2CE" w14:textId="77777777" w:rsidR="00E9534E" w:rsidRPr="00155EAE" w:rsidRDefault="00000000">
            <w:pPr>
              <w:ind w:left="360"/>
              <w:rPr>
                <w:rFonts w:ascii="Arial" w:hAnsi="Arial" w:cs="Arial"/>
                <w:sz w:val="20"/>
                <w:szCs w:val="20"/>
              </w:rPr>
            </w:pPr>
            <w:r w:rsidRPr="00155EAE">
              <w:rPr>
                <w:rFonts w:ascii="Arial" w:hAnsi="Arial" w:cs="Arial"/>
                <w:b/>
                <w:bCs/>
                <w:sz w:val="20"/>
                <w:szCs w:val="20"/>
              </w:rPr>
              <w:t xml:space="preserve">Are the references sufficient and recent? </w:t>
            </w:r>
          </w:p>
          <w:p w14:paraId="2911AF44" w14:textId="77777777" w:rsidR="00E9534E" w:rsidRPr="00155EAE" w:rsidRDefault="00E9534E">
            <w:pPr>
              <w:ind w:left="360"/>
              <w:rPr>
                <w:rFonts w:ascii="Arial" w:hAnsi="Arial" w:cs="Arial"/>
                <w:sz w:val="20"/>
                <w:szCs w:val="20"/>
              </w:rPr>
            </w:pPr>
          </w:p>
          <w:p w14:paraId="267D82DF" w14:textId="77777777" w:rsidR="00E9534E" w:rsidRPr="00155EAE" w:rsidRDefault="00000000">
            <w:pPr>
              <w:ind w:left="360"/>
              <w:rPr>
                <w:rFonts w:ascii="Arial" w:hAnsi="Arial" w:cs="Arial"/>
                <w:sz w:val="20"/>
                <w:szCs w:val="20"/>
              </w:rPr>
            </w:pPr>
            <w:r w:rsidRPr="00155EAE">
              <w:rPr>
                <w:rFonts w:ascii="Arial" w:hAnsi="Arial" w:cs="Arial"/>
                <w:sz w:val="20"/>
                <w:szCs w:val="20"/>
              </w:rPr>
              <w:t>If your answer is NO, please provide clear suggestion for improvement.</w:t>
            </w:r>
          </w:p>
        </w:tc>
        <w:tc>
          <w:tcPr>
            <w:tcW w:w="6146" w:type="dxa"/>
          </w:tcPr>
          <w:p w14:paraId="38125D35" w14:textId="77777777" w:rsidR="00E9534E" w:rsidRPr="00155EAE" w:rsidRDefault="00000000">
            <w:pPr>
              <w:pBdr>
                <w:top w:val="nil"/>
                <w:left w:val="nil"/>
                <w:bottom w:val="nil"/>
                <w:right w:val="nil"/>
                <w:between w:val="nil"/>
              </w:pBdr>
              <w:rPr>
                <w:rFonts w:ascii="Arial" w:hAnsi="Arial" w:cs="Arial"/>
                <w:sz w:val="20"/>
                <w:szCs w:val="20"/>
              </w:rPr>
            </w:pPr>
            <w:proofErr w:type="gramStart"/>
            <w:r w:rsidRPr="00155EAE">
              <w:rPr>
                <w:rFonts w:ascii="Arial" w:hAnsi="Arial" w:cs="Arial"/>
                <w:sz w:val="20"/>
                <w:szCs w:val="20"/>
              </w:rPr>
              <w:t>Yes</w:t>
            </w:r>
            <w:proofErr w:type="gramEnd"/>
            <w:r w:rsidRPr="00155EAE">
              <w:rPr>
                <w:rFonts w:ascii="Arial" w:hAnsi="Arial" w:cs="Arial"/>
                <w:sz w:val="20"/>
                <w:szCs w:val="20"/>
              </w:rPr>
              <w:t xml:space="preserve"> they are. But I would propose a suggestion. Let the authors add two or three additional sources specifically to the credit, insurance and carbon finance subsections to match the citation density found elsewhere in the paper.</w:t>
            </w:r>
          </w:p>
          <w:p w14:paraId="338E9CF0" w14:textId="77777777" w:rsidR="00E9534E" w:rsidRPr="00155EAE" w:rsidRDefault="00E9534E">
            <w:pPr>
              <w:pBdr>
                <w:top w:val="nil"/>
                <w:left w:val="nil"/>
                <w:bottom w:val="nil"/>
                <w:right w:val="nil"/>
                <w:between w:val="nil"/>
              </w:pBdr>
              <w:rPr>
                <w:rFonts w:ascii="Arial" w:hAnsi="Arial" w:cs="Arial"/>
                <w:sz w:val="20"/>
                <w:szCs w:val="20"/>
              </w:rPr>
            </w:pPr>
          </w:p>
        </w:tc>
        <w:tc>
          <w:tcPr>
            <w:tcW w:w="4232" w:type="dxa"/>
          </w:tcPr>
          <w:p w14:paraId="01275F22" w14:textId="462BB590" w:rsidR="00E9534E" w:rsidRPr="00155EAE" w:rsidRDefault="00E9534E">
            <w:pPr>
              <w:pStyle w:val="Heading2"/>
              <w:jc w:val="left"/>
              <w:rPr>
                <w:rFonts w:ascii="Arial" w:eastAsia="Times New Roman" w:hAnsi="Arial" w:cs="Arial"/>
                <w:b w:val="0"/>
                <w:bCs w:val="0"/>
              </w:rPr>
            </w:pPr>
          </w:p>
        </w:tc>
      </w:tr>
      <w:tr w:rsidR="00E9534E" w:rsidRPr="00155EAE" w14:paraId="054F30C0" w14:textId="77777777">
        <w:trPr>
          <w:trHeight w:val="20"/>
          <w:jc w:val="center"/>
        </w:trPr>
        <w:tc>
          <w:tcPr>
            <w:tcW w:w="3514" w:type="dxa"/>
          </w:tcPr>
          <w:p w14:paraId="709DD7FE" w14:textId="77777777" w:rsidR="00E9534E" w:rsidRPr="00155EAE" w:rsidRDefault="00000000">
            <w:pPr>
              <w:rPr>
                <w:rFonts w:ascii="Arial" w:hAnsi="Arial" w:cs="Arial"/>
                <w:sz w:val="20"/>
                <w:szCs w:val="20"/>
              </w:rPr>
            </w:pPr>
            <w:r w:rsidRPr="00155EAE">
              <w:rPr>
                <w:rFonts w:ascii="Arial" w:hAnsi="Arial" w:cs="Arial"/>
                <w:b/>
                <w:bCs/>
                <w:sz w:val="20"/>
                <w:szCs w:val="20"/>
              </w:rPr>
              <w:t>Are there ethical issues in this manuscript?</w:t>
            </w:r>
          </w:p>
          <w:p w14:paraId="72742F4B" w14:textId="77777777" w:rsidR="00E9534E" w:rsidRPr="00155EAE" w:rsidRDefault="00000000">
            <w:pPr>
              <w:rPr>
                <w:rFonts w:ascii="Arial" w:hAnsi="Arial" w:cs="Arial"/>
                <w:sz w:val="20"/>
                <w:szCs w:val="20"/>
              </w:rPr>
            </w:pPr>
            <w:r w:rsidRPr="00155EAE">
              <w:rPr>
                <w:rFonts w:ascii="Arial" w:hAnsi="Arial" w:cs="Arial"/>
                <w:sz w:val="20"/>
                <w:szCs w:val="20"/>
              </w:rPr>
              <w:t>(YES or NO)</w:t>
            </w:r>
          </w:p>
          <w:p w14:paraId="6E47528B" w14:textId="77777777" w:rsidR="00E9534E" w:rsidRPr="00155EAE" w:rsidRDefault="00E9534E">
            <w:pPr>
              <w:rPr>
                <w:rFonts w:ascii="Arial" w:hAnsi="Arial" w:cs="Arial"/>
                <w:sz w:val="20"/>
                <w:szCs w:val="20"/>
              </w:rPr>
            </w:pPr>
          </w:p>
          <w:p w14:paraId="413699E7" w14:textId="77777777" w:rsidR="00E9534E" w:rsidRPr="00155EAE" w:rsidRDefault="00000000">
            <w:pPr>
              <w:rPr>
                <w:rFonts w:ascii="Arial" w:hAnsi="Arial" w:cs="Arial"/>
                <w:sz w:val="20"/>
                <w:szCs w:val="20"/>
              </w:rPr>
            </w:pPr>
            <w:r w:rsidRPr="00155EAE">
              <w:rPr>
                <w:rFonts w:ascii="Arial" w:hAnsi="Arial" w:cs="Arial"/>
                <w:sz w:val="20"/>
                <w:szCs w:val="20"/>
              </w:rPr>
              <w:t>(If yes, kindly please write down the ethical issues here in details)</w:t>
            </w:r>
          </w:p>
          <w:p w14:paraId="66BB130D" w14:textId="77777777" w:rsidR="00E9534E" w:rsidRPr="00155EAE" w:rsidRDefault="00E9534E">
            <w:pPr>
              <w:ind w:left="360"/>
              <w:rPr>
                <w:rFonts w:ascii="Arial" w:hAnsi="Arial" w:cs="Arial"/>
                <w:sz w:val="20"/>
                <w:szCs w:val="20"/>
              </w:rPr>
            </w:pPr>
          </w:p>
        </w:tc>
        <w:tc>
          <w:tcPr>
            <w:tcW w:w="6146" w:type="dxa"/>
          </w:tcPr>
          <w:p w14:paraId="31D6B549" w14:textId="77777777" w:rsidR="00E9534E" w:rsidRPr="00155EAE" w:rsidRDefault="00000000">
            <w:pPr>
              <w:pBdr>
                <w:top w:val="nil"/>
                <w:left w:val="nil"/>
                <w:bottom w:val="nil"/>
                <w:right w:val="nil"/>
                <w:between w:val="nil"/>
              </w:pBdr>
              <w:rPr>
                <w:rFonts w:ascii="Arial" w:hAnsi="Arial" w:cs="Arial"/>
                <w:sz w:val="20"/>
                <w:szCs w:val="20"/>
              </w:rPr>
            </w:pPr>
            <w:r w:rsidRPr="00155EAE">
              <w:rPr>
                <w:rFonts w:ascii="Arial" w:hAnsi="Arial" w:cs="Arial"/>
                <w:sz w:val="20"/>
                <w:szCs w:val="20"/>
              </w:rPr>
              <w:t>There are none. The manuscript includes a Declaration of AI Use statement but no conflict of interest or competing interest statement, which should be added before further processing.</w:t>
            </w:r>
          </w:p>
          <w:p w14:paraId="14F58A03" w14:textId="77777777" w:rsidR="00E9534E" w:rsidRPr="00155EAE" w:rsidRDefault="00E9534E">
            <w:pPr>
              <w:pBdr>
                <w:top w:val="nil"/>
                <w:left w:val="nil"/>
                <w:bottom w:val="nil"/>
                <w:right w:val="nil"/>
                <w:between w:val="nil"/>
              </w:pBdr>
              <w:rPr>
                <w:rFonts w:ascii="Arial" w:hAnsi="Arial" w:cs="Arial"/>
                <w:sz w:val="20"/>
                <w:szCs w:val="20"/>
              </w:rPr>
            </w:pPr>
          </w:p>
          <w:p w14:paraId="2ABC5C6C" w14:textId="77777777" w:rsidR="00E9534E" w:rsidRPr="00155EAE" w:rsidRDefault="00E9534E">
            <w:pPr>
              <w:pBdr>
                <w:top w:val="nil"/>
                <w:left w:val="nil"/>
                <w:bottom w:val="nil"/>
                <w:right w:val="nil"/>
                <w:between w:val="nil"/>
              </w:pBdr>
              <w:rPr>
                <w:rFonts w:ascii="Arial" w:hAnsi="Arial" w:cs="Arial"/>
                <w:sz w:val="20"/>
                <w:szCs w:val="20"/>
              </w:rPr>
            </w:pPr>
          </w:p>
        </w:tc>
        <w:tc>
          <w:tcPr>
            <w:tcW w:w="4232" w:type="dxa"/>
          </w:tcPr>
          <w:p w14:paraId="17327214" w14:textId="77777777" w:rsidR="00E9534E" w:rsidRPr="00155EAE" w:rsidRDefault="00E9534E">
            <w:pPr>
              <w:pStyle w:val="Heading2"/>
              <w:jc w:val="left"/>
              <w:rPr>
                <w:rFonts w:ascii="Arial" w:eastAsia="Times New Roman" w:hAnsi="Arial" w:cs="Arial"/>
                <w:b w:val="0"/>
                <w:bCs w:val="0"/>
              </w:rPr>
            </w:pPr>
          </w:p>
        </w:tc>
      </w:tr>
    </w:tbl>
    <w:p w14:paraId="4A0DF42A" w14:textId="77777777" w:rsidR="00E9534E" w:rsidRPr="00155EAE" w:rsidRDefault="00E9534E">
      <w:pPr>
        <w:rPr>
          <w:rFonts w:ascii="Arial" w:hAnsi="Arial" w:cs="Arial"/>
          <w:sz w:val="20"/>
          <w:szCs w:val="20"/>
        </w:rPr>
      </w:pPr>
    </w:p>
    <w:p w14:paraId="145CD4DD" w14:textId="77777777" w:rsidR="00E9534E" w:rsidRPr="00155EAE" w:rsidRDefault="00E9534E">
      <w:pPr>
        <w:pBdr>
          <w:top w:val="nil"/>
          <w:left w:val="nil"/>
          <w:bottom w:val="nil"/>
          <w:right w:val="nil"/>
          <w:between w:val="nil"/>
        </w:pBdr>
        <w:jc w:val="both"/>
        <w:rPr>
          <w:rFonts w:ascii="Arial" w:hAnsi="Arial" w:cs="Arial"/>
          <w:color w:val="000000"/>
          <w:sz w:val="20"/>
          <w:szCs w:val="20"/>
          <w:u w:val="single"/>
        </w:rPr>
      </w:pPr>
    </w:p>
    <w:p w14:paraId="1B96EEFA" w14:textId="77777777" w:rsidR="00155EAE" w:rsidRPr="00155EAE" w:rsidRDefault="00155EAE" w:rsidP="00155EAE">
      <w:pPr>
        <w:pStyle w:val="Affiliation"/>
        <w:spacing w:after="0" w:line="240" w:lineRule="auto"/>
        <w:jc w:val="left"/>
        <w:rPr>
          <w:rFonts w:ascii="Arial" w:hAnsi="Arial" w:cs="Arial"/>
          <w:b/>
          <w:u w:val="single"/>
        </w:rPr>
      </w:pPr>
      <w:r w:rsidRPr="00155EAE">
        <w:rPr>
          <w:rFonts w:ascii="Arial" w:hAnsi="Arial" w:cs="Arial"/>
          <w:b/>
          <w:u w:val="single"/>
        </w:rPr>
        <w:t>Reviewer details:</w:t>
      </w:r>
    </w:p>
    <w:p w14:paraId="73AA5E37" w14:textId="77777777" w:rsidR="00155EAE" w:rsidRPr="00155EAE" w:rsidRDefault="00155EAE">
      <w:pPr>
        <w:pBdr>
          <w:top w:val="nil"/>
          <w:left w:val="nil"/>
          <w:bottom w:val="nil"/>
          <w:right w:val="nil"/>
          <w:between w:val="nil"/>
        </w:pBdr>
        <w:jc w:val="both"/>
        <w:rPr>
          <w:rFonts w:ascii="Arial" w:hAnsi="Arial" w:cs="Arial"/>
          <w:color w:val="000000"/>
          <w:sz w:val="20"/>
          <w:szCs w:val="20"/>
          <w:u w:val="single"/>
        </w:rPr>
      </w:pPr>
    </w:p>
    <w:p w14:paraId="23C32A15" w14:textId="0B107D4F" w:rsidR="00155EAE" w:rsidRPr="00155EAE" w:rsidRDefault="00155EAE" w:rsidP="00155EAE">
      <w:pPr>
        <w:pBdr>
          <w:top w:val="nil"/>
          <w:left w:val="nil"/>
          <w:bottom w:val="nil"/>
          <w:right w:val="nil"/>
          <w:between w:val="nil"/>
        </w:pBdr>
        <w:jc w:val="both"/>
        <w:rPr>
          <w:rFonts w:ascii="Arial" w:hAnsi="Arial" w:cs="Arial"/>
          <w:color w:val="000000"/>
          <w:sz w:val="20"/>
          <w:szCs w:val="20"/>
        </w:rPr>
      </w:pPr>
      <w:r w:rsidRPr="00155EAE">
        <w:rPr>
          <w:rFonts w:ascii="Arial" w:hAnsi="Arial" w:cs="Arial"/>
          <w:color w:val="000000"/>
          <w:sz w:val="20"/>
          <w:szCs w:val="20"/>
        </w:rPr>
        <w:t>Prince Rutherford Mmerife</w:t>
      </w:r>
      <w:r w:rsidRPr="00155EAE">
        <w:rPr>
          <w:rFonts w:ascii="Arial" w:hAnsi="Arial" w:cs="Arial"/>
          <w:color w:val="000000"/>
          <w:sz w:val="20"/>
          <w:szCs w:val="20"/>
        </w:rPr>
        <w:t xml:space="preserve">, </w:t>
      </w:r>
      <w:r w:rsidRPr="00155EAE">
        <w:rPr>
          <w:rFonts w:ascii="Arial" w:hAnsi="Arial" w:cs="Arial"/>
          <w:color w:val="000000"/>
          <w:sz w:val="20"/>
          <w:szCs w:val="20"/>
        </w:rPr>
        <w:t xml:space="preserve">Michael Okpara University of Agriculture </w:t>
      </w:r>
      <w:proofErr w:type="spellStart"/>
      <w:r w:rsidRPr="00155EAE">
        <w:rPr>
          <w:rFonts w:ascii="Arial" w:hAnsi="Arial" w:cs="Arial"/>
          <w:color w:val="000000"/>
          <w:sz w:val="20"/>
          <w:szCs w:val="20"/>
        </w:rPr>
        <w:t>Umudike</w:t>
      </w:r>
      <w:proofErr w:type="spellEnd"/>
      <w:r w:rsidRPr="00155EAE">
        <w:rPr>
          <w:rFonts w:ascii="Arial" w:hAnsi="Arial" w:cs="Arial"/>
          <w:color w:val="000000"/>
          <w:sz w:val="20"/>
          <w:szCs w:val="20"/>
        </w:rPr>
        <w:t xml:space="preserve">, </w:t>
      </w:r>
      <w:r w:rsidRPr="00155EAE">
        <w:rPr>
          <w:rFonts w:ascii="Arial" w:hAnsi="Arial" w:cs="Arial"/>
          <w:color w:val="000000"/>
          <w:sz w:val="20"/>
          <w:szCs w:val="20"/>
        </w:rPr>
        <w:t xml:space="preserve">Nigeria </w:t>
      </w:r>
    </w:p>
    <w:p w14:paraId="3AE58955" w14:textId="4E545DCB" w:rsidR="00155EAE" w:rsidRPr="00155EAE" w:rsidRDefault="00155EAE" w:rsidP="00155EAE">
      <w:pPr>
        <w:pBdr>
          <w:top w:val="nil"/>
          <w:left w:val="nil"/>
          <w:bottom w:val="nil"/>
          <w:right w:val="nil"/>
          <w:between w:val="nil"/>
        </w:pBdr>
        <w:jc w:val="both"/>
        <w:rPr>
          <w:rFonts w:ascii="Arial" w:hAnsi="Arial" w:cs="Arial"/>
          <w:color w:val="000000"/>
          <w:sz w:val="20"/>
          <w:szCs w:val="20"/>
          <w:u w:val="single"/>
        </w:rPr>
      </w:pPr>
    </w:p>
    <w:sectPr w:rsidR="00155EAE" w:rsidRPr="00155EAE">
      <w:headerReference w:type="default" r:id="rId8"/>
      <w:footerReference w:type="default" r:id="rId9"/>
      <w:pgSz w:w="16839" w:h="2381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DEFA6" w14:textId="77777777" w:rsidR="00772B90" w:rsidRDefault="00772B90">
      <w:r>
        <w:separator/>
      </w:r>
    </w:p>
  </w:endnote>
  <w:endnote w:type="continuationSeparator" w:id="0">
    <w:p w14:paraId="776AC5C2" w14:textId="77777777" w:rsidR="00772B90" w:rsidRDefault="00772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Bold r:id="rId1" w:fontKey="{D6F55A27-1266-402F-B00C-552722F2F8AE}"/>
  </w:font>
  <w:font w:name="Arimo">
    <w:charset w:val="00"/>
    <w:family w:val="auto"/>
    <w:pitch w:val="default"/>
    <w:embedBold r:id="rId2" w:fontKey="{1C3A7AB1-A526-4BED-883D-6BAFDC59DABF}"/>
  </w:font>
  <w:font w:name="Georgia">
    <w:panose1 w:val="02040502050405020303"/>
    <w:charset w:val="00"/>
    <w:family w:val="roman"/>
    <w:pitch w:val="variable"/>
    <w:sig w:usb0="00000287" w:usb1="00000000" w:usb2="00000000" w:usb3="00000000" w:csb0="0000009F" w:csb1="00000000"/>
    <w:embedItalic r:id="rId3" w:fontKey="{DFACF2AE-B1D7-430A-A779-27B59A76C85F}"/>
  </w:font>
  <w:font w:name="Helvetica">
    <w:panose1 w:val="020B0604020202020204"/>
    <w:charset w:val="00"/>
    <w:family w:val="swiss"/>
    <w:pitch w:val="variable"/>
    <w:sig w:usb0="E0002EFF" w:usb1="C000785B" w:usb2="00000009" w:usb3="00000000" w:csb0="000001FF" w:csb1="00000000"/>
    <w:embedRegular r:id="rId4" w:fontKey="{527590BA-DAED-4F95-BE23-6F41887E91DA}"/>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8217F30F-E294-494A-A7B4-4605456838D8}"/>
    <w:embedBold r:id="rId6" w:fontKey="{D4054D17-7A7A-496B-8522-0CC76AD74559}"/>
  </w:font>
  <w:font w:name="Cambria">
    <w:panose1 w:val="02040503050406030204"/>
    <w:charset w:val="00"/>
    <w:family w:val="roman"/>
    <w:pitch w:val="variable"/>
    <w:sig w:usb0="E00006FF" w:usb1="420024FF" w:usb2="02000000" w:usb3="00000000" w:csb0="0000019F" w:csb1="00000000"/>
    <w:embedRegular r:id="rId7" w:fontKey="{4EC04E48-6431-4302-BFD9-E05D6FFF6C4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AEC34" w14:textId="77777777" w:rsidR="00E9534E"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A31608">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A31608">
      <w:rPr>
        <w:b/>
        <w:bCs/>
        <w:noProof/>
        <w:color w:val="000000"/>
        <w:sz w:val="20"/>
        <w:szCs w:val="20"/>
      </w:rPr>
      <w:t>2</w:t>
    </w:r>
    <w:r>
      <w:rPr>
        <w:b/>
        <w:bCs/>
        <w:color w:val="000000"/>
        <w:sz w:val="20"/>
        <w:szCs w:val="20"/>
      </w:rPr>
      <w:fldChar w:fldCharType="end"/>
    </w:r>
    <w:r>
      <w:rPr>
        <w:b/>
        <w:bCs/>
        <w:color w:val="000000"/>
        <w:sz w:val="20"/>
        <w:szCs w:val="20"/>
      </w:rPr>
      <w:br/>
      <w:t>V240326</w:t>
    </w:r>
  </w:p>
  <w:p w14:paraId="21847FD4" w14:textId="77777777" w:rsidR="00E9534E" w:rsidRDefault="00E9534E">
    <w:pPr>
      <w:pBdr>
        <w:top w:val="nil"/>
        <w:left w:val="nil"/>
        <w:bottom w:val="nil"/>
        <w:right w:val="nil"/>
        <w:between w:val="nil"/>
      </w:pBdr>
      <w:jc w:val="right"/>
      <w:rPr>
        <w:color w:val="000000"/>
      </w:rPr>
    </w:pPr>
  </w:p>
  <w:p w14:paraId="7328AD65" w14:textId="77777777" w:rsidR="00E9534E" w:rsidRDefault="00E9534E">
    <w:pPr>
      <w:pBdr>
        <w:top w:val="nil"/>
        <w:left w:val="nil"/>
        <w:bottom w:val="nil"/>
        <w:right w:val="nil"/>
        <w:between w:val="nil"/>
      </w:pBdr>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42AB9" w14:textId="77777777" w:rsidR="00772B90" w:rsidRDefault="00772B90">
      <w:r>
        <w:separator/>
      </w:r>
    </w:p>
  </w:footnote>
  <w:footnote w:type="continuationSeparator" w:id="0">
    <w:p w14:paraId="2D83014A" w14:textId="77777777" w:rsidR="00772B90" w:rsidRDefault="00772B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DC89A" w14:textId="77777777" w:rsidR="00E9534E" w:rsidRDefault="00E9534E">
    <w:pPr>
      <w:spacing w:after="280"/>
      <w:jc w:val="center"/>
      <w:rPr>
        <w:rFonts w:ascii="Arial" w:eastAsia="Arial" w:hAnsi="Arial" w:cs="Arial"/>
        <w:color w:val="003399"/>
        <w:u w:val="single"/>
      </w:rPr>
    </w:pPr>
  </w:p>
  <w:p w14:paraId="3C7577F7" w14:textId="77777777" w:rsidR="00E9534E" w:rsidRDefault="00000000">
    <w:pPr>
      <w:spacing w:before="280"/>
      <w:jc w:val="center"/>
      <w:rPr>
        <w:color w:val="000000"/>
        <w:sz w:val="20"/>
        <w:szCs w:val="20"/>
      </w:rPr>
    </w:pPr>
    <w:r>
      <w:rPr>
        <w:color w:val="000000"/>
        <w:sz w:val="20"/>
        <w:szCs w:val="20"/>
        <w:highlight w:val="lightGray"/>
      </w:rPr>
      <w:t>Review Form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FQgtDSwNjAyNjYyUdpeDU4uLM/DyQAsNaAN9vEvcsAAAA"/>
  </w:docVars>
  <w:rsids>
    <w:rsidRoot w:val="00E9534E"/>
    <w:rsid w:val="000A1192"/>
    <w:rsid w:val="000D0EE5"/>
    <w:rsid w:val="00155EAE"/>
    <w:rsid w:val="00161436"/>
    <w:rsid w:val="001E638B"/>
    <w:rsid w:val="0040733B"/>
    <w:rsid w:val="004B473A"/>
    <w:rsid w:val="005A6A56"/>
    <w:rsid w:val="00772B90"/>
    <w:rsid w:val="00801DA1"/>
    <w:rsid w:val="00831B6F"/>
    <w:rsid w:val="00947E0F"/>
    <w:rsid w:val="00A31608"/>
    <w:rsid w:val="00BC2291"/>
    <w:rsid w:val="00CD7F87"/>
    <w:rsid w:val="00E013AE"/>
    <w:rsid w:val="00E95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3240A"/>
  <w15:docId w15:val="{2240ECBC-E15C-4680-9C4A-2DC53FC47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jc w:val="both"/>
      <w:outlineLvl w:val="1"/>
    </w:pPr>
    <w:rPr>
      <w:rFonts w:ascii="Helvetica Neue" w:eastAsia="Helvetica Neue" w:hAnsi="Helvetica Neue" w:cs="Helvetica Neue"/>
      <w:b/>
      <w:bCs/>
      <w:sz w:val="20"/>
      <w:szCs w:val="2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outlineLvl w:val="3"/>
    </w:pPr>
    <w:rPr>
      <w:rFonts w:ascii="Arimo" w:eastAsia="Arimo" w:hAnsi="Arimo" w:cs="Arimo"/>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0" w:type="dxa"/>
        <w:left w:w="108" w:type="dxa"/>
        <w:bottom w:w="0" w:type="dxa"/>
        <w:right w:w="108" w:type="dxa"/>
      </w:tblCellMar>
    </w:tblPr>
  </w:style>
  <w:style w:type="table" w:customStyle="1" w:styleId="a1">
    <w:basedOn w:val="TableNormal1"/>
    <w:tblPr>
      <w:tblStyleRowBandSize w:val="1"/>
      <w:tblStyleColBandSize w:val="1"/>
      <w:tblCellMar>
        <w:top w:w="0" w:type="dxa"/>
        <w:left w:w="108" w:type="dxa"/>
        <w:bottom w:w="0" w:type="dxa"/>
        <w:right w:w="108" w:type="dxa"/>
      </w:tblCellMar>
    </w:tblPr>
  </w:style>
  <w:style w:type="table" w:customStyle="1" w:styleId="a2">
    <w:basedOn w:val="TableNormal1"/>
    <w:tblPr>
      <w:tblStyleRowBandSize w:val="1"/>
      <w:tblStyleColBandSize w:val="1"/>
      <w:tblCellMar>
        <w:top w:w="0" w:type="dxa"/>
        <w:left w:w="108" w:type="dxa"/>
        <w:bottom w:w="0" w:type="dxa"/>
        <w:right w:w="108" w:type="dxa"/>
      </w:tblCellMar>
    </w:tblPr>
  </w:style>
  <w:style w:type="table" w:customStyle="1" w:styleId="a3">
    <w:basedOn w:val="TableNormal1"/>
    <w:tblPr>
      <w:tblStyleRowBandSize w:val="1"/>
      <w:tblStyleColBandSize w:val="1"/>
      <w:tblCellMar>
        <w:top w:w="0" w:type="dxa"/>
        <w:left w:w="108" w:type="dxa"/>
        <w:bottom w:w="0" w:type="dxa"/>
        <w:right w:w="108" w:type="dxa"/>
      </w:tblCellMar>
    </w:tblPr>
  </w:style>
  <w:style w:type="table" w:customStyle="1" w:styleId="a4">
    <w:basedOn w:val="TableNormal1"/>
    <w:tblPr>
      <w:tblStyleRowBandSize w:val="1"/>
      <w:tblStyleColBandSize w:val="1"/>
      <w:tblCellMar>
        <w:top w:w="0" w:type="dxa"/>
        <w:left w:w="108" w:type="dxa"/>
        <w:bottom w:w="0" w:type="dxa"/>
        <w:right w:w="108" w:type="dxa"/>
      </w:tblCellMar>
    </w:tblPr>
  </w:style>
  <w:style w:type="table" w:customStyle="1" w:styleId="a5">
    <w:basedOn w:val="TableNormal1"/>
    <w:tblPr>
      <w:tblStyleRowBandSize w:val="1"/>
      <w:tblStyleColBandSize w:val="1"/>
      <w:tblCellMar>
        <w:top w:w="0" w:type="dxa"/>
        <w:left w:w="108" w:type="dxa"/>
        <w:bottom w:w="0" w:type="dxa"/>
        <w:right w:w="108" w:type="dxa"/>
      </w:tblCellMar>
    </w:tblPr>
  </w:style>
  <w:style w:type="table" w:customStyle="1" w:styleId="a6">
    <w:basedOn w:val="TableNormal1"/>
    <w:tblPr>
      <w:tblStyleRowBandSize w:val="1"/>
      <w:tblStyleColBandSize w:val="1"/>
      <w:tblCellMar>
        <w:top w:w="0" w:type="dxa"/>
        <w:left w:w="108" w:type="dxa"/>
        <w:bottom w:w="0" w:type="dxa"/>
        <w:right w:w="108" w:type="dxa"/>
      </w:tblCellMar>
    </w:tblPr>
  </w:style>
  <w:style w:type="table" w:customStyle="1" w:styleId="a7">
    <w:basedOn w:val="TableNormal1"/>
    <w:tblPr>
      <w:tblStyleRowBandSize w:val="1"/>
      <w:tblStyleColBandSize w:val="1"/>
      <w:tblCellMar>
        <w:top w:w="0" w:type="dxa"/>
        <w:left w:w="108" w:type="dxa"/>
        <w:bottom w:w="0" w:type="dxa"/>
        <w:right w:w="108"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8">
    <w:basedOn w:val="TableNormal1"/>
    <w:tblPr>
      <w:tblStyleRowBandSize w:val="1"/>
      <w:tblStyleColBandSize w:val="1"/>
      <w:tblCellMar>
        <w:top w:w="0" w:type="dxa"/>
        <w:left w:w="108" w:type="dxa"/>
        <w:bottom w:w="0" w:type="dxa"/>
        <w:right w:w="108" w:type="dxa"/>
      </w:tblCellMar>
    </w:tblPr>
  </w:style>
  <w:style w:type="table" w:customStyle="1" w:styleId="a9">
    <w:basedOn w:val="TableNormal1"/>
    <w:tblPr>
      <w:tblStyleRowBandSize w:val="1"/>
      <w:tblStyleColBandSize w:val="1"/>
      <w:tblCellMar>
        <w:top w:w="0" w:type="dxa"/>
        <w:left w:w="108" w:type="dxa"/>
        <w:bottom w:w="0" w:type="dxa"/>
        <w:right w:w="108" w:type="dxa"/>
      </w:tblCellMar>
    </w:tblPr>
  </w:style>
  <w:style w:type="table" w:customStyle="1" w:styleId="aa">
    <w:basedOn w:val="TableNormal1"/>
    <w:tblPr>
      <w:tblStyleRowBandSize w:val="1"/>
      <w:tblStyleColBandSize w:val="1"/>
      <w:tblCellMar>
        <w:top w:w="0" w:type="dxa"/>
        <w:left w:w="108" w:type="dxa"/>
        <w:bottom w:w="0" w:type="dxa"/>
        <w:right w:w="108" w:type="dxa"/>
      </w:tblCellMar>
    </w:tblPr>
  </w:style>
  <w:style w:type="table" w:customStyle="1" w:styleId="ab">
    <w:basedOn w:val="TableNormal1"/>
    <w:tblPr>
      <w:tblStyleRowBandSize w:val="1"/>
      <w:tblStyleColBandSize w:val="1"/>
      <w:tblCellMar>
        <w:top w:w="0" w:type="dxa"/>
        <w:left w:w="108" w:type="dxa"/>
        <w:bottom w:w="0" w:type="dxa"/>
        <w:right w:w="108" w:type="dxa"/>
      </w:tblCellMar>
    </w:tblPr>
  </w:style>
  <w:style w:type="table" w:customStyle="1" w:styleId="ac">
    <w:basedOn w:val="TableNormal1"/>
    <w:tblPr>
      <w:tblStyleRowBandSize w:val="1"/>
      <w:tblStyleColBandSize w:val="1"/>
      <w:tblCellMar>
        <w:top w:w="0" w:type="dxa"/>
        <w:left w:w="108" w:type="dxa"/>
        <w:bottom w:w="0" w:type="dxa"/>
        <w:right w:w="108" w:type="dxa"/>
      </w:tblCellMar>
    </w:tblPr>
  </w:style>
  <w:style w:type="table" w:customStyle="1" w:styleId="ad">
    <w:basedOn w:val="TableNormal1"/>
    <w:tblPr>
      <w:tblStyleRowBandSize w:val="1"/>
      <w:tblStyleColBandSize w:val="1"/>
      <w:tblCellMar>
        <w:top w:w="0" w:type="dxa"/>
        <w:left w:w="108" w:type="dxa"/>
        <w:bottom w:w="0" w:type="dxa"/>
        <w:right w:w="108" w:type="dxa"/>
      </w:tblCellMar>
    </w:tblPr>
  </w:style>
  <w:style w:type="table" w:customStyle="1" w:styleId="ae">
    <w:basedOn w:val="TableNormal1"/>
    <w:tblPr>
      <w:tblStyleRowBandSize w:val="1"/>
      <w:tblStyleColBandSize w:val="1"/>
      <w:tblCellMar>
        <w:top w:w="0" w:type="dxa"/>
        <w:left w:w="108" w:type="dxa"/>
        <w:bottom w:w="0" w:type="dxa"/>
        <w:right w:w="108" w:type="dxa"/>
      </w:tblCellMar>
    </w:tblPr>
  </w:style>
  <w:style w:type="table" w:customStyle="1" w:styleId="af">
    <w:basedOn w:val="TableNormal1"/>
    <w:tblPr>
      <w:tblStyleRowBandSize w:val="1"/>
      <w:tblStyleColBandSize w:val="1"/>
      <w:tblCellMar>
        <w:top w:w="0" w:type="dxa"/>
        <w:left w:w="108" w:type="dxa"/>
        <w:bottom w:w="0" w:type="dxa"/>
        <w:right w:w="108" w:type="dxa"/>
      </w:tblCellMar>
    </w:tblPr>
  </w:style>
  <w:style w:type="table" w:customStyle="1" w:styleId="af0">
    <w:basedOn w:val="TableNormal1"/>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semiHidden/>
    <w:unhideWhenUsed/>
    <w:rsid w:val="00A31608"/>
    <w:rPr>
      <w:color w:val="0000FF"/>
      <w:u w:val="single"/>
    </w:rPr>
  </w:style>
  <w:style w:type="paragraph" w:customStyle="1" w:styleId="Affiliation">
    <w:name w:val="Affiliation"/>
    <w:basedOn w:val="Normal"/>
    <w:rsid w:val="00155EAE"/>
    <w:pPr>
      <w:spacing w:after="240" w:line="240" w:lineRule="exact"/>
      <w:jc w:val="right"/>
    </w:pPr>
    <w:rPr>
      <w:rFonts w:ascii="Helvetica" w:hAnsi="Helvetic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climate-change-and-sustainable-agriculture-water-soil-carbon-crops-and-livelihoods-in-transiti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PCdSZGUp9/nvR5UsNFmEMQ29Jw==">CgMxLjAyDmguZXcyZGIwZWh5bWdoMg5oLm5mYzFpbjVxZ2szcjgAciExUGZaXzdNY1FySkx3QnNSZmFlZGVaUjZJb08xMFI0enM=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907</Words>
  <Characters>5172</Characters>
  <Application>Microsoft Office Word</Application>
  <DocSecurity>0</DocSecurity>
  <Lines>43</Lines>
  <Paragraphs>12</Paragraphs>
  <ScaleCrop>false</ScaleCrop>
  <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SDI 1156</cp:lastModifiedBy>
  <cp:revision>7</cp:revision>
  <dcterms:created xsi:type="dcterms:W3CDTF">2026-09-22T08:40:00Z</dcterms:created>
  <dcterms:modified xsi:type="dcterms:W3CDTF">2026-09-22T11:14:00Z</dcterms:modified>
</cp:coreProperties>
</file>