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D3069" w14:textId="77777777" w:rsidR="009344FF" w:rsidRPr="00CA660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A660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896E64A" w14:textId="6A94C2F5" w:rsidR="009344FF" w:rsidRPr="00CA6605" w:rsidRDefault="00CA6605" w:rsidP="009344FF">
      <w:pPr>
        <w:rPr>
          <w:rFonts w:ascii="Arial" w:hAnsi="Arial" w:cs="Arial"/>
          <w:sz w:val="20"/>
          <w:szCs w:val="20"/>
        </w:rPr>
      </w:pPr>
      <w:r w:rsidRPr="00CA6605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400D7CED" w14:textId="77777777" w:rsidR="00000000" w:rsidRPr="00CA660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A660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CE2B4DF" w14:textId="4F90EBD4" w:rsidR="00CA6605" w:rsidRPr="00CA6605" w:rsidRDefault="00CA6605" w:rsidP="00CA6605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CA6605">
        <w:rPr>
          <w:rFonts w:ascii="Arial" w:eastAsia="Times New Roman" w:hAnsi="Arial" w:cs="Arial"/>
          <w:sz w:val="20"/>
          <w:szCs w:val="20"/>
          <w:lang w:val="en-US"/>
        </w:rPr>
        <w:t>Dr. Roxana Plesa</w:t>
      </w:r>
      <w:r w:rsidRPr="00CA6605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CA6605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CA6605">
        <w:rPr>
          <w:rFonts w:ascii="Arial" w:eastAsia="Times New Roman" w:hAnsi="Arial" w:cs="Arial"/>
          <w:sz w:val="20"/>
          <w:szCs w:val="20"/>
          <w:lang w:val="en-US"/>
        </w:rPr>
        <w:t>Petrosani</w:t>
      </w:r>
      <w:proofErr w:type="spellEnd"/>
      <w:r w:rsidRPr="00CA6605">
        <w:rPr>
          <w:rFonts w:ascii="Arial" w:eastAsia="Times New Roman" w:hAnsi="Arial" w:cs="Arial"/>
          <w:sz w:val="20"/>
          <w:szCs w:val="20"/>
          <w:lang w:val="en-US"/>
        </w:rPr>
        <w:t>, Romania</w:t>
      </w:r>
    </w:p>
    <w:p w14:paraId="18134C74" w14:textId="77777777" w:rsidR="00CA6605" w:rsidRPr="00CA6605" w:rsidRDefault="00CA660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A6605" w:rsidRPr="00CA66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018FC"/>
    <w:rsid w:val="009344FF"/>
    <w:rsid w:val="009F328F"/>
    <w:rsid w:val="00A72896"/>
    <w:rsid w:val="00CA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8947A"/>
  <w15:docId w15:val="{FC898D0A-C2F9-4227-B18F-91D2FFB85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2026-10-06T07:14:00Z</dcterms:modified>
</cp:coreProperties>
</file>