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81D0" w14:textId="77777777" w:rsidR="009344FF" w:rsidRPr="00525D0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25D0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FFCD7D6" w14:textId="20837202" w:rsidR="009344FF" w:rsidRPr="00525D0C" w:rsidRDefault="00525D0C" w:rsidP="009344FF">
      <w:pPr>
        <w:rPr>
          <w:rFonts w:ascii="Arial" w:hAnsi="Arial" w:cs="Arial"/>
          <w:sz w:val="20"/>
          <w:szCs w:val="20"/>
        </w:rPr>
      </w:pPr>
      <w:r w:rsidRPr="00525D0C">
        <w:rPr>
          <w:rFonts w:ascii="Arial" w:hAnsi="Arial" w:cs="Arial"/>
          <w:sz w:val="20"/>
          <w:szCs w:val="20"/>
        </w:rPr>
        <w:t>Accept</w:t>
      </w:r>
    </w:p>
    <w:p w14:paraId="51F10D53" w14:textId="77777777" w:rsidR="00000000" w:rsidRPr="00525D0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25D0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EBF1D27" w14:textId="3C8788C8" w:rsidR="00525D0C" w:rsidRPr="00525D0C" w:rsidRDefault="00525D0C" w:rsidP="00525D0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25D0C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525D0C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525D0C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525D0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25D0C">
        <w:rPr>
          <w:rFonts w:ascii="Arial" w:eastAsia="Times New Roman" w:hAnsi="Arial" w:cs="Arial"/>
          <w:sz w:val="20"/>
          <w:szCs w:val="20"/>
          <w:lang w:val="en-US"/>
        </w:rPr>
        <w:t>Texas Woman’s University,</w:t>
      </w:r>
      <w:r w:rsidRPr="00525D0C">
        <w:rPr>
          <w:rFonts w:ascii="Arial" w:hAnsi="Arial" w:cs="Arial"/>
          <w:sz w:val="20"/>
          <w:szCs w:val="20"/>
        </w:rPr>
        <w:t xml:space="preserve"> </w:t>
      </w:r>
      <w:r w:rsidRPr="00525D0C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7D4E9D02" w14:textId="77777777" w:rsidR="00525D0C" w:rsidRPr="00525D0C" w:rsidRDefault="00525D0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25D0C" w:rsidRPr="00525D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25D0C"/>
    <w:rsid w:val="009344FF"/>
    <w:rsid w:val="009F328F"/>
    <w:rsid w:val="00A72896"/>
    <w:rsid w:val="00B3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8DAE"/>
  <w15:docId w15:val="{BA4F280C-6B55-4081-A045-139604F4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2026-10-08T05:39:00Z</dcterms:modified>
</cp:coreProperties>
</file>