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16" w:type="pct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46"/>
        <w:gridCol w:w="16074"/>
      </w:tblGrid>
      <w:tr w:rsidR="00602F7D" w:rsidRPr="005B4DE6" w14:paraId="1643A4CA" w14:textId="77777777" w:rsidTr="005B4DE6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5B4DE6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5B4DE6" w14:paraId="127EAD7E" w14:textId="77777777" w:rsidTr="005B4DE6">
        <w:trPr>
          <w:trHeight w:val="413"/>
        </w:trPr>
        <w:tc>
          <w:tcPr>
            <w:tcW w:w="1248" w:type="pct"/>
          </w:tcPr>
          <w:p w14:paraId="3C159AA5" w14:textId="77777777" w:rsidR="0000007A" w:rsidRPr="005B4DE6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5B4DE6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73BD7F63" w:rsidR="0000007A" w:rsidRPr="005B4DE6" w:rsidRDefault="00DB429B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5B4DE6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5B4DE6" w14:paraId="73C90375" w14:textId="77777777" w:rsidTr="005B4DE6">
        <w:trPr>
          <w:trHeight w:val="290"/>
        </w:trPr>
        <w:tc>
          <w:tcPr>
            <w:tcW w:w="1248" w:type="pct"/>
          </w:tcPr>
          <w:p w14:paraId="20D28135" w14:textId="77777777" w:rsidR="0000007A" w:rsidRPr="005B4DE6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5F48EEAB" w:rsidR="0000007A" w:rsidRPr="005B4DE6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C0792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5701</w:t>
            </w:r>
          </w:p>
        </w:tc>
      </w:tr>
      <w:tr w:rsidR="0000007A" w:rsidRPr="005B4DE6" w14:paraId="05B60576" w14:textId="77777777" w:rsidTr="005B4DE6">
        <w:trPr>
          <w:trHeight w:val="331"/>
        </w:trPr>
        <w:tc>
          <w:tcPr>
            <w:tcW w:w="1248" w:type="pct"/>
          </w:tcPr>
          <w:p w14:paraId="0196A627" w14:textId="77777777" w:rsidR="0000007A" w:rsidRPr="005B4DE6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57803542" w:rsidR="0000007A" w:rsidRPr="005B4DE6" w:rsidRDefault="00DB429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5B4DE6">
              <w:rPr>
                <w:rFonts w:ascii="Arial" w:hAnsi="Arial" w:cs="Arial"/>
                <w:b/>
                <w:sz w:val="20"/>
                <w:szCs w:val="20"/>
                <w:lang w:val="en-GB"/>
              </w:rPr>
              <w:t>READING READINESS AND PRE-READING INSTRUCTION: A DEVELOPMENT AND FOUNDATION OF WRITTEN LANGUAGE</w:t>
            </w:r>
          </w:p>
        </w:tc>
      </w:tr>
      <w:tr w:rsidR="00CF0BBB" w:rsidRPr="005B4DE6" w14:paraId="6D508B1C" w14:textId="77777777" w:rsidTr="005B4DE6">
        <w:trPr>
          <w:trHeight w:val="332"/>
        </w:trPr>
        <w:tc>
          <w:tcPr>
            <w:tcW w:w="1248" w:type="pct"/>
          </w:tcPr>
          <w:p w14:paraId="32FC28F7" w14:textId="77777777" w:rsidR="00CF0BBB" w:rsidRPr="005B4DE6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5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6161DDF5" w:rsidR="00CF0BBB" w:rsidRPr="005B4DE6" w:rsidRDefault="00C0792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17599C49" w14:textId="77777777" w:rsidR="00626025" w:rsidRPr="005B4DE6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37E43B60" w14:textId="77777777" w:rsidR="0086369B" w:rsidRPr="005B4DE6" w:rsidRDefault="0086369B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</w:p>
    <w:p w14:paraId="63CD6BCB" w14:textId="0FFEAA9E" w:rsidR="00626025" w:rsidRPr="005B4DE6" w:rsidRDefault="00640538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  <w:r w:rsidRPr="005B4DE6"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  <w:t>Special note:</w:t>
      </w:r>
    </w:p>
    <w:p w14:paraId="1AC448A2" w14:textId="77777777" w:rsidR="007B54A4" w:rsidRPr="005B4DE6" w:rsidRDefault="007B54A4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</w:p>
    <w:p w14:paraId="7F950B43" w14:textId="3CFD7BBC" w:rsidR="007B54A4" w:rsidRPr="005B4DE6" w:rsidRDefault="00955E45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lang w:val="en-US"/>
        </w:rPr>
      </w:pPr>
      <w:r w:rsidRPr="005B4DE6">
        <w:rPr>
          <w:rFonts w:ascii="Arial" w:hAnsi="Arial" w:cs="Arial"/>
          <w:b/>
          <w:color w:val="222222"/>
          <w:sz w:val="20"/>
          <w:szCs w:val="20"/>
          <w:lang w:val="en-US"/>
        </w:rPr>
        <w:t xml:space="preserve">A research paper already published in a journal can be published as a Book Chapter in an expanded form with proper copyright approval. </w:t>
      </w:r>
    </w:p>
    <w:p w14:paraId="5AAD2B54" w14:textId="2ADBFE6A" w:rsidR="00640538" w:rsidRPr="005B4DE6" w:rsidRDefault="005E61CB" w:rsidP="00626025">
      <w:pPr>
        <w:pStyle w:val="BodyText"/>
        <w:rPr>
          <w:rFonts w:ascii="Arial" w:hAnsi="Arial" w:cs="Arial"/>
          <w:b/>
          <w:color w:val="222222"/>
          <w:sz w:val="20"/>
          <w:szCs w:val="20"/>
          <w:u w:val="single"/>
          <w:lang w:val="en-US"/>
        </w:rPr>
      </w:pPr>
      <w:r w:rsidRPr="005B4DE6">
        <w:rPr>
          <w:rFonts w:ascii="Arial" w:hAnsi="Arial" w:cs="Arial"/>
          <w:b/>
          <w:noProof/>
          <w:color w:val="222222"/>
          <w:sz w:val="20"/>
          <w:szCs w:val="20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D12FF5" wp14:editId="233106BB">
                <wp:simplePos x="0" y="0"/>
                <wp:positionH relativeFrom="column">
                  <wp:posOffset>-121920</wp:posOffset>
                </wp:positionH>
                <wp:positionV relativeFrom="paragraph">
                  <wp:posOffset>180975</wp:posOffset>
                </wp:positionV>
                <wp:extent cx="13606145" cy="1584325"/>
                <wp:effectExtent l="11430" t="7620" r="12700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06145" cy="158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ED94D" w14:textId="295439DD" w:rsidR="00E03C32" w:rsidRPr="007B54A4" w:rsidRDefault="007B54A4" w:rsidP="00E03C32">
                            <w:pPr>
                              <w:pStyle w:val="BodyText"/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32"/>
                                <w:lang w:val="en-US"/>
                              </w:rPr>
                            </w:pPr>
                            <w:r w:rsidRPr="007B54A4"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32"/>
                                <w:lang w:val="en-US"/>
                              </w:rPr>
                              <w:t xml:space="preserve">Source Article: </w:t>
                            </w:r>
                          </w:p>
                          <w:p w14:paraId="71412A8B" w14:textId="77777777" w:rsidR="007B54A4" w:rsidRDefault="007B54A4" w:rsidP="00E03C32">
                            <w:pPr>
                              <w:pStyle w:val="BodyText"/>
                              <w:rPr>
                                <w:rFonts w:ascii="Arial" w:hAnsi="Arial" w:cs="Arial"/>
                                <w:color w:val="222222"/>
                                <w:sz w:val="32"/>
                                <w:lang w:val="en-US"/>
                              </w:rPr>
                            </w:pPr>
                          </w:p>
                          <w:p w14:paraId="7EE333CA" w14:textId="77777777" w:rsidR="00E03C32" w:rsidRPr="00640538" w:rsidRDefault="00E03C32" w:rsidP="00E03C32">
                            <w:pPr>
                              <w:pStyle w:val="BodyText"/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</w:pPr>
                            <w:r w:rsidRPr="00640538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 xml:space="preserve">This chapter is an extended version of the article published by the same author(s) in the following journal. </w:t>
                            </w:r>
                          </w:p>
                          <w:p w14:paraId="6D46BDE6" w14:textId="77777777" w:rsidR="00E03C32" w:rsidRPr="00640538" w:rsidRDefault="00E03C32" w:rsidP="00E03C32">
                            <w:pPr>
                              <w:pStyle w:val="BodyText"/>
                              <w:jc w:val="left"/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</w:pPr>
                          </w:p>
                          <w:p w14:paraId="4DF00196" w14:textId="05C906C2" w:rsidR="00E03C32" w:rsidRDefault="0073612B" w:rsidP="00E03C32">
                            <w:pPr>
                              <w:pStyle w:val="BodyText"/>
                              <w:jc w:val="left"/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</w:pPr>
                            <w:r w:rsidRPr="0073612B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European Journal of English Language Teaching</w:t>
                            </w:r>
                            <w:r w:rsidR="00E03C32" w:rsidRPr="00640538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5</w:t>
                            </w:r>
                            <w:r w:rsidR="00E03C32" w:rsidRPr="00640538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2</w:t>
                            </w:r>
                            <w:r w:rsidR="00E03C32" w:rsidRPr="00640538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 xml:space="preserve">):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50-57</w:t>
                            </w:r>
                            <w:r w:rsidR="009245E3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2020</w:t>
                            </w:r>
                            <w:r w:rsidR="00E03C32" w:rsidRPr="00640538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.</w:t>
                            </w:r>
                          </w:p>
                          <w:p w14:paraId="57E24C8C" w14:textId="759A1634" w:rsidR="00E03C32" w:rsidRPr="007B54A4" w:rsidRDefault="0073612B" w:rsidP="0073612B">
                            <w:pPr>
                              <w:pStyle w:val="BodyText"/>
                              <w:jc w:val="left"/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D</w:t>
                            </w:r>
                            <w:r w:rsidRPr="0073612B">
                              <w:rPr>
                                <w:rFonts w:ascii="Arial" w:hAnsi="Arial" w:cs="Arial"/>
                                <w:b/>
                                <w:color w:val="222222"/>
                                <w:sz w:val="32"/>
                                <w:lang w:val="en-US"/>
                              </w:rPr>
                              <w:t>oi: 10.5281/zenodo.3700442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D12FF5" id="Rectangle 2" o:spid="_x0000_s1026" style="position:absolute;left:0;text-align:left;margin-left:-9.6pt;margin-top:14.25pt;width:1071.35pt;height:1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">
                <v:textbox>
                  <w:txbxContent>
                    <w:p w14:paraId="4FFED94D" w14:textId="295439DD" w:rsidR="00E03C32" w:rsidRPr="007B54A4" w:rsidRDefault="007B54A4" w:rsidP="00E03C32">
                      <w:pPr>
                        <w:pStyle w:val="BodyText"/>
                        <w:rPr>
                          <w:rFonts w:ascii="Arial" w:hAnsi="Arial" w:cs="Arial"/>
                          <w:b/>
                          <w:bCs/>
                          <w:color w:val="222222"/>
                          <w:sz w:val="32"/>
                          <w:lang w:val="en-US"/>
                        </w:rPr>
                      </w:pPr>
                      <w:r w:rsidRPr="007B54A4">
                        <w:rPr>
                          <w:rFonts w:ascii="Arial" w:hAnsi="Arial" w:cs="Arial"/>
                          <w:b/>
                          <w:bCs/>
                          <w:color w:val="222222"/>
                          <w:sz w:val="32"/>
                          <w:lang w:val="en-US"/>
                        </w:rPr>
                        <w:t xml:space="preserve">Source Article: </w:t>
                      </w:r>
                    </w:p>
                    <w:p w14:paraId="71412A8B" w14:textId="77777777" w:rsidR="007B54A4" w:rsidRDefault="007B54A4" w:rsidP="00E03C32">
                      <w:pPr>
                        <w:pStyle w:val="BodyText"/>
                        <w:rPr>
                          <w:rFonts w:ascii="Arial" w:hAnsi="Arial" w:cs="Arial"/>
                          <w:color w:val="222222"/>
                          <w:sz w:val="32"/>
                          <w:lang w:val="en-US"/>
                        </w:rPr>
                      </w:pPr>
                    </w:p>
                    <w:p w14:paraId="7EE333CA" w14:textId="77777777" w:rsidR="00E03C32" w:rsidRPr="00640538" w:rsidRDefault="00E03C32" w:rsidP="00E03C32">
                      <w:pPr>
                        <w:pStyle w:val="BodyText"/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</w:pPr>
                      <w:r w:rsidRPr="00640538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 xml:space="preserve">This chapter is an extended version of the article published by the same author(s) in the following journal. </w:t>
                      </w:r>
                    </w:p>
                    <w:p w14:paraId="6D46BDE6" w14:textId="77777777" w:rsidR="00E03C32" w:rsidRPr="00640538" w:rsidRDefault="00E03C32" w:rsidP="00E03C32">
                      <w:pPr>
                        <w:pStyle w:val="BodyText"/>
                        <w:jc w:val="left"/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</w:pPr>
                    </w:p>
                    <w:p w14:paraId="4DF00196" w14:textId="05C906C2" w:rsidR="00E03C32" w:rsidRDefault="0073612B" w:rsidP="00E03C32">
                      <w:pPr>
                        <w:pStyle w:val="BodyText"/>
                        <w:jc w:val="left"/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</w:pPr>
                      <w:r w:rsidRPr="0073612B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European Journal of English Language Teaching</w:t>
                      </w:r>
                      <w:r w:rsidR="00E03C32" w:rsidRPr="00640538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5</w:t>
                      </w:r>
                      <w:r w:rsidR="00E03C32" w:rsidRPr="00640538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(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2</w:t>
                      </w:r>
                      <w:r w:rsidR="00E03C32" w:rsidRPr="00640538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 xml:space="preserve">): 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50-57</w:t>
                      </w:r>
                      <w:r w:rsidR="009245E3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 xml:space="preserve">, </w:t>
                      </w:r>
                      <w:r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2020</w:t>
                      </w:r>
                      <w:r w:rsidR="00E03C32" w:rsidRPr="00640538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.</w:t>
                      </w:r>
                    </w:p>
                    <w:p w14:paraId="57E24C8C" w14:textId="759A1634" w:rsidR="00E03C32" w:rsidRPr="007B54A4" w:rsidRDefault="0073612B" w:rsidP="0073612B">
                      <w:pPr>
                        <w:pStyle w:val="BodyText"/>
                        <w:jc w:val="left"/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D</w:t>
                      </w:r>
                      <w:r w:rsidRPr="0073612B">
                        <w:rPr>
                          <w:rFonts w:ascii="Arial" w:hAnsi="Arial" w:cs="Arial"/>
                          <w:b/>
                          <w:color w:val="222222"/>
                          <w:sz w:val="32"/>
                          <w:lang w:val="en-US"/>
                        </w:rPr>
                        <w:t>oi: 10.5281/zenodo.3700442</w:t>
                      </w:r>
                    </w:p>
                  </w:txbxContent>
                </v:textbox>
              </v:rect>
            </w:pict>
          </mc:Fallback>
        </mc:AlternateContent>
      </w:r>
    </w:p>
    <w:p w14:paraId="40641486" w14:textId="77777777" w:rsidR="00D9392F" w:rsidRPr="005B4DE6" w:rsidRDefault="002A3D7C" w:rsidP="00626025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IN"/>
        </w:rPr>
      </w:pPr>
      <w:r w:rsidRPr="005B4DE6">
        <w:rPr>
          <w:rFonts w:ascii="Arial" w:hAnsi="Arial" w:cs="Arial"/>
          <w:color w:val="222222"/>
          <w:sz w:val="20"/>
          <w:szCs w:val="20"/>
          <w:lang w:val="en-IN"/>
        </w:rPr>
        <w:br w:type="page"/>
      </w:r>
    </w:p>
    <w:p w14:paraId="5A743ECE" w14:textId="77777777" w:rsidR="00D27A79" w:rsidRPr="005B4DE6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7"/>
        <w:gridCol w:w="9261"/>
        <w:gridCol w:w="6376"/>
      </w:tblGrid>
      <w:tr w:rsidR="00F1171E" w:rsidRPr="005B4DE6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B4DE6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5B4DE6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5B4DE6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B4DE6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5B4DE6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5B4DE6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B4DE6">
              <w:rPr>
                <w:rFonts w:ascii="Arial" w:hAnsi="Arial" w:cs="Arial"/>
                <w:lang w:val="en-GB"/>
              </w:rPr>
              <w:t>Author’s Feedback</w:t>
            </w:r>
            <w:r w:rsidRPr="005B4DE6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B4DE6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5B4DE6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5B4DE6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5B4DE6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365D43D1" w:rsidR="00F1171E" w:rsidRPr="005B4DE6" w:rsidRDefault="002C7D72" w:rsidP="00052B7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4DE6">
              <w:rPr>
                <w:rFonts w:ascii="Arial" w:hAnsi="Arial" w:cs="Arial"/>
                <w:sz w:val="20"/>
                <w:szCs w:val="20"/>
              </w:rPr>
              <w:t xml:space="preserve">This paper is important to the scientific community since it investigates the key developmental stages that lay a groundwork for learning written language. And also, it sheds light on the various aspects that collectively contribute to reading readiness, like cognitive ability, linguistic skills, and environmental impacts. Such </w:t>
            </w:r>
            <w:proofErr w:type="spellStart"/>
            <w:r w:rsidRPr="005B4DE6">
              <w:rPr>
                <w:rFonts w:ascii="Arial" w:hAnsi="Arial" w:cs="Arial"/>
                <w:sz w:val="20"/>
                <w:szCs w:val="20"/>
              </w:rPr>
              <w:t>contibution</w:t>
            </w:r>
            <w:proofErr w:type="spellEnd"/>
            <w:r w:rsidRPr="005B4DE6">
              <w:rPr>
                <w:rFonts w:ascii="Arial" w:hAnsi="Arial" w:cs="Arial"/>
                <w:sz w:val="20"/>
                <w:szCs w:val="20"/>
              </w:rPr>
              <w:t xml:space="preserve"> provides significant insights for educators, psychologists, and researchers. </w:t>
            </w:r>
            <w:r w:rsidR="00052B7A" w:rsidRPr="005B4DE6">
              <w:rPr>
                <w:rFonts w:ascii="Arial" w:hAnsi="Arial" w:cs="Arial"/>
                <w:sz w:val="20"/>
                <w:szCs w:val="20"/>
              </w:rPr>
              <w:t>Therefore, c</w:t>
            </w:r>
            <w:r w:rsidRPr="005B4DE6">
              <w:rPr>
                <w:rFonts w:ascii="Arial" w:hAnsi="Arial" w:cs="Arial"/>
                <w:sz w:val="20"/>
                <w:szCs w:val="20"/>
              </w:rPr>
              <w:t>omprehending how such pre-reading training affects a child's early literacy development is critical for designing successful interventions and educational programs</w:t>
            </w:r>
            <w:r w:rsidR="00052B7A" w:rsidRPr="005B4DE6">
              <w:rPr>
                <w:rFonts w:ascii="Arial" w:hAnsi="Arial" w:cs="Arial"/>
                <w:sz w:val="20"/>
                <w:szCs w:val="20"/>
              </w:rPr>
              <w:t xml:space="preserve"> at early stage. </w:t>
            </w:r>
          </w:p>
        </w:tc>
        <w:tc>
          <w:tcPr>
            <w:tcW w:w="1523" w:type="pct"/>
          </w:tcPr>
          <w:p w14:paraId="462A339C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5B4DE6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5B4DE6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5B4DE6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5D72EB5C" w:rsidR="00F1171E" w:rsidRPr="005B4DE6" w:rsidRDefault="00052B7A" w:rsidP="00052B7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sounds very well.</w:t>
            </w:r>
          </w:p>
        </w:tc>
        <w:tc>
          <w:tcPr>
            <w:tcW w:w="1523" w:type="pct"/>
          </w:tcPr>
          <w:p w14:paraId="405B6701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5B4DE6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5B4DE6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5B4DE6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4C8FB621" w:rsidR="00F1171E" w:rsidRPr="005B4DE6" w:rsidRDefault="00052B7A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sounds.</w:t>
            </w:r>
          </w:p>
        </w:tc>
        <w:tc>
          <w:tcPr>
            <w:tcW w:w="1523" w:type="pct"/>
          </w:tcPr>
          <w:p w14:paraId="1D54B730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5B4DE6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5B4DE6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5B1C4AF7" w:rsidR="00F1171E" w:rsidRPr="005B4DE6" w:rsidRDefault="004D23C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it is scientifically sound because it </w:t>
            </w:r>
            <w:proofErr w:type="gramStart"/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</w:t>
            </w:r>
            <w:proofErr w:type="spellStart"/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analyzes</w:t>
            </w:r>
            <w:proofErr w:type="spellEnd"/>
            <w:proofErr w:type="gramEnd"/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it with theory of learning and research findings</w:t>
            </w:r>
          </w:p>
        </w:tc>
        <w:tc>
          <w:tcPr>
            <w:tcW w:w="1523" w:type="pct"/>
          </w:tcPr>
          <w:p w14:paraId="4898F764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5B4DE6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5B4DE6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5B4DE6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6C9ABD18" w:rsidR="00F1171E" w:rsidRPr="005B4DE6" w:rsidRDefault="004D23C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Sufficient but not up to date. It would be nice if the author uses up dated publications to show what is </w:t>
            </w:r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actually </w:t>
            </w: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happening</w:t>
            </w:r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</w:t>
            </w:r>
            <w:proofErr w:type="spellStart"/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eduationan</w:t>
            </w:r>
            <w:proofErr w:type="spellEnd"/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arean</w:t>
            </w:r>
            <w:proofErr w:type="spellEnd"/>
            <w:r w:rsidR="005E61CB"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current world</w:t>
            </w:r>
            <w:r w:rsidRPr="005B4DE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523" w:type="pct"/>
          </w:tcPr>
          <w:p w14:paraId="40220055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5B4DE6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5B4DE6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5B4DE6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1887A05D" w:rsidR="00F1171E" w:rsidRPr="005B4DE6" w:rsidRDefault="005E61CB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sz w:val="20"/>
                <w:szCs w:val="20"/>
                <w:lang w:val="en-GB"/>
              </w:rPr>
              <w:t>Yes.</w:t>
            </w:r>
          </w:p>
          <w:p w14:paraId="41E28118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5B4DE6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5B4DE6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5B4DE6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5B4DE6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5B4DE6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5B4DE6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1"/>
        <w:gridCol w:w="8554"/>
        <w:gridCol w:w="5619"/>
      </w:tblGrid>
      <w:tr w:rsidR="00F1171E" w:rsidRPr="005B4DE6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5B4DE6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5B4DE6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5B4DE6" w14:paraId="5356501F" w14:textId="77777777" w:rsidTr="007222C8">
        <w:trPr>
          <w:trHeight w:val="935"/>
        </w:trPr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B4DE6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  <w:shd w:val="clear" w:color="auto" w:fill="auto"/>
          </w:tcPr>
          <w:p w14:paraId="6F48B50B" w14:textId="77777777" w:rsidR="00F1171E" w:rsidRPr="005B4DE6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B4DE6">
              <w:rPr>
                <w:rFonts w:ascii="Arial" w:hAnsi="Arial" w:cs="Arial"/>
                <w:lang w:val="en-GB"/>
              </w:rPr>
              <w:t>Author’s comment</w:t>
            </w:r>
            <w:r w:rsidRPr="005B4DE6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B4DE6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5B4DE6" w14:paraId="3944C8A3" w14:textId="77777777" w:rsidTr="007222C8">
        <w:trPr>
          <w:trHeight w:val="697"/>
        </w:trPr>
        <w:tc>
          <w:tcPr>
            <w:tcW w:w="1615" w:type="pct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4DE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5B4DE6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5B4DE6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5B4DE6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14:paraId="780A9F8E" w14:textId="77777777" w:rsidR="00F1171E" w:rsidRPr="005B4DE6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5B4DE6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5B4DE6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5B4DE6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11E6C1CE" w14:textId="77777777" w:rsidR="005B4DE6" w:rsidRPr="00A902D4" w:rsidRDefault="005B4DE6" w:rsidP="005B4DE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902D4">
        <w:rPr>
          <w:rFonts w:ascii="Arial" w:hAnsi="Arial" w:cs="Arial"/>
          <w:b/>
          <w:u w:val="single"/>
        </w:rPr>
        <w:t>Reviewer details:</w:t>
      </w:r>
    </w:p>
    <w:p w14:paraId="5CA5C650" w14:textId="77777777" w:rsidR="005B4DE6" w:rsidRPr="00A902D4" w:rsidRDefault="005B4DE6" w:rsidP="005B4DE6">
      <w:pPr>
        <w:pStyle w:val="Affiliation"/>
        <w:spacing w:after="0" w:line="240" w:lineRule="auto"/>
        <w:jc w:val="left"/>
        <w:rPr>
          <w:rFonts w:ascii="Arial" w:hAnsi="Arial" w:cs="Arial"/>
          <w:b/>
          <w:lang w:val="nl-BE"/>
        </w:rPr>
      </w:pPr>
      <w:r w:rsidRPr="00A902D4">
        <w:rPr>
          <w:rFonts w:ascii="Arial" w:hAnsi="Arial" w:cs="Arial"/>
          <w:b/>
          <w:lang w:val="nl-BE"/>
        </w:rPr>
        <w:t xml:space="preserve">Gemechu Bane Jeba, Wollega University, </w:t>
      </w:r>
      <w:r w:rsidRPr="00A902D4">
        <w:rPr>
          <w:rFonts w:ascii="Arial" w:hAnsi="Arial" w:cs="Arial"/>
          <w:b/>
        </w:rPr>
        <w:t>Ethiopia</w:t>
      </w:r>
    </w:p>
    <w:p w14:paraId="0DBA7200" w14:textId="77777777" w:rsidR="005B4DE6" w:rsidRPr="005B4DE6" w:rsidRDefault="005B4DE6">
      <w:pPr>
        <w:rPr>
          <w:rFonts w:ascii="Arial" w:hAnsi="Arial" w:cs="Arial"/>
          <w:b/>
          <w:sz w:val="20"/>
          <w:szCs w:val="20"/>
          <w:lang w:val="en-GB"/>
        </w:rPr>
      </w:pPr>
    </w:p>
    <w:sectPr w:rsidR="005B4DE6" w:rsidRPr="005B4DE6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DE44" w14:textId="77777777" w:rsidR="00EE5151" w:rsidRPr="0000007A" w:rsidRDefault="00EE5151" w:rsidP="0099583E">
      <w:r>
        <w:separator/>
      </w:r>
    </w:p>
  </w:endnote>
  <w:endnote w:type="continuationSeparator" w:id="0">
    <w:p w14:paraId="6C5C16C0" w14:textId="77777777" w:rsidR="00EE5151" w:rsidRPr="0000007A" w:rsidRDefault="00EE5151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7D632" w14:textId="77777777" w:rsidR="00EE5151" w:rsidRPr="0000007A" w:rsidRDefault="00EE5151" w:rsidP="0099583E">
      <w:r>
        <w:separator/>
      </w:r>
    </w:p>
  </w:footnote>
  <w:footnote w:type="continuationSeparator" w:id="0">
    <w:p w14:paraId="01648527" w14:textId="77777777" w:rsidR="00EE5151" w:rsidRPr="0000007A" w:rsidRDefault="00EE5151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9747514">
    <w:abstractNumId w:val="3"/>
  </w:num>
  <w:num w:numId="2" w16cid:durableId="910426989">
    <w:abstractNumId w:val="6"/>
  </w:num>
  <w:num w:numId="3" w16cid:durableId="1948004405">
    <w:abstractNumId w:val="5"/>
  </w:num>
  <w:num w:numId="4" w16cid:durableId="1215315895">
    <w:abstractNumId w:val="7"/>
  </w:num>
  <w:num w:numId="5" w16cid:durableId="1603762648">
    <w:abstractNumId w:val="4"/>
  </w:num>
  <w:num w:numId="6" w16cid:durableId="1995719700">
    <w:abstractNumId w:val="0"/>
  </w:num>
  <w:num w:numId="7" w16cid:durableId="566185695">
    <w:abstractNumId w:val="1"/>
  </w:num>
  <w:num w:numId="8" w16cid:durableId="2058771629">
    <w:abstractNumId w:val="9"/>
  </w:num>
  <w:num w:numId="9" w16cid:durableId="1422481641">
    <w:abstractNumId w:val="8"/>
  </w:num>
  <w:num w:numId="10" w16cid:durableId="1719428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37AC"/>
    <w:rsid w:val="000450FC"/>
    <w:rsid w:val="00052B7A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2982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C7D72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62E5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3CC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B4DE6"/>
    <w:rsid w:val="005C25A0"/>
    <w:rsid w:val="005D230D"/>
    <w:rsid w:val="005E11DC"/>
    <w:rsid w:val="005E2010"/>
    <w:rsid w:val="005E29CE"/>
    <w:rsid w:val="005E3241"/>
    <w:rsid w:val="005E61CB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A7DD1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612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16220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1D2"/>
    <w:rsid w:val="00895D0A"/>
    <w:rsid w:val="008B265C"/>
    <w:rsid w:val="008C2F62"/>
    <w:rsid w:val="008C4B1F"/>
    <w:rsid w:val="008C75AD"/>
    <w:rsid w:val="008D020E"/>
    <w:rsid w:val="008E5067"/>
    <w:rsid w:val="008F036B"/>
    <w:rsid w:val="008F28CF"/>
    <w:rsid w:val="008F3456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0792B"/>
    <w:rsid w:val="00C10283"/>
    <w:rsid w:val="00C1187E"/>
    <w:rsid w:val="00C11905"/>
    <w:rsid w:val="00C1438B"/>
    <w:rsid w:val="00C143AF"/>
    <w:rsid w:val="00C150D6"/>
    <w:rsid w:val="00C22886"/>
    <w:rsid w:val="00C25C8F"/>
    <w:rsid w:val="00C263C6"/>
    <w:rsid w:val="00C268B8"/>
    <w:rsid w:val="00C435C6"/>
    <w:rsid w:val="00C455A1"/>
    <w:rsid w:val="00C635B6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839C8"/>
    <w:rsid w:val="00D90124"/>
    <w:rsid w:val="00D9392F"/>
    <w:rsid w:val="00D9427C"/>
    <w:rsid w:val="00DA2679"/>
    <w:rsid w:val="00DA3C3D"/>
    <w:rsid w:val="00DA41F5"/>
    <w:rsid w:val="00DB429B"/>
    <w:rsid w:val="00DB7E1B"/>
    <w:rsid w:val="00DC1D81"/>
    <w:rsid w:val="00DC6FED"/>
    <w:rsid w:val="00DD0C4A"/>
    <w:rsid w:val="00DD274C"/>
    <w:rsid w:val="00DE7D30"/>
    <w:rsid w:val="00DF04E3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85ADB"/>
    <w:rsid w:val="00E9533D"/>
    <w:rsid w:val="00E972A7"/>
    <w:rsid w:val="00EA2839"/>
    <w:rsid w:val="00EB3E91"/>
    <w:rsid w:val="00EB6E15"/>
    <w:rsid w:val="00EC6894"/>
    <w:rsid w:val="00ED6B12"/>
    <w:rsid w:val="00ED7400"/>
    <w:rsid w:val="00EE5151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77E3C"/>
    <w:rsid w:val="00F80C14"/>
    <w:rsid w:val="00F912FB"/>
    <w:rsid w:val="00F96F54"/>
    <w:rsid w:val="00F978B8"/>
    <w:rsid w:val="00FA6528"/>
    <w:rsid w:val="00FB0D50"/>
    <w:rsid w:val="00FB3DE3"/>
    <w:rsid w:val="00FB5BBE"/>
    <w:rsid w:val="00FC2E17"/>
    <w:rsid w:val="00FC432A"/>
    <w:rsid w:val="00FC6387"/>
    <w:rsid w:val="00FC6802"/>
    <w:rsid w:val="00FD0D9D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2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42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5B4DE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language-literature-and-education-research-updat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2904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Editor-90</cp:lastModifiedBy>
  <cp:revision>7</cp:revision>
  <dcterms:created xsi:type="dcterms:W3CDTF">2025-05-26T07:12:00Z</dcterms:created>
  <dcterms:modified xsi:type="dcterms:W3CDTF">2025-05-29T10:32:00Z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